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DB87" w14:textId="52836D78" w:rsidR="00707884" w:rsidRPr="00707884" w:rsidRDefault="00707884" w:rsidP="00707884">
      <w:pPr>
        <w:spacing w:line="23" w:lineRule="atLeast"/>
        <w:jc w:val="right"/>
        <w:rPr>
          <w:rFonts w:cs="Times New Roman"/>
          <w:smallCaps/>
          <w:szCs w:val="24"/>
        </w:rPr>
      </w:pPr>
      <w:r w:rsidRPr="00707884">
        <w:rPr>
          <w:rFonts w:cs="Times New Roman"/>
          <w:smallCaps/>
          <w:szCs w:val="24"/>
        </w:rPr>
        <w:t>2022.0</w:t>
      </w:r>
      <w:r w:rsidR="00544B69">
        <w:rPr>
          <w:rFonts w:cs="Times New Roman"/>
          <w:smallCaps/>
          <w:szCs w:val="24"/>
        </w:rPr>
        <w:t>2</w:t>
      </w:r>
      <w:r w:rsidRPr="00707884">
        <w:rPr>
          <w:rFonts w:cs="Times New Roman"/>
          <w:smallCaps/>
          <w:szCs w:val="24"/>
        </w:rPr>
        <w:t>.</w:t>
      </w:r>
      <w:r w:rsidR="00984B50">
        <w:rPr>
          <w:rFonts w:cs="Times New Roman"/>
          <w:smallCaps/>
          <w:szCs w:val="24"/>
        </w:rPr>
        <w:t>2</w:t>
      </w:r>
      <w:r w:rsidR="00544B69">
        <w:rPr>
          <w:rFonts w:cs="Times New Roman"/>
          <w:smallCaps/>
          <w:szCs w:val="24"/>
        </w:rPr>
        <w:t>4</w:t>
      </w:r>
    </w:p>
    <w:p w14:paraId="58B4A005" w14:textId="11E1BEF1" w:rsidR="001809A6" w:rsidRPr="000B05F8" w:rsidRDefault="001809A6" w:rsidP="001809A6">
      <w:pPr>
        <w:spacing w:line="23" w:lineRule="atLeast"/>
        <w:jc w:val="center"/>
        <w:rPr>
          <w:rFonts w:cs="Times New Roman"/>
          <w:b/>
          <w:bCs/>
          <w:smallCaps/>
          <w:szCs w:val="24"/>
        </w:rPr>
      </w:pPr>
      <w:r w:rsidRPr="000B05F8">
        <w:rPr>
          <w:rFonts w:cs="Times New Roman"/>
          <w:b/>
          <w:bCs/>
          <w:smallCaps/>
          <w:szCs w:val="24"/>
        </w:rPr>
        <w:t>Uzasadnienie</w:t>
      </w:r>
    </w:p>
    <w:p w14:paraId="246BBDDA" w14:textId="77777777" w:rsidR="001809A6" w:rsidRPr="000B05F8" w:rsidRDefault="001809A6" w:rsidP="001809A6">
      <w:pPr>
        <w:spacing w:line="23" w:lineRule="atLeast"/>
        <w:rPr>
          <w:rFonts w:cs="Times New Roman"/>
          <w:szCs w:val="24"/>
        </w:rPr>
      </w:pPr>
    </w:p>
    <w:p w14:paraId="545F2C76" w14:textId="77C79570" w:rsidR="001809A6" w:rsidRPr="000B05F8" w:rsidRDefault="001809A6" w:rsidP="001809A6">
      <w:r w:rsidRPr="000B05F8">
        <w:t>Projekt ustawy</w:t>
      </w:r>
      <w:r w:rsidR="00BE6653">
        <w:t xml:space="preserve"> o </w:t>
      </w:r>
      <w:r w:rsidRPr="000B05F8">
        <w:t>zmianie ustawy</w:t>
      </w:r>
      <w:r w:rsidR="00BE6653">
        <w:t xml:space="preserve"> o </w:t>
      </w:r>
      <w:r w:rsidRPr="000B05F8">
        <w:t>odnawialnych źródłach energii oraz niektórych innych ustaw (UC 99) obejmuje</w:t>
      </w:r>
      <w:r w:rsidR="00BE6653">
        <w:t xml:space="preserve"> w </w:t>
      </w:r>
      <w:r w:rsidRPr="000B05F8">
        <w:t>szczególności propozycje przepisów implementujących</w:t>
      </w:r>
      <w:r w:rsidR="00BE6653">
        <w:t xml:space="preserve"> do </w:t>
      </w:r>
      <w:r w:rsidRPr="000B05F8">
        <w:t>polskiego porządku prawnego dyrektywę Parlamentu Europejskiego</w:t>
      </w:r>
      <w:r w:rsidR="00BE6653">
        <w:t xml:space="preserve"> i </w:t>
      </w:r>
      <w:r w:rsidRPr="000B05F8">
        <w:t>Rady (UE) 2018/2001</w:t>
      </w:r>
      <w:r w:rsidR="00BE6653">
        <w:t xml:space="preserve"> z </w:t>
      </w:r>
      <w:r w:rsidRPr="000B05F8">
        <w:t>dnia 11 grudnia 2018 r.</w:t>
      </w:r>
      <w:r w:rsidR="00BE6653">
        <w:t xml:space="preserve"> w </w:t>
      </w:r>
      <w:r w:rsidRPr="000B05F8">
        <w:t>sprawie promowania stosowania energii</w:t>
      </w:r>
      <w:r w:rsidR="00BE6653">
        <w:t xml:space="preserve"> ze </w:t>
      </w:r>
      <w:r w:rsidRPr="000B05F8">
        <w:t>źródeł odnawialnych (Dz.U. UE L 328</w:t>
      </w:r>
      <w:r w:rsidR="00BE6653">
        <w:t xml:space="preserve"> z </w:t>
      </w:r>
      <w:r w:rsidRPr="000B05F8">
        <w:t>21.12.2018 r., str. 82—209), zwaną dalej „dyrektywą 2018/2001”, „REDII” lub „dyrektywą”.</w:t>
      </w:r>
      <w:r w:rsidR="00067C42">
        <w:t xml:space="preserve"> </w:t>
      </w:r>
    </w:p>
    <w:p w14:paraId="623983A8" w14:textId="6CD0AAC1" w:rsidR="001809A6" w:rsidRPr="000B05F8" w:rsidRDefault="001809A6" w:rsidP="001809A6">
      <w:pPr>
        <w:spacing w:line="23" w:lineRule="atLeast"/>
        <w:rPr>
          <w:rFonts w:cs="Times New Roman"/>
          <w:szCs w:val="24"/>
        </w:rPr>
      </w:pPr>
      <w:r w:rsidRPr="000B05F8">
        <w:rPr>
          <w:rFonts w:cs="Times New Roman"/>
          <w:szCs w:val="24"/>
        </w:rPr>
        <w:t>W projekcie proponuje</w:t>
      </w:r>
      <w:r w:rsidR="00BE6653">
        <w:rPr>
          <w:rFonts w:cs="Times New Roman"/>
          <w:szCs w:val="24"/>
        </w:rPr>
        <w:t xml:space="preserve"> się </w:t>
      </w:r>
      <w:r w:rsidRPr="000B05F8">
        <w:rPr>
          <w:rFonts w:cs="Times New Roman"/>
          <w:szCs w:val="24"/>
        </w:rPr>
        <w:t>wprowadzenie zmian</w:t>
      </w:r>
      <w:r w:rsidR="00BE6653">
        <w:rPr>
          <w:rFonts w:cs="Times New Roman"/>
          <w:szCs w:val="24"/>
        </w:rPr>
        <w:t xml:space="preserve"> w </w:t>
      </w:r>
      <w:r w:rsidRPr="000B05F8">
        <w:rPr>
          <w:rFonts w:cs="Times New Roman"/>
          <w:szCs w:val="24"/>
        </w:rPr>
        <w:t>następujących obszarach:</w:t>
      </w:r>
    </w:p>
    <w:p w14:paraId="537CA73C" w14:textId="77777777" w:rsidR="001809A6" w:rsidRPr="000B05F8" w:rsidRDefault="001809A6" w:rsidP="001809A6">
      <w:pPr>
        <w:pStyle w:val="Akapitzlist"/>
        <w:numPr>
          <w:ilvl w:val="0"/>
          <w:numId w:val="2"/>
        </w:numPr>
        <w:spacing w:after="0" w:line="276" w:lineRule="auto"/>
        <w:contextualSpacing w:val="0"/>
        <w:rPr>
          <w:rFonts w:cs="Times New Roman"/>
          <w:szCs w:val="24"/>
        </w:rPr>
      </w:pPr>
      <w:proofErr w:type="spellStart"/>
      <w:r w:rsidRPr="000B05F8">
        <w:rPr>
          <w:rFonts w:cs="Times New Roman"/>
          <w:szCs w:val="24"/>
        </w:rPr>
        <w:t>Biometan</w:t>
      </w:r>
      <w:proofErr w:type="spellEnd"/>
    </w:p>
    <w:p w14:paraId="70289584"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Klastry energii</w:t>
      </w:r>
    </w:p>
    <w:p w14:paraId="5FFCD84C" w14:textId="1C3391C5"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Transpozycja RED II</w:t>
      </w:r>
      <w:r w:rsidR="00BE6653">
        <w:rPr>
          <w:rFonts w:cs="Times New Roman"/>
          <w:szCs w:val="24"/>
        </w:rPr>
        <w:t xml:space="preserve"> w </w:t>
      </w:r>
      <w:r w:rsidRPr="000B05F8">
        <w:rPr>
          <w:rFonts w:cs="Times New Roman"/>
          <w:szCs w:val="24"/>
        </w:rPr>
        <w:t>następujących obszarach:</w:t>
      </w:r>
    </w:p>
    <w:p w14:paraId="0202B275" w14:textId="016BFC86"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Ciepłownictwo</w:t>
      </w:r>
      <w:r w:rsidR="00BE6653">
        <w:rPr>
          <w:rFonts w:cs="Times New Roman"/>
          <w:color w:val="000000"/>
          <w:szCs w:val="24"/>
        </w:rPr>
        <w:t xml:space="preserve"> i </w:t>
      </w:r>
      <w:r w:rsidRPr="000B05F8">
        <w:rPr>
          <w:rFonts w:cs="Times New Roman"/>
          <w:color w:val="000000"/>
          <w:szCs w:val="24"/>
        </w:rPr>
        <w:t>chłodnictwo (art. 23-24 RED II)</w:t>
      </w:r>
    </w:p>
    <w:p w14:paraId="3C84D39F"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Gwarancje pochodzenia (art. 19 RED II)</w:t>
      </w:r>
    </w:p>
    <w:p w14:paraId="4EB75F8B"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Krajowy Punkt Kontaktowy OZE (art. 16 RED II)</w:t>
      </w:r>
    </w:p>
    <w:p w14:paraId="6BD92DBC"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rPr>
      </w:pPr>
      <w:r w:rsidRPr="000B05F8">
        <w:rPr>
          <w:rFonts w:cs="Times New Roman"/>
          <w:color w:val="000000"/>
          <w:szCs w:val="24"/>
        </w:rPr>
        <w:t>Procedury administracyjne (art. 15-16 RED II)</w:t>
      </w:r>
    </w:p>
    <w:p w14:paraId="05BC8820" w14:textId="77777777" w:rsidR="001809A6" w:rsidRPr="000B05F8" w:rsidRDefault="001809A6" w:rsidP="001809A6">
      <w:pPr>
        <w:pStyle w:val="Akapitzlist"/>
        <w:numPr>
          <w:ilvl w:val="1"/>
          <w:numId w:val="2"/>
        </w:numPr>
        <w:autoSpaceDE w:val="0"/>
        <w:autoSpaceDN w:val="0"/>
        <w:adjustRightInd w:val="0"/>
        <w:spacing w:after="0" w:line="276" w:lineRule="auto"/>
        <w:ind w:left="993" w:hanging="567"/>
        <w:contextualSpacing w:val="0"/>
        <w:rPr>
          <w:rFonts w:cs="Times New Roman"/>
          <w:color w:val="000000"/>
          <w:szCs w:val="24"/>
          <w:lang w:val="en-US"/>
        </w:rPr>
      </w:pPr>
      <w:proofErr w:type="spellStart"/>
      <w:r w:rsidRPr="000B05F8">
        <w:rPr>
          <w:rFonts w:cs="Times New Roman"/>
          <w:color w:val="000000"/>
          <w:szCs w:val="24"/>
          <w:lang w:val="en-US"/>
        </w:rPr>
        <w:t>Partnerski</w:t>
      </w:r>
      <w:proofErr w:type="spellEnd"/>
      <w:r w:rsidRPr="000B05F8">
        <w:rPr>
          <w:rFonts w:cs="Times New Roman"/>
          <w:color w:val="000000"/>
          <w:szCs w:val="24"/>
          <w:lang w:val="en-US"/>
        </w:rPr>
        <w:t xml:space="preserve"> </w:t>
      </w:r>
      <w:proofErr w:type="spellStart"/>
      <w:r w:rsidRPr="000B05F8">
        <w:rPr>
          <w:rFonts w:cs="Times New Roman"/>
          <w:color w:val="000000"/>
          <w:szCs w:val="24"/>
          <w:lang w:val="en-US"/>
        </w:rPr>
        <w:t>handel</w:t>
      </w:r>
      <w:proofErr w:type="spellEnd"/>
      <w:r w:rsidRPr="000B05F8">
        <w:rPr>
          <w:rFonts w:cs="Times New Roman"/>
          <w:color w:val="000000"/>
          <w:szCs w:val="24"/>
          <w:lang w:val="en-US"/>
        </w:rPr>
        <w:t xml:space="preserve"> </w:t>
      </w:r>
      <w:proofErr w:type="spellStart"/>
      <w:r w:rsidRPr="000B05F8">
        <w:rPr>
          <w:rFonts w:cs="Times New Roman"/>
          <w:color w:val="000000"/>
          <w:szCs w:val="24"/>
          <w:lang w:val="en-US"/>
        </w:rPr>
        <w:t>energią</w:t>
      </w:r>
      <w:proofErr w:type="spellEnd"/>
      <w:r w:rsidRPr="000B05F8">
        <w:rPr>
          <w:rFonts w:cs="Times New Roman"/>
          <w:color w:val="000000"/>
          <w:szCs w:val="24"/>
          <w:lang w:val="en-US"/>
        </w:rPr>
        <w:t xml:space="preserve"> – peer-to-peer (art. 21 RED II)</w:t>
      </w:r>
    </w:p>
    <w:p w14:paraId="2CBEECCC"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Modernizacja instalacji odnawialnych źródeł energii</w:t>
      </w:r>
    </w:p>
    <w:p w14:paraId="338F184A"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 xml:space="preserve">Wsparcie </w:t>
      </w:r>
      <w:r>
        <w:rPr>
          <w:rFonts w:cs="Times New Roman"/>
          <w:szCs w:val="24"/>
        </w:rPr>
        <w:t>operacyjne</w:t>
      </w:r>
      <w:r w:rsidRPr="000B05F8">
        <w:rPr>
          <w:rFonts w:cs="Times New Roman"/>
          <w:szCs w:val="24"/>
        </w:rPr>
        <w:t xml:space="preserve"> dla instalacji OZE, którym upływa 15-letni system wsparcia </w:t>
      </w:r>
    </w:p>
    <w:p w14:paraId="13A3A1FB"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Hybrydowe instalacje OZE</w:t>
      </w:r>
    </w:p>
    <w:p w14:paraId="0789DE86" w14:textId="77777777" w:rsidR="001809A6" w:rsidRPr="000B05F8" w:rsidRDefault="001809A6" w:rsidP="001809A6">
      <w:pPr>
        <w:pStyle w:val="Akapitzlist"/>
        <w:numPr>
          <w:ilvl w:val="0"/>
          <w:numId w:val="2"/>
        </w:numPr>
        <w:spacing w:after="0" w:line="276" w:lineRule="auto"/>
        <w:contextualSpacing w:val="0"/>
        <w:rPr>
          <w:rFonts w:cs="Times New Roman"/>
          <w:szCs w:val="24"/>
        </w:rPr>
      </w:pPr>
      <w:r w:rsidRPr="000B05F8">
        <w:rPr>
          <w:rFonts w:cs="Times New Roman"/>
          <w:szCs w:val="24"/>
        </w:rPr>
        <w:t>Morska energetyka wiatrowa (przepisy uzupełniające)</w:t>
      </w:r>
    </w:p>
    <w:p w14:paraId="4F2A60F8" w14:textId="25805A26" w:rsidR="001809A6" w:rsidRPr="000B05F8" w:rsidRDefault="00E03252" w:rsidP="001809A6">
      <w:pPr>
        <w:pStyle w:val="Akapitzlist"/>
        <w:numPr>
          <w:ilvl w:val="0"/>
          <w:numId w:val="2"/>
        </w:numPr>
        <w:spacing w:after="0" w:line="276" w:lineRule="auto"/>
        <w:contextualSpacing w:val="0"/>
        <w:rPr>
          <w:rFonts w:cs="Times New Roman"/>
          <w:szCs w:val="24"/>
        </w:rPr>
      </w:pPr>
      <w:r>
        <w:rPr>
          <w:rFonts w:cs="Times New Roman"/>
          <w:szCs w:val="24"/>
        </w:rPr>
        <w:t>Pozostałe regulacje</w:t>
      </w:r>
    </w:p>
    <w:p w14:paraId="333B9BB4" w14:textId="10D1083C" w:rsidR="00830007" w:rsidRDefault="00830007" w:rsidP="00830007">
      <w:pPr>
        <w:spacing w:line="23" w:lineRule="atLeast"/>
        <w:ind w:firstLine="0"/>
        <w:rPr>
          <w:rFonts w:cs="Times New Roman"/>
          <w:szCs w:val="24"/>
        </w:rPr>
      </w:pPr>
    </w:p>
    <w:p w14:paraId="3E358FFB" w14:textId="22B0BEFD" w:rsidR="00830007" w:rsidRPr="000B05F8" w:rsidRDefault="00830007" w:rsidP="009C1B65">
      <w:pPr>
        <w:rPr>
          <w:rFonts w:cs="Times New Roman"/>
          <w:szCs w:val="24"/>
        </w:rPr>
      </w:pPr>
      <w:r w:rsidRPr="00873C50">
        <w:t>Z uwagi</w:t>
      </w:r>
      <w:r w:rsidR="00BE6653">
        <w:t xml:space="preserve"> na </w:t>
      </w:r>
      <w:r w:rsidRPr="00873C50">
        <w:t>szeroki zakres regulacji unijnej, niniejszy p</w:t>
      </w:r>
      <w:r w:rsidRPr="00210F4A">
        <w:t xml:space="preserve">rojekt nie stanowi całościowego wdrożenia dyrektywy 2018/2001. </w:t>
      </w:r>
      <w:r>
        <w:t>Niektóre przepisy wdrażające przedmiotową dyrektywę,</w:t>
      </w:r>
      <w:r w:rsidR="00BE6653">
        <w:t xml:space="preserve"> w </w:t>
      </w:r>
      <w:r>
        <w:t>szczególności dotyczące kryteriów zrównoważonego rozwoju dla biomasy</w:t>
      </w:r>
      <w:r w:rsidR="00BE2A0D">
        <w:t>,</w:t>
      </w:r>
      <w:r w:rsidR="00BE6653">
        <w:t xml:space="preserve"> a </w:t>
      </w:r>
      <w:r>
        <w:t>także dotyczące sektora transportowego</w:t>
      </w:r>
      <w:r w:rsidR="00BE2A0D">
        <w:t>,</w:t>
      </w:r>
      <w:r>
        <w:t xml:space="preserve"> procedowane są</w:t>
      </w:r>
      <w:r w:rsidR="00BE6653">
        <w:t xml:space="preserve"> w </w:t>
      </w:r>
      <w:r>
        <w:t>ramach projektu ustawy</w:t>
      </w:r>
      <w:r w:rsidR="00BE6653">
        <w:t xml:space="preserve"> o </w:t>
      </w:r>
      <w:r>
        <w:t>zmianie ustawy</w:t>
      </w:r>
      <w:r w:rsidR="00BE6653">
        <w:t xml:space="preserve"> o </w:t>
      </w:r>
      <w:r w:rsidRPr="00873C50">
        <w:t>biokomponentach</w:t>
      </w:r>
      <w:r w:rsidR="00BE6653">
        <w:t xml:space="preserve"> i </w:t>
      </w:r>
      <w:r w:rsidRPr="00873C50">
        <w:t>biopaliwach ciekłych oraz niektórych innych ustaw</w:t>
      </w:r>
      <w:r>
        <w:t xml:space="preserve"> – nr UC110</w:t>
      </w:r>
      <w:r w:rsidR="00BE6653">
        <w:t xml:space="preserve"> w </w:t>
      </w:r>
      <w:r w:rsidR="00BD241E">
        <w:t>W</w:t>
      </w:r>
      <w:r w:rsidRPr="00873C50">
        <w:t>ykaz</w:t>
      </w:r>
      <w:r>
        <w:t>ie</w:t>
      </w:r>
      <w:r w:rsidRPr="00873C50">
        <w:t xml:space="preserve"> prac legislacyjnych</w:t>
      </w:r>
      <w:r w:rsidR="00BE6653">
        <w:t xml:space="preserve"> i </w:t>
      </w:r>
      <w:r w:rsidRPr="00873C50">
        <w:t>programowych Rady Ministrów</w:t>
      </w:r>
      <w:r>
        <w:t xml:space="preserve">. </w:t>
      </w:r>
    </w:p>
    <w:p w14:paraId="78E7C585" w14:textId="77777777" w:rsidR="001809A6" w:rsidRPr="00C32753" w:rsidRDefault="001809A6" w:rsidP="001809A6">
      <w:pPr>
        <w:pStyle w:val="Nagwek1"/>
        <w:numPr>
          <w:ilvl w:val="0"/>
          <w:numId w:val="21"/>
        </w:numPr>
        <w:shd w:val="clear" w:color="auto" w:fill="D9D9D9" w:themeFill="background1" w:themeFillShade="D9"/>
        <w:rPr>
          <w:b w:val="0"/>
        </w:rPr>
      </w:pPr>
      <w:proofErr w:type="spellStart"/>
      <w:r w:rsidRPr="00C32753">
        <w:t>Biometan</w:t>
      </w:r>
      <w:proofErr w:type="spellEnd"/>
    </w:p>
    <w:p w14:paraId="6E917EB1" w14:textId="08B8E757" w:rsidR="001809A6" w:rsidRPr="000B05F8" w:rsidRDefault="001809A6" w:rsidP="001809A6">
      <w:pPr>
        <w:spacing w:line="23" w:lineRule="atLeast"/>
        <w:rPr>
          <w:rFonts w:cs="Times New Roman"/>
          <w:b/>
          <w:szCs w:val="24"/>
        </w:rPr>
      </w:pPr>
      <w:bookmarkStart w:id="0" w:name="_Hlk90510547"/>
      <w:r w:rsidRPr="000B05F8">
        <w:rPr>
          <w:rFonts w:cs="Times New Roman"/>
          <w:b/>
          <w:szCs w:val="24"/>
        </w:rPr>
        <w:t>Cel</w:t>
      </w:r>
      <w:r w:rsidR="00BE6653">
        <w:rPr>
          <w:rFonts w:cs="Times New Roman"/>
          <w:b/>
          <w:szCs w:val="24"/>
        </w:rPr>
        <w:t xml:space="preserve"> i </w:t>
      </w:r>
      <w:r w:rsidRPr="000B05F8">
        <w:rPr>
          <w:rFonts w:cs="Times New Roman"/>
          <w:b/>
          <w:szCs w:val="24"/>
        </w:rPr>
        <w:t>potrzeba wprowadzenia przepisów</w:t>
      </w:r>
      <w:r w:rsidR="00BE6653">
        <w:rPr>
          <w:rFonts w:cs="Times New Roman"/>
          <w:b/>
          <w:szCs w:val="24"/>
        </w:rPr>
        <w:t xml:space="preserve"> w </w:t>
      </w:r>
      <w:r w:rsidRPr="000B05F8">
        <w:rPr>
          <w:rFonts w:cs="Times New Roman"/>
          <w:b/>
          <w:szCs w:val="24"/>
        </w:rPr>
        <w:t xml:space="preserve">zakresie </w:t>
      </w:r>
      <w:proofErr w:type="spellStart"/>
      <w:r w:rsidRPr="000B05F8">
        <w:rPr>
          <w:rFonts w:cs="Times New Roman"/>
          <w:b/>
          <w:szCs w:val="24"/>
        </w:rPr>
        <w:t>biometanu</w:t>
      </w:r>
      <w:proofErr w:type="spellEnd"/>
    </w:p>
    <w:p w14:paraId="5EB64469" w14:textId="74833C6A" w:rsidR="001809A6" w:rsidRPr="000B05F8" w:rsidRDefault="001809A6" w:rsidP="001809A6">
      <w:r w:rsidRPr="000B05F8">
        <w:t>Ustawa</w:t>
      </w:r>
      <w:r w:rsidR="00BE6653">
        <w:t xml:space="preserve"> z </w:t>
      </w:r>
      <w:r w:rsidRPr="000B05F8">
        <w:t>dnia 20 lutego 2015 r.</w:t>
      </w:r>
      <w:r w:rsidR="00BE6653">
        <w:t xml:space="preserve"> o </w:t>
      </w:r>
      <w:r w:rsidRPr="000B05F8">
        <w:rPr>
          <w:i/>
        </w:rPr>
        <w:t>odnawialnych źródłach energii</w:t>
      </w:r>
      <w:r w:rsidRPr="000B05F8">
        <w:t xml:space="preserve"> (Dz.U. 2020 poz. 261,</w:t>
      </w:r>
      <w:r w:rsidR="00BE6653">
        <w:t xml:space="preserve"> z </w:t>
      </w:r>
      <w:proofErr w:type="spellStart"/>
      <w:r w:rsidRPr="000B05F8">
        <w:t>późn</w:t>
      </w:r>
      <w:proofErr w:type="spellEnd"/>
      <w:r w:rsidRPr="000B05F8">
        <w:t>. zm.), dalej jako „ustawa”, określa m.in. zasady działania podmiotów oraz mechanizmy wsparcia wytwarzania energii elektrycznej</w:t>
      </w:r>
      <w:r w:rsidR="00BE6653">
        <w:t xml:space="preserve"> i </w:t>
      </w:r>
      <w:r w:rsidRPr="000B05F8">
        <w:t>ciepła</w:t>
      </w:r>
      <w:r w:rsidR="00BE6653">
        <w:t xml:space="preserve"> z </w:t>
      </w:r>
      <w:r w:rsidRPr="000B05F8">
        <w:t xml:space="preserve">odnawialnych źródeł energii jak również </w:t>
      </w:r>
      <w:r w:rsidRPr="000B05F8">
        <w:lastRenderedPageBreak/>
        <w:t>biogazu rolniczego</w:t>
      </w:r>
      <w:r w:rsidR="00BE6653">
        <w:t xml:space="preserve"> i </w:t>
      </w:r>
      <w:proofErr w:type="spellStart"/>
      <w:r w:rsidRPr="000B05F8">
        <w:t>biopłynów</w:t>
      </w:r>
      <w:proofErr w:type="spellEnd"/>
      <w:r w:rsidRPr="000B05F8">
        <w:t>. Dotychczasowe doświadczenia zebrane</w:t>
      </w:r>
      <w:r w:rsidR="00BE6653">
        <w:t xml:space="preserve"> w </w:t>
      </w:r>
      <w:r w:rsidRPr="000B05F8">
        <w:t>trakcie obowiązywania ustawy, ambitna polityka unijna,</w:t>
      </w:r>
      <w:r w:rsidR="00BE6653">
        <w:t xml:space="preserve"> w </w:t>
      </w:r>
      <w:r w:rsidRPr="000B05F8">
        <w:t>tym cele wyznaczone Państwom Członkowskim Unii Europejskiej</w:t>
      </w:r>
      <w:r w:rsidR="00BE6653">
        <w:t xml:space="preserve"> w </w:t>
      </w:r>
      <w:r w:rsidRPr="000B05F8">
        <w:t>Europejskim Zielonym Ładzie oraz konieczność implementacji przepisów Dyrektywy RED II, wskazują</w:t>
      </w:r>
      <w:r w:rsidR="00BE6653">
        <w:t xml:space="preserve"> na </w:t>
      </w:r>
      <w:r w:rsidRPr="000B05F8">
        <w:t xml:space="preserve">zasadność rozwoju nowego kierunku wykorzystywania biogazu oraz biogazu rolniczego, jakim jest produkcja </w:t>
      </w:r>
      <w:proofErr w:type="spellStart"/>
      <w:r w:rsidRPr="000B05F8">
        <w:t>biometanu</w:t>
      </w:r>
      <w:proofErr w:type="spellEnd"/>
      <w:r w:rsidRPr="000B05F8">
        <w:t xml:space="preserve"> oraz wzmocnienia roli jaką</w:t>
      </w:r>
      <w:r w:rsidR="00BE6653">
        <w:t xml:space="preserve"> w </w:t>
      </w:r>
      <w:r w:rsidRPr="000B05F8">
        <w:t>systemie energetycznym pełnią klastry energii,</w:t>
      </w:r>
      <w:r w:rsidR="00BE6653">
        <w:t xml:space="preserve"> w </w:t>
      </w:r>
      <w:r w:rsidRPr="000B05F8">
        <w:t>kontekście ich przyszłej roli</w:t>
      </w:r>
      <w:r w:rsidR="00BE6653">
        <w:t xml:space="preserve"> w </w:t>
      </w:r>
      <w:r w:rsidRPr="000B05F8">
        <w:t>tym sektorze.</w:t>
      </w:r>
    </w:p>
    <w:p w14:paraId="116B5095" w14:textId="6CFA9F06" w:rsidR="001809A6" w:rsidRPr="000B05F8" w:rsidRDefault="001809A6" w:rsidP="001809A6">
      <w:r w:rsidRPr="000B05F8">
        <w:t>Celem niniejszego projektu jest stworzenie warunków umożliwiających realizację obowiązków wynikających</w:t>
      </w:r>
      <w:r w:rsidR="00BE6653">
        <w:t xml:space="preserve"> z </w:t>
      </w:r>
      <w:r w:rsidRPr="000B05F8">
        <w:t>Dyrektywy REDII</w:t>
      </w:r>
      <w:r w:rsidR="00BE6653">
        <w:t xml:space="preserve"> w </w:t>
      </w:r>
      <w:r w:rsidRPr="000B05F8">
        <w:t>zakresie udziału energii</w:t>
      </w:r>
      <w:r w:rsidR="00BE6653">
        <w:t xml:space="preserve"> ze </w:t>
      </w:r>
      <w:r w:rsidRPr="000B05F8">
        <w:t>źródeł odnawialnych</w:t>
      </w:r>
      <w:r w:rsidR="00BE6653">
        <w:t xml:space="preserve"> w </w:t>
      </w:r>
      <w:r w:rsidRPr="000B05F8">
        <w:t>końcowym zużyciu energii brutto</w:t>
      </w:r>
      <w:r w:rsidR="00BE6653">
        <w:t xml:space="preserve"> w </w:t>
      </w:r>
      <w:r w:rsidRPr="000B05F8">
        <w:t xml:space="preserve">2030 r. Rozwój instalacji produkujących </w:t>
      </w:r>
      <w:proofErr w:type="spellStart"/>
      <w:r w:rsidRPr="000B05F8">
        <w:t>biometan</w:t>
      </w:r>
      <w:proofErr w:type="spellEnd"/>
      <w:r w:rsidRPr="000B05F8">
        <w:t xml:space="preserve"> przyczyni</w:t>
      </w:r>
      <w:r w:rsidR="00BE6653">
        <w:t xml:space="preserve"> się </w:t>
      </w:r>
      <w:r w:rsidRPr="000B05F8">
        <w:t>również</w:t>
      </w:r>
      <w:r w:rsidR="00BE6653">
        <w:t xml:space="preserve"> do </w:t>
      </w:r>
      <w:r w:rsidRPr="000B05F8">
        <w:t>pełniejszej realizacji dyrektywy REDII</w:t>
      </w:r>
      <w:r w:rsidR="00BE6653">
        <w:t xml:space="preserve"> w </w:t>
      </w:r>
      <w:r w:rsidRPr="000B05F8">
        <w:t>obszarze celów odnawialnych źródeł energii, dalej jako „OZE”, dla sektora transportu,</w:t>
      </w:r>
      <w:r w:rsidR="00BE6653">
        <w:t xml:space="preserve"> ze </w:t>
      </w:r>
      <w:r w:rsidRPr="000B05F8">
        <w:t>szczególnym uwzględnieniem wymogów</w:t>
      </w:r>
      <w:r w:rsidR="00BE6653">
        <w:t xml:space="preserve"> w </w:t>
      </w:r>
      <w:r w:rsidRPr="000B05F8">
        <w:t>zakresie ograniczenia wykorzystania</w:t>
      </w:r>
      <w:r w:rsidR="00BE6653">
        <w:t xml:space="preserve"> do </w:t>
      </w:r>
      <w:r w:rsidRPr="000B05F8">
        <w:t>tego celu biogazu oraz biopaliw wytworzonych</w:t>
      </w:r>
      <w:r w:rsidR="00BE6653">
        <w:t xml:space="preserve"> z </w:t>
      </w:r>
      <w:r w:rsidRPr="000B05F8">
        <w:t>surowców spożywczych</w:t>
      </w:r>
      <w:r w:rsidR="00BE6653">
        <w:t xml:space="preserve"> i </w:t>
      </w:r>
      <w:r w:rsidRPr="000B05F8">
        <w:t>pastewnych jak również promocji wykorzystania biogazu oraz biopaliw wytworzonych</w:t>
      </w:r>
      <w:r w:rsidR="00BE6653">
        <w:t xml:space="preserve"> z </w:t>
      </w:r>
      <w:r w:rsidRPr="000B05F8">
        <w:t>surowców wymienionych</w:t>
      </w:r>
      <w:r w:rsidR="00BE6653">
        <w:t xml:space="preserve"> w </w:t>
      </w:r>
      <w:r w:rsidRPr="000B05F8">
        <w:t>załączniku IX część</w:t>
      </w:r>
      <w:r w:rsidR="00BE6653">
        <w:t xml:space="preserve"> A </w:t>
      </w:r>
      <w:r w:rsidRPr="000B05F8">
        <w:t xml:space="preserve">dyrektywy REDII. </w:t>
      </w:r>
    </w:p>
    <w:p w14:paraId="5CFF0ED6" w14:textId="6083BDB3" w:rsidR="001809A6" w:rsidRPr="000B05F8" w:rsidRDefault="001809A6" w:rsidP="001809A6">
      <w:r w:rsidRPr="000B05F8">
        <w:t>Zgodnie</w:t>
      </w:r>
      <w:r w:rsidR="00BE6653">
        <w:t xml:space="preserve"> z </w:t>
      </w:r>
      <w:r w:rsidRPr="000B05F8">
        <w:t>treścią przepisów art. 25 ust. 1 dyrektywy REDII wkład tzw. zaawansowanych biopaliw</w:t>
      </w:r>
      <w:r w:rsidR="00BE6653">
        <w:t xml:space="preserve"> i </w:t>
      </w:r>
      <w:r w:rsidRPr="000B05F8">
        <w:t>biogazu wyprodukowanych</w:t>
      </w:r>
      <w:r w:rsidR="00BE6653">
        <w:t xml:space="preserve"> z </w:t>
      </w:r>
      <w:r w:rsidRPr="000B05F8">
        <w:t>surowców wymienionych</w:t>
      </w:r>
      <w:r w:rsidR="00BE6653">
        <w:t xml:space="preserve"> w </w:t>
      </w:r>
      <w:r w:rsidRPr="000B05F8">
        <w:t>ww. załączniku jako udział</w:t>
      </w:r>
      <w:r w:rsidR="00BE6653">
        <w:t xml:space="preserve"> w </w:t>
      </w:r>
      <w:r w:rsidRPr="000B05F8">
        <w:t>końcowym zużyciu energii</w:t>
      </w:r>
      <w:r w:rsidR="00BE6653">
        <w:t xml:space="preserve"> w </w:t>
      </w:r>
      <w:r w:rsidRPr="000B05F8">
        <w:t>sektorze transportu ma wynieść co najmniej 0,2 %</w:t>
      </w:r>
      <w:r w:rsidR="00BE6653">
        <w:t xml:space="preserve"> w </w:t>
      </w:r>
      <w:r w:rsidRPr="000B05F8">
        <w:t>2022 r., co najmniej 1,0 %</w:t>
      </w:r>
      <w:r w:rsidR="00BE6653">
        <w:t xml:space="preserve"> w </w:t>
      </w:r>
      <w:r w:rsidRPr="000B05F8">
        <w:t>2025 r. oraz co najmniej 3,5 %</w:t>
      </w:r>
      <w:r w:rsidR="00BE6653">
        <w:t xml:space="preserve"> w </w:t>
      </w:r>
      <w:r w:rsidRPr="000B05F8">
        <w:t>2030 r. Aktualnie</w:t>
      </w:r>
      <w:r w:rsidR="00D97A59">
        <w:t xml:space="preserve"> </w:t>
      </w:r>
      <w:proofErr w:type="spellStart"/>
      <w:r w:rsidRPr="000B05F8">
        <w:t>biometan</w:t>
      </w:r>
      <w:proofErr w:type="spellEnd"/>
      <w:r w:rsidRPr="000B05F8">
        <w:t xml:space="preserve"> jest jedynym rodzajem paliwa gazowego, które daje realną szansę wykonania istotnej części tego celu</w:t>
      </w:r>
      <w:r w:rsidR="00BE6653">
        <w:t xml:space="preserve"> w </w:t>
      </w:r>
      <w:r w:rsidRPr="000B05F8">
        <w:t>warunkach krajowych.</w:t>
      </w:r>
    </w:p>
    <w:p w14:paraId="3FE9161D" w14:textId="4E6DD85C" w:rsidR="001809A6" w:rsidRPr="000B05F8" w:rsidRDefault="001809A6" w:rsidP="001809A6">
      <w:pPr>
        <w:rPr>
          <w:color w:val="000000"/>
        </w:rPr>
      </w:pPr>
      <w:r w:rsidRPr="000B05F8">
        <w:t>Zgodnie</w:t>
      </w:r>
      <w:r w:rsidR="00BE6653">
        <w:t xml:space="preserve"> z </w:t>
      </w:r>
      <w:r w:rsidR="0025724F">
        <w:t xml:space="preserve">przyjętą przez Radę Ministrów 2 lutego 2021 r. </w:t>
      </w:r>
      <w:r w:rsidRPr="000B05F8">
        <w:t>Polityk</w:t>
      </w:r>
      <w:r w:rsidR="00E63036">
        <w:t>ą</w:t>
      </w:r>
      <w:r w:rsidRPr="000B05F8">
        <w:t xml:space="preserve"> energetyczn</w:t>
      </w:r>
      <w:r w:rsidR="00E63036">
        <w:t>ą</w:t>
      </w:r>
      <w:r w:rsidRPr="000B05F8">
        <w:t xml:space="preserve"> </w:t>
      </w:r>
      <w:r w:rsidR="00E63036">
        <w:t>Polski</w:t>
      </w:r>
      <w:r w:rsidR="00BE6653">
        <w:t xml:space="preserve"> do </w:t>
      </w:r>
      <w:r w:rsidRPr="000B05F8">
        <w:t>2040 r.</w:t>
      </w:r>
      <w:r w:rsidR="0025724F">
        <w:t xml:space="preserve"> (dalej: PEP 2040)</w:t>
      </w:r>
      <w:r w:rsidRPr="000B05F8">
        <w:t>,</w:t>
      </w:r>
      <w:r w:rsidR="00BE6653">
        <w:t xml:space="preserve"> w </w:t>
      </w:r>
      <w:r w:rsidRPr="000B05F8">
        <w:t xml:space="preserve">planowanej perspektywie, krajowe zużycie gazu ziemnego będzie </w:t>
      </w:r>
      <w:r w:rsidR="00A914CD">
        <w:t xml:space="preserve">sukcesywnie </w:t>
      </w:r>
      <w:r w:rsidRPr="000B05F8">
        <w:t>wzrastać</w:t>
      </w:r>
      <w:r w:rsidR="00BE6653">
        <w:t xml:space="preserve"> z </w:t>
      </w:r>
      <w:r w:rsidRPr="000B05F8">
        <w:t>obecnych prawie 18 mld m</w:t>
      </w:r>
      <w:r w:rsidRPr="000B05F8">
        <w:rPr>
          <w:vertAlign w:val="superscript"/>
        </w:rPr>
        <w:t>3</w:t>
      </w:r>
      <w:r w:rsidRPr="000B05F8">
        <w:t>, podczas gdy wydobycie pokrywa jedynie ok. 22% zapotrzebowania</w:t>
      </w:r>
      <w:r w:rsidR="00BE6653">
        <w:t xml:space="preserve"> na </w:t>
      </w:r>
      <w:r w:rsidRPr="000B05F8">
        <w:t>to paliwo. Jednocześnie</w:t>
      </w:r>
      <w:r w:rsidR="00D97A59">
        <w:t xml:space="preserve"> </w:t>
      </w:r>
      <w:r w:rsidRPr="000B05F8">
        <w:t xml:space="preserve">potencjał wytwarzania biogazu (w tym również </w:t>
      </w:r>
      <w:proofErr w:type="spellStart"/>
      <w:r w:rsidRPr="000B05F8">
        <w:t>biometanu</w:t>
      </w:r>
      <w:proofErr w:type="spellEnd"/>
      <w:r w:rsidRPr="000B05F8">
        <w:t>)</w:t>
      </w:r>
      <w:r w:rsidR="00BE6653">
        <w:t xml:space="preserve"> w </w:t>
      </w:r>
      <w:r w:rsidRPr="000B05F8">
        <w:t>oparciu</w:t>
      </w:r>
      <w:r w:rsidR="00BE6653">
        <w:t xml:space="preserve"> o </w:t>
      </w:r>
      <w:r w:rsidRPr="000B05F8">
        <w:t>krajowe surowce jest relatywnie duży, np. potencjał energetyczny samego sektora rolno-spożywczego</w:t>
      </w:r>
      <w:r w:rsidR="00BE6653">
        <w:t xml:space="preserve"> w </w:t>
      </w:r>
      <w:r w:rsidRPr="000B05F8">
        <w:t>zakresie produkcji biogazu rolniczego szacuje się</w:t>
      </w:r>
      <w:r w:rsidR="00BE6653">
        <w:t xml:space="preserve"> na </w:t>
      </w:r>
      <w:r w:rsidRPr="000B05F8">
        <w:t>ponad 7,8 mld m</w:t>
      </w:r>
      <w:r w:rsidRPr="000B05F8">
        <w:rPr>
          <w:vertAlign w:val="superscript"/>
        </w:rPr>
        <w:t>3</w:t>
      </w:r>
      <w:r w:rsidRPr="000B05F8">
        <w:t xml:space="preserve"> rocznie („</w:t>
      </w:r>
      <w:r w:rsidRPr="000B05F8">
        <w:rPr>
          <w:i/>
        </w:rPr>
        <w:t>Krajowy plan</w:t>
      </w:r>
      <w:r w:rsidR="00BE6653">
        <w:rPr>
          <w:i/>
        </w:rPr>
        <w:t xml:space="preserve"> na </w:t>
      </w:r>
      <w:r w:rsidRPr="000B05F8">
        <w:rPr>
          <w:i/>
        </w:rPr>
        <w:t>rzecz energii</w:t>
      </w:r>
      <w:r w:rsidR="00BE6653">
        <w:rPr>
          <w:i/>
        </w:rPr>
        <w:t xml:space="preserve"> i </w:t>
      </w:r>
      <w:r w:rsidRPr="000B05F8">
        <w:rPr>
          <w:i/>
        </w:rPr>
        <w:t>klimatu</w:t>
      </w:r>
      <w:r w:rsidR="00BE6653">
        <w:rPr>
          <w:i/>
        </w:rPr>
        <w:t xml:space="preserve"> na </w:t>
      </w:r>
      <w:r w:rsidRPr="000B05F8">
        <w:rPr>
          <w:i/>
        </w:rPr>
        <w:t>lata 2021-2030</w:t>
      </w:r>
      <w:r w:rsidRPr="000B05F8">
        <w:t xml:space="preserve">”). Natomiast według szacunku spółki PGNiG S.A. krajowy potencjał wytwarzania </w:t>
      </w:r>
      <w:proofErr w:type="spellStart"/>
      <w:r w:rsidRPr="000B05F8">
        <w:t>biometanu</w:t>
      </w:r>
      <w:proofErr w:type="spellEnd"/>
      <w:r w:rsidRPr="000B05F8">
        <w:t xml:space="preserve"> wynosi ok. 7 mld m</w:t>
      </w:r>
      <w:r w:rsidRPr="000B05F8">
        <w:rPr>
          <w:vertAlign w:val="superscript"/>
        </w:rPr>
        <w:t xml:space="preserve">3 </w:t>
      </w:r>
      <w:r w:rsidRPr="000B05F8">
        <w:t>ogółem.</w:t>
      </w:r>
    </w:p>
    <w:p w14:paraId="6C021F5D" w14:textId="696D96A9" w:rsidR="001809A6" w:rsidRPr="000B05F8" w:rsidRDefault="001809A6" w:rsidP="001809A6">
      <w:pPr>
        <w:rPr>
          <w:bCs/>
        </w:rPr>
      </w:pPr>
      <w:r w:rsidRPr="000B05F8">
        <w:rPr>
          <w:bCs/>
        </w:rPr>
        <w:lastRenderedPageBreak/>
        <w:t>W poszczególnych krajach Unii Europejskiej istnieją duże różnice</w:t>
      </w:r>
      <w:r w:rsidR="00BE6653">
        <w:rPr>
          <w:bCs/>
        </w:rPr>
        <w:t xml:space="preserve"> w </w:t>
      </w:r>
      <w:r w:rsidRPr="000B05F8">
        <w:rPr>
          <w:bCs/>
        </w:rPr>
        <w:t>zakresie rozwoju</w:t>
      </w:r>
      <w:r w:rsidR="00BE6653">
        <w:rPr>
          <w:bCs/>
        </w:rPr>
        <w:t xml:space="preserve"> i </w:t>
      </w:r>
      <w:r w:rsidRPr="000B05F8">
        <w:rPr>
          <w:bCs/>
        </w:rPr>
        <w:t xml:space="preserve">wykorzystania biogazu oraz </w:t>
      </w:r>
      <w:proofErr w:type="spellStart"/>
      <w:r w:rsidRPr="000B05F8">
        <w:rPr>
          <w:bCs/>
        </w:rPr>
        <w:t>biometanu</w:t>
      </w:r>
      <w:proofErr w:type="spellEnd"/>
      <w:r w:rsidRPr="000B05F8">
        <w:rPr>
          <w:bCs/>
        </w:rPr>
        <w:t>, co jest przede wszystkim wynikiem zastosowania zróżnicowanych krajowych strategii oraz, co szczególnie istotne</w:t>
      </w:r>
      <w:r w:rsidR="00BE6653">
        <w:rPr>
          <w:bCs/>
        </w:rPr>
        <w:t xml:space="preserve"> w </w:t>
      </w:r>
      <w:r w:rsidRPr="000B05F8">
        <w:rPr>
          <w:bCs/>
        </w:rPr>
        <w:t xml:space="preserve">przypadku </w:t>
      </w:r>
      <w:proofErr w:type="spellStart"/>
      <w:r w:rsidRPr="000B05F8">
        <w:rPr>
          <w:bCs/>
        </w:rPr>
        <w:t>biometanu</w:t>
      </w:r>
      <w:proofErr w:type="spellEnd"/>
      <w:r w:rsidRPr="000B05F8">
        <w:rPr>
          <w:bCs/>
        </w:rPr>
        <w:t>, struktury funkcjonującej sieci przesyłowej</w:t>
      </w:r>
      <w:r w:rsidR="00BE6653">
        <w:rPr>
          <w:bCs/>
        </w:rPr>
        <w:t xml:space="preserve"> i </w:t>
      </w:r>
      <w:r w:rsidRPr="000B05F8">
        <w:rPr>
          <w:bCs/>
        </w:rPr>
        <w:t>dystrybucyjnej gazu.</w:t>
      </w:r>
    </w:p>
    <w:p w14:paraId="287A21E8" w14:textId="789B97DB" w:rsidR="001809A6" w:rsidRPr="000B05F8" w:rsidRDefault="001809A6" w:rsidP="001809A6">
      <w:pPr>
        <w:rPr>
          <w:bCs/>
        </w:rPr>
      </w:pPr>
      <w:r w:rsidRPr="000B05F8">
        <w:rPr>
          <w:bCs/>
        </w:rPr>
        <w:t>Aktualnie</w:t>
      </w:r>
      <w:r w:rsidR="00BE6653">
        <w:rPr>
          <w:bCs/>
        </w:rPr>
        <w:t xml:space="preserve"> w </w:t>
      </w:r>
      <w:r w:rsidRPr="000B05F8">
        <w:rPr>
          <w:bCs/>
        </w:rPr>
        <w:t>Europie funkcjonuje ok. 730 instalacji oczyszczających biogaz</w:t>
      </w:r>
      <w:r w:rsidR="00BE6653">
        <w:rPr>
          <w:bCs/>
        </w:rPr>
        <w:t xml:space="preserve"> do </w:t>
      </w:r>
      <w:r w:rsidRPr="000B05F8">
        <w:rPr>
          <w:bCs/>
        </w:rPr>
        <w:t xml:space="preserve">jakości </w:t>
      </w:r>
      <w:proofErr w:type="spellStart"/>
      <w:r w:rsidRPr="000B05F8">
        <w:rPr>
          <w:bCs/>
        </w:rPr>
        <w:t>biometanu</w:t>
      </w:r>
      <w:proofErr w:type="spellEnd"/>
      <w:r w:rsidRPr="000B05F8">
        <w:rPr>
          <w:bCs/>
        </w:rPr>
        <w:t xml:space="preserve"> (na podstawie: </w:t>
      </w:r>
      <w:proofErr w:type="spellStart"/>
      <w:r w:rsidRPr="000B05F8">
        <w:rPr>
          <w:rStyle w:val="Pogrubienie"/>
          <w:rFonts w:cs="Times New Roman"/>
          <w:i/>
          <w:szCs w:val="24"/>
        </w:rPr>
        <w:t>Annual</w:t>
      </w:r>
      <w:proofErr w:type="spellEnd"/>
      <w:r w:rsidRPr="000B05F8">
        <w:rPr>
          <w:rStyle w:val="Pogrubienie"/>
          <w:rFonts w:cs="Times New Roman"/>
          <w:i/>
          <w:szCs w:val="24"/>
        </w:rPr>
        <w:t xml:space="preserve"> Statistical Report of the </w:t>
      </w:r>
      <w:hyperlink r:id="rId8" w:history="1">
        <w:proofErr w:type="spellStart"/>
        <w:r w:rsidRPr="000B05F8">
          <w:rPr>
            <w:rStyle w:val="Pogrubienie"/>
            <w:rFonts w:cs="Times New Roman"/>
            <w:i/>
            <w:szCs w:val="24"/>
          </w:rPr>
          <w:t>European</w:t>
        </w:r>
        <w:proofErr w:type="spellEnd"/>
        <w:r w:rsidRPr="000B05F8">
          <w:rPr>
            <w:rStyle w:val="Pogrubienie"/>
            <w:rFonts w:cs="Times New Roman"/>
            <w:i/>
            <w:szCs w:val="24"/>
          </w:rPr>
          <w:t xml:space="preserve"> </w:t>
        </w:r>
        <w:proofErr w:type="spellStart"/>
        <w:r w:rsidRPr="000B05F8">
          <w:rPr>
            <w:rStyle w:val="Pogrubienie"/>
            <w:rFonts w:cs="Times New Roman"/>
            <w:i/>
            <w:szCs w:val="24"/>
          </w:rPr>
          <w:t>Biogas</w:t>
        </w:r>
        <w:proofErr w:type="spellEnd"/>
        <w:r w:rsidRPr="000B05F8">
          <w:rPr>
            <w:rStyle w:val="Pogrubienie"/>
            <w:rFonts w:cs="Times New Roman"/>
            <w:i/>
            <w:szCs w:val="24"/>
          </w:rPr>
          <w:t xml:space="preserve"> </w:t>
        </w:r>
        <w:proofErr w:type="spellStart"/>
        <w:r w:rsidRPr="000B05F8">
          <w:rPr>
            <w:rStyle w:val="Pogrubienie"/>
            <w:rFonts w:cs="Times New Roman"/>
            <w:i/>
            <w:szCs w:val="24"/>
          </w:rPr>
          <w:t>Association</w:t>
        </w:r>
        <w:proofErr w:type="spellEnd"/>
      </w:hyperlink>
      <w:r w:rsidRPr="000B05F8">
        <w:rPr>
          <w:rStyle w:val="Pogrubienie"/>
          <w:rFonts w:cs="Times New Roman"/>
          <w:i/>
          <w:szCs w:val="24"/>
        </w:rPr>
        <w:t>, 2020)</w:t>
      </w:r>
      <w:r w:rsidRPr="000B05F8">
        <w:rPr>
          <w:bCs/>
        </w:rPr>
        <w:t>,</w:t>
      </w:r>
      <w:r w:rsidR="00BE6653">
        <w:rPr>
          <w:bCs/>
        </w:rPr>
        <w:t xml:space="preserve"> z </w:t>
      </w:r>
      <w:r w:rsidRPr="000B05F8">
        <w:rPr>
          <w:bCs/>
        </w:rPr>
        <w:t>których większość jest przyłączona</w:t>
      </w:r>
      <w:r w:rsidR="00BE6653">
        <w:rPr>
          <w:bCs/>
        </w:rPr>
        <w:t xml:space="preserve"> do </w:t>
      </w:r>
      <w:r w:rsidRPr="000B05F8">
        <w:rPr>
          <w:bCs/>
        </w:rPr>
        <w:t xml:space="preserve">sieci gazowych. Liderem wykorzystania </w:t>
      </w:r>
      <w:proofErr w:type="spellStart"/>
      <w:r w:rsidRPr="000B05F8">
        <w:rPr>
          <w:bCs/>
        </w:rPr>
        <w:t>biometanu</w:t>
      </w:r>
      <w:proofErr w:type="spellEnd"/>
      <w:r w:rsidR="00BE6653">
        <w:rPr>
          <w:bCs/>
        </w:rPr>
        <w:t xml:space="preserve"> w </w:t>
      </w:r>
      <w:r w:rsidRPr="000B05F8">
        <w:rPr>
          <w:bCs/>
        </w:rPr>
        <w:t>Unii Europejskiej są Niemcy, gdzie znajdują</w:t>
      </w:r>
      <w:r w:rsidR="00BE6653">
        <w:rPr>
          <w:bCs/>
        </w:rPr>
        <w:t xml:space="preserve"> się </w:t>
      </w:r>
      <w:r w:rsidRPr="000B05F8">
        <w:rPr>
          <w:bCs/>
        </w:rPr>
        <w:t>232 instalacje</w:t>
      </w:r>
      <w:r w:rsidR="00BE6653">
        <w:rPr>
          <w:bCs/>
        </w:rPr>
        <w:t xml:space="preserve"> do </w:t>
      </w:r>
      <w:r w:rsidRPr="000B05F8">
        <w:rPr>
          <w:bCs/>
        </w:rPr>
        <w:t xml:space="preserve">wytwarzania </w:t>
      </w:r>
      <w:proofErr w:type="spellStart"/>
      <w:r w:rsidRPr="000B05F8">
        <w:rPr>
          <w:bCs/>
        </w:rPr>
        <w:t>biometanu</w:t>
      </w:r>
      <w:proofErr w:type="spellEnd"/>
      <w:r w:rsidRPr="000B05F8">
        <w:rPr>
          <w:bCs/>
        </w:rPr>
        <w:t xml:space="preserve">. </w:t>
      </w:r>
      <w:proofErr w:type="spellStart"/>
      <w:r w:rsidRPr="000B05F8">
        <w:rPr>
          <w:bCs/>
        </w:rPr>
        <w:t>Biometan</w:t>
      </w:r>
      <w:proofErr w:type="spellEnd"/>
      <w:r w:rsidRPr="000B05F8">
        <w:rPr>
          <w:bCs/>
        </w:rPr>
        <w:t xml:space="preserve"> wytwarzany jest</w:t>
      </w:r>
      <w:r w:rsidR="00BE6653">
        <w:rPr>
          <w:bCs/>
        </w:rPr>
        <w:t xml:space="preserve"> w </w:t>
      </w:r>
      <w:r w:rsidRPr="000B05F8">
        <w:rPr>
          <w:bCs/>
        </w:rPr>
        <w:t>18 krajach, przy czym</w:t>
      </w:r>
      <w:r w:rsidR="00BE6653">
        <w:rPr>
          <w:bCs/>
        </w:rPr>
        <w:t xml:space="preserve"> w </w:t>
      </w:r>
      <w:r w:rsidRPr="000B05F8">
        <w:rPr>
          <w:bCs/>
        </w:rPr>
        <w:t>znaczących ilościach także</w:t>
      </w:r>
      <w:r w:rsidR="00BE6653">
        <w:rPr>
          <w:bCs/>
        </w:rPr>
        <w:t xml:space="preserve"> we </w:t>
      </w:r>
      <w:r w:rsidRPr="000B05F8">
        <w:rPr>
          <w:bCs/>
        </w:rPr>
        <w:t xml:space="preserve">Francji (131) oraz Wielkiej Brytanii (80 instalacji). </w:t>
      </w:r>
    </w:p>
    <w:p w14:paraId="70738324" w14:textId="77777777" w:rsidR="001809A6" w:rsidRPr="000B05F8" w:rsidRDefault="001809A6" w:rsidP="001809A6">
      <w:pPr>
        <w:spacing w:line="23" w:lineRule="atLeast"/>
        <w:ind w:firstLine="0"/>
        <w:jc w:val="left"/>
        <w:rPr>
          <w:rFonts w:cs="Times New Roman"/>
          <w:bCs/>
          <w:szCs w:val="24"/>
        </w:rPr>
      </w:pPr>
      <w:r w:rsidRPr="000B05F8">
        <w:rPr>
          <w:rFonts w:cs="Times New Roman"/>
          <w:noProof/>
          <w:szCs w:val="24"/>
          <w:lang w:eastAsia="pl-PL"/>
        </w:rPr>
        <w:drawing>
          <wp:inline distT="0" distB="0" distL="0" distR="0" wp14:anchorId="4205B2D1" wp14:editId="35FEECF8">
            <wp:extent cx="5699760" cy="2735580"/>
            <wp:effectExtent l="0" t="0" r="15240" b="762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7AEF52" w14:textId="77777777" w:rsidR="001809A6" w:rsidRPr="000B05F8" w:rsidRDefault="001809A6" w:rsidP="001809A6">
      <w:pPr>
        <w:spacing w:line="23" w:lineRule="atLeast"/>
        <w:rPr>
          <w:rFonts w:cs="Times New Roman"/>
          <w:i/>
          <w:szCs w:val="24"/>
        </w:rPr>
      </w:pPr>
      <w:r w:rsidRPr="000B05F8">
        <w:rPr>
          <w:rFonts w:cs="Times New Roman"/>
          <w:i/>
          <w:szCs w:val="24"/>
        </w:rPr>
        <w:t>Źródło: Europejskie Stowarzyszenie Biogazu EBA.</w:t>
      </w:r>
    </w:p>
    <w:p w14:paraId="793BDE59" w14:textId="1A9644C9" w:rsidR="001809A6" w:rsidRPr="000B05F8" w:rsidRDefault="001809A6" w:rsidP="007E7F34">
      <w:proofErr w:type="spellStart"/>
      <w:r w:rsidRPr="000B05F8">
        <w:t>Biometan</w:t>
      </w:r>
      <w:proofErr w:type="spellEnd"/>
      <w:r w:rsidRPr="000B05F8">
        <w:t>, stanowiący oczyszczony biogaz, może być produkowany</w:t>
      </w:r>
      <w:r w:rsidR="00BE6653">
        <w:t xml:space="preserve"> z </w:t>
      </w:r>
      <w:r w:rsidRPr="000B05F8">
        <w:t>wykorzystaniem różnorodnych substratów.</w:t>
      </w:r>
      <w:r w:rsidR="00BE6653">
        <w:t xml:space="preserve"> Do </w:t>
      </w:r>
      <w:r w:rsidRPr="000B05F8">
        <w:t>najczęściej wykorzystywanych należą: rośliny energetyczne, pozostałości roślinne</w:t>
      </w:r>
      <w:r w:rsidR="00BE6653">
        <w:t xml:space="preserve"> i </w:t>
      </w:r>
      <w:r w:rsidRPr="000B05F8">
        <w:t>rolnicze (w tym obornik), odpady</w:t>
      </w:r>
      <w:r w:rsidR="00BE6653">
        <w:t xml:space="preserve"> i </w:t>
      </w:r>
      <w:r w:rsidRPr="000B05F8">
        <w:t>osady ściekowe, pozostałości przemysłu rolno-spożywczego</w:t>
      </w:r>
      <w:r w:rsidR="00BE6653">
        <w:t xml:space="preserve"> i </w:t>
      </w:r>
      <w:r w:rsidRPr="000B05F8">
        <w:t>frakcja bioodpadów komunalnych.</w:t>
      </w:r>
      <w:r w:rsidR="007E7F34">
        <w:t xml:space="preserve"> Produkcja </w:t>
      </w:r>
      <w:proofErr w:type="spellStart"/>
      <w:r w:rsidR="007E7F34" w:rsidRPr="007E7F34">
        <w:t>biometanu</w:t>
      </w:r>
      <w:proofErr w:type="spellEnd"/>
      <w:r w:rsidR="007E7F34" w:rsidRPr="007E7F34">
        <w:t xml:space="preserve"> pozwala zatem zmierzyć</w:t>
      </w:r>
      <w:r w:rsidR="00BE6653">
        <w:t xml:space="preserve"> się </w:t>
      </w:r>
      <w:r w:rsidR="007E7F34" w:rsidRPr="007E7F34">
        <w:t>nie tylko</w:t>
      </w:r>
      <w:r w:rsidR="00BE6653">
        <w:t xml:space="preserve"> z </w:t>
      </w:r>
      <w:r w:rsidR="007E7F34" w:rsidRPr="007E7F34">
        <w:t>wyz</w:t>
      </w:r>
      <w:r w:rsidR="007E7F34">
        <w:t xml:space="preserve">waniem zagospodarowania odpadów </w:t>
      </w:r>
      <w:r w:rsidR="007E7F34" w:rsidRPr="007E7F34">
        <w:t>czy pozostałości</w:t>
      </w:r>
      <w:r w:rsidR="00BE6653">
        <w:t xml:space="preserve"> z </w:t>
      </w:r>
      <w:r w:rsidR="007E7F34" w:rsidRPr="007E7F34">
        <w:t>poszczególnych gałęzi gospodarek, lecz także aktywnie wpływa</w:t>
      </w:r>
      <w:r w:rsidR="00BE6653">
        <w:t xml:space="preserve"> na </w:t>
      </w:r>
      <w:r w:rsidR="007E7F34" w:rsidRPr="007E7F34">
        <w:t>uniknięcie emisji</w:t>
      </w:r>
      <w:r w:rsidR="007E7F34">
        <w:t xml:space="preserve"> </w:t>
      </w:r>
      <w:r w:rsidR="007E7F34" w:rsidRPr="007E7F34">
        <w:t>gazów cieplarnianych pochodzących</w:t>
      </w:r>
      <w:r w:rsidR="00BE6653">
        <w:t xml:space="preserve"> ze </w:t>
      </w:r>
      <w:r w:rsidR="007E7F34" w:rsidRPr="007E7F34">
        <w:t>składowisk odpadów. Odpady te dla biogazowni</w:t>
      </w:r>
      <w:r w:rsidR="007E7F34">
        <w:t xml:space="preserve"> </w:t>
      </w:r>
      <w:r w:rsidR="007E7F34" w:rsidRPr="007E7F34">
        <w:t>stają</w:t>
      </w:r>
      <w:r w:rsidR="00BE6653">
        <w:t xml:space="preserve"> się </w:t>
      </w:r>
      <w:r w:rsidR="007E7F34" w:rsidRPr="007E7F34">
        <w:t>surowcem</w:t>
      </w:r>
      <w:r w:rsidR="00BE6653">
        <w:t xml:space="preserve"> do </w:t>
      </w:r>
      <w:r w:rsidR="007E7F34" w:rsidRPr="007E7F34">
        <w:t>produkcji biogazu.</w:t>
      </w:r>
      <w:r w:rsidRPr="000B05F8">
        <w:t xml:space="preserve"> Poniższy wykres przedstawia analizę unijnego rynku substratów wykorzystywanych</w:t>
      </w:r>
      <w:r w:rsidR="00BE6653">
        <w:t xml:space="preserve"> do </w:t>
      </w:r>
      <w:r w:rsidRPr="000B05F8">
        <w:t xml:space="preserve">produkcji </w:t>
      </w:r>
      <w:proofErr w:type="spellStart"/>
      <w:r w:rsidRPr="000B05F8">
        <w:t>biometanu</w:t>
      </w:r>
      <w:proofErr w:type="spellEnd"/>
      <w:r w:rsidRPr="000B05F8">
        <w:t>.</w:t>
      </w:r>
    </w:p>
    <w:p w14:paraId="08CDFA11" w14:textId="77777777" w:rsidR="001809A6" w:rsidRPr="000B05F8" w:rsidRDefault="001809A6" w:rsidP="001809A6">
      <w:pPr>
        <w:spacing w:line="23" w:lineRule="atLeast"/>
        <w:ind w:firstLine="0"/>
        <w:rPr>
          <w:rFonts w:cs="Times New Roman"/>
          <w:szCs w:val="24"/>
        </w:rPr>
      </w:pPr>
      <w:r w:rsidRPr="000B05F8">
        <w:rPr>
          <w:rFonts w:cs="Times New Roman"/>
          <w:noProof/>
          <w:szCs w:val="24"/>
          <w:lang w:eastAsia="pl-PL"/>
        </w:rPr>
        <w:lastRenderedPageBreak/>
        <w:drawing>
          <wp:inline distT="0" distB="0" distL="0" distR="0" wp14:anchorId="5FEDE3B8" wp14:editId="502C4F06">
            <wp:extent cx="5722620" cy="2918460"/>
            <wp:effectExtent l="0" t="0" r="11430" b="1524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FF09DB" w14:textId="77777777" w:rsidR="001809A6" w:rsidRPr="000B05F8" w:rsidRDefault="001809A6" w:rsidP="009C1B65">
      <w:pPr>
        <w:spacing w:after="240" w:line="23" w:lineRule="atLeast"/>
        <w:rPr>
          <w:rFonts w:cs="Times New Roman"/>
          <w:i/>
          <w:szCs w:val="24"/>
        </w:rPr>
      </w:pPr>
      <w:r w:rsidRPr="000B05F8">
        <w:rPr>
          <w:rFonts w:cs="Times New Roman"/>
          <w:i/>
          <w:szCs w:val="24"/>
        </w:rPr>
        <w:t>Źródło: Europejskie Stowarzyszenie Biogazu EBA.</w:t>
      </w:r>
    </w:p>
    <w:p w14:paraId="332A12CA" w14:textId="09D0504C" w:rsidR="001809A6" w:rsidRPr="000B05F8" w:rsidRDefault="001809A6" w:rsidP="001809A6">
      <w:r w:rsidRPr="000B05F8">
        <w:t xml:space="preserve">Istotną zaletą wykorzystywania </w:t>
      </w:r>
      <w:proofErr w:type="spellStart"/>
      <w:r w:rsidRPr="000B05F8">
        <w:t>biometanu</w:t>
      </w:r>
      <w:proofErr w:type="spellEnd"/>
      <w:r w:rsidRPr="000B05F8">
        <w:t xml:space="preserve"> jest różnorodność</w:t>
      </w:r>
      <w:r w:rsidR="00032061">
        <w:t>,</w:t>
      </w:r>
      <w:r w:rsidRPr="000B05F8">
        <w:t xml:space="preserve"> jaką daje to paliwo gazowe</w:t>
      </w:r>
      <w:r w:rsidR="00BE6653">
        <w:t xml:space="preserve"> w </w:t>
      </w:r>
      <w:r w:rsidRPr="000B05F8">
        <w:t xml:space="preserve">kontekście jego zastosowania końcowego. </w:t>
      </w:r>
      <w:proofErr w:type="spellStart"/>
      <w:r w:rsidRPr="000B05F8">
        <w:t>Biometan</w:t>
      </w:r>
      <w:proofErr w:type="spellEnd"/>
      <w:r w:rsidRPr="000B05F8">
        <w:t xml:space="preserve"> może być przesyłany zarówno sieciami dystrybucyjnymi gazowymi, jak również transportowany</w:t>
      </w:r>
      <w:r w:rsidR="00BE6653">
        <w:t xml:space="preserve"> w </w:t>
      </w:r>
      <w:r w:rsidRPr="000B05F8">
        <w:t>postaci skroplonej</w:t>
      </w:r>
      <w:r w:rsidR="00BE6653">
        <w:t xml:space="preserve"> za </w:t>
      </w:r>
      <w:r w:rsidRPr="000B05F8">
        <w:t>pomocą specjalnie</w:t>
      </w:r>
      <w:r w:rsidR="00BE6653">
        <w:t xml:space="preserve"> do </w:t>
      </w:r>
      <w:r w:rsidRPr="000B05F8">
        <w:t xml:space="preserve">tego celu przystosowanych pojazdów - </w:t>
      </w:r>
      <w:proofErr w:type="spellStart"/>
      <w:r w:rsidRPr="000B05F8">
        <w:t>butlowozów</w:t>
      </w:r>
      <w:proofErr w:type="spellEnd"/>
      <w:r w:rsidRPr="000B05F8">
        <w:t>. Jest to szczególnie istotne</w:t>
      </w:r>
      <w:r w:rsidR="00BE6653">
        <w:t xml:space="preserve"> w </w:t>
      </w:r>
      <w:r w:rsidRPr="000B05F8">
        <w:t>przypadku terenów, które są niezgazyfikowane.</w:t>
      </w:r>
      <w:r w:rsidR="00BE6653">
        <w:t xml:space="preserve"> W </w:t>
      </w:r>
      <w:r w:rsidRPr="000B05F8">
        <w:t>Polsce, pomimo postępujących prac</w:t>
      </w:r>
      <w:r w:rsidR="00BE6653">
        <w:t xml:space="preserve"> w </w:t>
      </w:r>
      <w:r w:rsidRPr="000B05F8">
        <w:t xml:space="preserve">zakresie rozbudowy sieci dystrybucyjnych, to nadal znacząca część kraju. </w:t>
      </w:r>
    </w:p>
    <w:p w14:paraId="701FAF5D" w14:textId="2698D589" w:rsidR="001809A6" w:rsidRPr="000B05F8" w:rsidRDefault="001809A6" w:rsidP="001809A6">
      <w:pPr>
        <w:rPr>
          <w:bCs/>
        </w:rPr>
      </w:pPr>
      <w:r w:rsidRPr="000B05F8">
        <w:t xml:space="preserve">Powyższa, skrócona analiza rynku unijnego wyraźnie wskazuje, że warto rozważyć </w:t>
      </w:r>
      <w:proofErr w:type="spellStart"/>
      <w:r w:rsidRPr="000B05F8">
        <w:t>biometan</w:t>
      </w:r>
      <w:proofErr w:type="spellEnd"/>
      <w:r w:rsidRPr="000B05F8">
        <w:t>, jako jeden</w:t>
      </w:r>
      <w:r w:rsidR="00BE6653">
        <w:t xml:space="preserve"> z </w:t>
      </w:r>
      <w:r w:rsidRPr="000B05F8">
        <w:t>kierunków wykorzystania biogazu jako źródła zielonego gazu</w:t>
      </w:r>
      <w:r w:rsidR="00BE6653">
        <w:t xml:space="preserve"> i </w:t>
      </w:r>
      <w:r w:rsidRPr="000B05F8">
        <w:t>alternatywę dla uzależnienia</w:t>
      </w:r>
      <w:r w:rsidR="00BE6653">
        <w:t xml:space="preserve"> od </w:t>
      </w:r>
      <w:r w:rsidRPr="000B05F8">
        <w:t>dostaw gazu ziemnego. Jednocześnie</w:t>
      </w:r>
      <w:r w:rsidR="00BE6653">
        <w:t xml:space="preserve"> w </w:t>
      </w:r>
      <w:r w:rsidRPr="000B05F8">
        <w:t>Polsce,</w:t>
      </w:r>
      <w:r w:rsidR="00BE6653">
        <w:t xml:space="preserve"> do </w:t>
      </w:r>
      <w:r w:rsidRPr="000B05F8">
        <w:t>chwili obecnej, pomimo prężnego rozwijania</w:t>
      </w:r>
      <w:r w:rsidR="00BE6653">
        <w:t xml:space="preserve"> się </w:t>
      </w:r>
      <w:r w:rsidRPr="000B05F8">
        <w:t xml:space="preserve">tego sektora wśród krajów sąsiedzkich, nadal nie powstała żadna instalacja wytwarzania </w:t>
      </w:r>
      <w:proofErr w:type="spellStart"/>
      <w:r w:rsidRPr="000B05F8">
        <w:t>biometanu</w:t>
      </w:r>
      <w:proofErr w:type="spellEnd"/>
      <w:r w:rsidRPr="000B05F8">
        <w:t>. Mając</w:t>
      </w:r>
      <w:r w:rsidR="00BE6653">
        <w:t xml:space="preserve"> na </w:t>
      </w:r>
      <w:r w:rsidRPr="000B05F8">
        <w:t>uwadze wypełnienie zobowiązań unijnych zawartych</w:t>
      </w:r>
      <w:r w:rsidR="00BE6653">
        <w:t xml:space="preserve"> w </w:t>
      </w:r>
      <w:r w:rsidRPr="000B05F8">
        <w:t>polityce energetyczno-klimatycznej,</w:t>
      </w:r>
      <w:r w:rsidR="00BE6653">
        <w:t xml:space="preserve"> a </w:t>
      </w:r>
      <w:r w:rsidRPr="000B05F8">
        <w:t>przede wszystkim konieczność zapewnienia stabilności</w:t>
      </w:r>
      <w:r w:rsidR="00BE6653">
        <w:t xml:space="preserve"> i </w:t>
      </w:r>
      <w:r w:rsidRPr="000B05F8">
        <w:t>bezpieczeństwa dostaw energii</w:t>
      </w:r>
      <w:r w:rsidR="00BE6653">
        <w:t xml:space="preserve"> i </w:t>
      </w:r>
      <w:r w:rsidRPr="000B05F8">
        <w:t>gazu, dążenie</w:t>
      </w:r>
      <w:r w:rsidR="00BE6653">
        <w:t xml:space="preserve"> do </w:t>
      </w:r>
      <w:r w:rsidRPr="000B05F8">
        <w:t>uniezależnienia kraju</w:t>
      </w:r>
      <w:r w:rsidR="00BE6653">
        <w:t xml:space="preserve"> od </w:t>
      </w:r>
      <w:r w:rsidRPr="000B05F8">
        <w:t>dostaw zewnętrznych surowców energetycznych oraz</w:t>
      </w:r>
      <w:r w:rsidR="00BE6653">
        <w:t xml:space="preserve"> w </w:t>
      </w:r>
      <w:r w:rsidRPr="000B05F8">
        <w:t>związku</w:t>
      </w:r>
      <w:r w:rsidR="00BE6653">
        <w:t xml:space="preserve"> z </w:t>
      </w:r>
      <w:r w:rsidRPr="000B05F8">
        <w:t>planowanym wzrostem zapotrzebowania</w:t>
      </w:r>
      <w:r w:rsidR="00BE6653">
        <w:t xml:space="preserve"> na </w:t>
      </w:r>
      <w:r w:rsidRPr="000B05F8">
        <w:t>gaz</w:t>
      </w:r>
      <w:r w:rsidR="00BE6653">
        <w:t xml:space="preserve"> w </w:t>
      </w:r>
      <w:r w:rsidRPr="000B05F8">
        <w:t>wyniku postępującej gazyfikacji kraju, zasadnym wydaje</w:t>
      </w:r>
      <w:r w:rsidR="00BE6653">
        <w:t xml:space="preserve"> się </w:t>
      </w:r>
      <w:r w:rsidRPr="000B05F8">
        <w:rPr>
          <w:bCs/>
        </w:rPr>
        <w:t>uruchomienie segmentu oczyszczania biogazu</w:t>
      </w:r>
      <w:r w:rsidR="00BE6653">
        <w:rPr>
          <w:bCs/>
        </w:rPr>
        <w:t xml:space="preserve"> do </w:t>
      </w:r>
      <w:r w:rsidRPr="000B05F8">
        <w:rPr>
          <w:bCs/>
        </w:rPr>
        <w:t>jakości pozwalającej</w:t>
      </w:r>
      <w:r w:rsidR="00BE6653">
        <w:rPr>
          <w:bCs/>
        </w:rPr>
        <w:t xml:space="preserve"> na </w:t>
      </w:r>
      <w:r w:rsidRPr="000B05F8">
        <w:rPr>
          <w:bCs/>
        </w:rPr>
        <w:t>zatłaczanie</w:t>
      </w:r>
      <w:r w:rsidR="00BE6653">
        <w:rPr>
          <w:bCs/>
        </w:rPr>
        <w:t xml:space="preserve"> do </w:t>
      </w:r>
      <w:r w:rsidRPr="000B05F8">
        <w:rPr>
          <w:bCs/>
        </w:rPr>
        <w:t xml:space="preserve">sieci dystrybucyjnej (lub przesyłowej), tj. </w:t>
      </w:r>
      <w:proofErr w:type="spellStart"/>
      <w:r w:rsidRPr="000B05F8">
        <w:rPr>
          <w:bCs/>
        </w:rPr>
        <w:t>biometanu</w:t>
      </w:r>
      <w:proofErr w:type="spellEnd"/>
      <w:r w:rsidRPr="000B05F8">
        <w:rPr>
          <w:bCs/>
        </w:rPr>
        <w:t>.</w:t>
      </w:r>
    </w:p>
    <w:p w14:paraId="165299D7" w14:textId="77777777" w:rsidR="00BE6653" w:rsidRDefault="00BE6653">
      <w:pPr>
        <w:spacing w:after="160" w:line="259" w:lineRule="auto"/>
        <w:ind w:firstLine="0"/>
        <w:jc w:val="left"/>
        <w:rPr>
          <w:rFonts w:cs="Times New Roman"/>
          <w:b/>
          <w:bCs/>
          <w:szCs w:val="24"/>
          <w:u w:val="single"/>
        </w:rPr>
      </w:pPr>
      <w:bookmarkStart w:id="1" w:name="_Hlk90510626"/>
      <w:bookmarkStart w:id="2" w:name="_Hlk90510617"/>
      <w:bookmarkEnd w:id="0"/>
      <w:r>
        <w:rPr>
          <w:rFonts w:cs="Times New Roman"/>
          <w:b/>
          <w:bCs/>
          <w:szCs w:val="24"/>
          <w:u w:val="single"/>
        </w:rPr>
        <w:br w:type="page"/>
      </w:r>
    </w:p>
    <w:p w14:paraId="0A9776C7" w14:textId="2F443AF9" w:rsidR="001809A6" w:rsidRDefault="001809A6" w:rsidP="001809A6">
      <w:pPr>
        <w:suppressAutoHyphens/>
        <w:spacing w:before="60" w:line="23" w:lineRule="atLeast"/>
        <w:ind w:firstLine="0"/>
        <w:rPr>
          <w:rFonts w:cs="Times New Roman"/>
          <w:b/>
          <w:bCs/>
          <w:szCs w:val="24"/>
          <w:u w:val="single"/>
        </w:rPr>
      </w:pPr>
      <w:r w:rsidRPr="00616D48">
        <w:rPr>
          <w:rFonts w:cs="Times New Roman"/>
          <w:b/>
          <w:bCs/>
          <w:szCs w:val="24"/>
          <w:u w:val="single"/>
        </w:rPr>
        <w:lastRenderedPageBreak/>
        <w:t>Zmiany wprowadzone</w:t>
      </w:r>
      <w:r w:rsidR="00BE6653">
        <w:rPr>
          <w:rFonts w:cs="Times New Roman"/>
          <w:b/>
          <w:bCs/>
          <w:szCs w:val="24"/>
          <w:u w:val="single"/>
        </w:rPr>
        <w:t xml:space="preserve"> w </w:t>
      </w:r>
      <w:r w:rsidRPr="00616D48">
        <w:rPr>
          <w:rFonts w:cs="Times New Roman"/>
          <w:b/>
          <w:bCs/>
          <w:szCs w:val="24"/>
          <w:u w:val="single"/>
        </w:rPr>
        <w:t>ustawie</w:t>
      </w:r>
      <w:r w:rsidR="00BE6653">
        <w:rPr>
          <w:rFonts w:cs="Times New Roman"/>
          <w:b/>
          <w:bCs/>
          <w:szCs w:val="24"/>
          <w:u w:val="single"/>
        </w:rPr>
        <w:t xml:space="preserve"> z </w:t>
      </w:r>
      <w:r w:rsidRPr="00616D48">
        <w:rPr>
          <w:rFonts w:cs="Times New Roman"/>
          <w:b/>
          <w:bCs/>
          <w:szCs w:val="24"/>
          <w:u w:val="single"/>
        </w:rPr>
        <w:t>dnia 20 lutego 2015 r.</w:t>
      </w:r>
      <w:r w:rsidR="00BE6653">
        <w:rPr>
          <w:rFonts w:cs="Times New Roman"/>
          <w:b/>
          <w:bCs/>
          <w:szCs w:val="24"/>
          <w:u w:val="single"/>
        </w:rPr>
        <w:t xml:space="preserve"> o </w:t>
      </w:r>
      <w:r w:rsidRPr="00616D48">
        <w:rPr>
          <w:rFonts w:cs="Times New Roman"/>
          <w:b/>
          <w:bCs/>
          <w:szCs w:val="24"/>
          <w:u w:val="single"/>
        </w:rPr>
        <w:t xml:space="preserve">odnawialnych źródłach energii </w:t>
      </w:r>
    </w:p>
    <w:p w14:paraId="39F32704" w14:textId="77777777" w:rsidR="008854A5" w:rsidRPr="00616D48" w:rsidRDefault="008854A5" w:rsidP="001809A6">
      <w:pPr>
        <w:suppressAutoHyphens/>
        <w:spacing w:before="60" w:line="23" w:lineRule="atLeast"/>
        <w:ind w:firstLine="0"/>
        <w:rPr>
          <w:rFonts w:cs="Times New Roman"/>
          <w:b/>
          <w:bCs/>
          <w:szCs w:val="24"/>
          <w:u w:val="single"/>
        </w:rPr>
      </w:pPr>
    </w:p>
    <w:bookmarkEnd w:id="1"/>
    <w:p w14:paraId="6FB46AA9" w14:textId="77777777" w:rsidR="001809A6" w:rsidRPr="00616D48" w:rsidRDefault="001809A6" w:rsidP="001809A6">
      <w:pPr>
        <w:suppressAutoHyphens/>
        <w:spacing w:before="60" w:line="23" w:lineRule="atLeast"/>
        <w:ind w:firstLine="0"/>
        <w:rPr>
          <w:rFonts w:cs="Times New Roman"/>
          <w:b/>
          <w:bCs/>
          <w:szCs w:val="24"/>
        </w:rPr>
      </w:pPr>
      <w:r w:rsidRPr="00616D48">
        <w:rPr>
          <w:rFonts w:cs="Times New Roman"/>
          <w:b/>
          <w:bCs/>
          <w:szCs w:val="24"/>
        </w:rPr>
        <w:t xml:space="preserve"> Wprowadzenie definicji </w:t>
      </w:r>
      <w:proofErr w:type="spellStart"/>
      <w:r w:rsidRPr="00616D48">
        <w:rPr>
          <w:rFonts w:cs="Times New Roman"/>
          <w:b/>
          <w:bCs/>
          <w:szCs w:val="24"/>
        </w:rPr>
        <w:t>biometanu</w:t>
      </w:r>
      <w:proofErr w:type="spellEnd"/>
      <w:r w:rsidRPr="00616D48">
        <w:rPr>
          <w:rFonts w:cs="Times New Roman"/>
          <w:b/>
          <w:bCs/>
          <w:szCs w:val="24"/>
        </w:rPr>
        <w:t xml:space="preserve"> </w:t>
      </w:r>
    </w:p>
    <w:p w14:paraId="776CC256" w14:textId="4C6142C1" w:rsidR="001809A6" w:rsidRPr="000B05F8" w:rsidRDefault="001809A6" w:rsidP="001809A6">
      <w:r w:rsidRPr="000B05F8">
        <w:t>W związku</w:t>
      </w:r>
      <w:r w:rsidR="00BE6653">
        <w:t xml:space="preserve"> z </w:t>
      </w:r>
      <w:r w:rsidRPr="000B05F8">
        <w:t xml:space="preserve">potrzebą uruchomienia rynku </w:t>
      </w:r>
      <w:proofErr w:type="spellStart"/>
      <w:r w:rsidRPr="000B05F8">
        <w:t>biometanu</w:t>
      </w:r>
      <w:proofErr w:type="spellEnd"/>
      <w:r w:rsidRPr="000B05F8">
        <w:t>, istnieje, m.in., konieczność wprowadzenia</w:t>
      </w:r>
      <w:r w:rsidR="00BE6653">
        <w:t xml:space="preserve"> do </w:t>
      </w:r>
      <w:r w:rsidRPr="000B05F8">
        <w:t xml:space="preserve">ustawy definicji </w:t>
      </w:r>
      <w:proofErr w:type="spellStart"/>
      <w:r w:rsidRPr="000B05F8">
        <w:t>biometanu</w:t>
      </w:r>
      <w:proofErr w:type="spellEnd"/>
      <w:r w:rsidRPr="000B05F8">
        <w:t xml:space="preserve"> obejmującej gaz uzyskany</w:t>
      </w:r>
      <w:r w:rsidR="00BE6653">
        <w:t xml:space="preserve"> z </w:t>
      </w:r>
      <w:r w:rsidRPr="000B05F8">
        <w:t>biogazu lub biogazu rolniczego, którego wartość ciepła spalania wynosi nie mniej niż 34,0 MJ/m</w:t>
      </w:r>
      <w:r w:rsidRPr="000B05F8">
        <w:rPr>
          <w:vertAlign w:val="superscript"/>
        </w:rPr>
        <w:t>3</w:t>
      </w:r>
      <w:r w:rsidRPr="000B05F8">
        <w:t xml:space="preserve">. Ponadto, aby </w:t>
      </w:r>
      <w:proofErr w:type="spellStart"/>
      <w:r w:rsidRPr="000B05F8">
        <w:t>biometan</w:t>
      </w:r>
      <w:proofErr w:type="spellEnd"/>
      <w:r w:rsidRPr="000B05F8">
        <w:t xml:space="preserve"> mógł być wprowadzany</w:t>
      </w:r>
      <w:r w:rsidR="00BE6653">
        <w:t xml:space="preserve"> do </w:t>
      </w:r>
      <w:r w:rsidRPr="000B05F8">
        <w:t>sieci dystrybucyjnych lub przesyłowych gazu ziemnego będzie musiał spełniać wymagania jakościowe określone</w:t>
      </w:r>
      <w:r w:rsidR="00BE6653">
        <w:t xml:space="preserve"> w </w:t>
      </w:r>
      <w:r w:rsidRPr="000B05F8">
        <w:t>przepisach wydanych</w:t>
      </w:r>
      <w:r w:rsidR="00BE6653">
        <w:t xml:space="preserve"> na </w:t>
      </w:r>
      <w:r w:rsidRPr="000B05F8">
        <w:t xml:space="preserve">podstawie art. 9 ust. 1 ustawy </w:t>
      </w:r>
      <w:r w:rsidR="00647676">
        <w:t>z dnia 10 kwietnia 1997 r.</w:t>
      </w:r>
      <w:r w:rsidRPr="000B05F8">
        <w:t>– Prawo energetyczne</w:t>
      </w:r>
      <w:r w:rsidR="00647676">
        <w:t xml:space="preserve"> (dalej: ustawa – Prawo energetyczne)</w:t>
      </w:r>
      <w:r w:rsidRPr="000B05F8">
        <w:t>.</w:t>
      </w:r>
    </w:p>
    <w:p w14:paraId="226861A5" w14:textId="2A87AD86" w:rsidR="001809A6" w:rsidRPr="000B05F8" w:rsidRDefault="001809A6" w:rsidP="001809A6">
      <w:r w:rsidRPr="000B05F8">
        <w:t>Jednocześnie,</w:t>
      </w:r>
      <w:r w:rsidR="00BE6653">
        <w:t xml:space="preserve"> w </w:t>
      </w:r>
      <w:r w:rsidRPr="000B05F8">
        <w:t>konsekwencji pojawienia</w:t>
      </w:r>
      <w:r w:rsidR="00BE6653">
        <w:t xml:space="preserve"> się </w:t>
      </w:r>
      <w:r w:rsidRPr="000B05F8">
        <w:t>nowej definicji, uaktualnienia wymagały pojęcia: biogaz, dedykowana instalacja spalania biomasy, dedykowana instalacja spalania wielopaliwowego, instalacja odnawialnego źródła energii, odnawialne źródło energii, operator systemu elektroenergetycznego, paliwo pomocnicze, spółdzielnia energetyczna, wytwórca oraz stała cena zakupu.</w:t>
      </w:r>
    </w:p>
    <w:p w14:paraId="1976A8EC" w14:textId="516E5141" w:rsidR="001809A6" w:rsidRPr="000B05F8" w:rsidRDefault="001809A6" w:rsidP="001809A6">
      <w:r w:rsidRPr="000B05F8">
        <w:t>Mając</w:t>
      </w:r>
      <w:r w:rsidR="00BE6653">
        <w:t xml:space="preserve"> na </w:t>
      </w:r>
      <w:r w:rsidRPr="000B05F8">
        <w:t>uwadze wprowadzeni definicji biogazu wprowadzono wyłączenie pojęcia „biogaz rolniczy”</w:t>
      </w:r>
      <w:r w:rsidR="00BE6653">
        <w:t xml:space="preserve"> z </w:t>
      </w:r>
      <w:r w:rsidRPr="000B05F8">
        <w:t>zakresu pojęcia „biogaz”</w:t>
      </w:r>
      <w:r w:rsidR="00BE6653">
        <w:t xml:space="preserve"> w </w:t>
      </w:r>
      <w:r w:rsidRPr="000B05F8">
        <w:t>celu jednoznacznego wskazania jego odrębnego charakteru, które ma również znaczenie</w:t>
      </w:r>
      <w:r w:rsidR="00BE6653">
        <w:t xml:space="preserve"> w </w:t>
      </w:r>
      <w:r w:rsidRPr="000B05F8">
        <w:t xml:space="preserve">kontekście rozwiązań proponowanych dla </w:t>
      </w:r>
      <w:proofErr w:type="spellStart"/>
      <w:r w:rsidRPr="000B05F8">
        <w:t>biometanu</w:t>
      </w:r>
      <w:proofErr w:type="spellEnd"/>
      <w:r w:rsidRPr="000B05F8">
        <w:t>.</w:t>
      </w:r>
    </w:p>
    <w:p w14:paraId="783B1F20" w14:textId="102FF997" w:rsidR="001809A6" w:rsidRPr="00616D48" w:rsidRDefault="001809A6" w:rsidP="008854A5">
      <w:pPr>
        <w:suppressAutoHyphens/>
        <w:spacing w:line="23" w:lineRule="atLeast"/>
        <w:ind w:firstLine="0"/>
        <w:rPr>
          <w:rFonts w:cs="Times New Roman"/>
          <w:b/>
          <w:bCs/>
          <w:szCs w:val="24"/>
        </w:rPr>
      </w:pPr>
      <w:r w:rsidRPr="00616D48">
        <w:rPr>
          <w:rFonts w:cs="Times New Roman"/>
          <w:b/>
          <w:bCs/>
          <w:szCs w:val="24"/>
        </w:rPr>
        <w:t>Określenie zasad wykonywania działalności</w:t>
      </w:r>
      <w:r w:rsidR="00BE6653">
        <w:rPr>
          <w:rFonts w:cs="Times New Roman"/>
          <w:b/>
          <w:bCs/>
          <w:szCs w:val="24"/>
        </w:rPr>
        <w:t xml:space="preserve"> w </w:t>
      </w:r>
      <w:r w:rsidRPr="00616D48">
        <w:rPr>
          <w:rFonts w:cs="Times New Roman"/>
          <w:b/>
          <w:bCs/>
          <w:szCs w:val="24"/>
        </w:rPr>
        <w:t xml:space="preserve">zakresie wytwarzania </w:t>
      </w:r>
      <w:proofErr w:type="spellStart"/>
      <w:r w:rsidRPr="00616D48">
        <w:rPr>
          <w:rFonts w:cs="Times New Roman"/>
          <w:b/>
          <w:bCs/>
          <w:szCs w:val="24"/>
        </w:rPr>
        <w:t>biometanu</w:t>
      </w:r>
      <w:proofErr w:type="spellEnd"/>
    </w:p>
    <w:p w14:paraId="0F261413" w14:textId="77777777" w:rsidR="001809A6" w:rsidRPr="00616D48" w:rsidRDefault="001809A6" w:rsidP="001809A6">
      <w:pPr>
        <w:suppressAutoHyphens/>
        <w:spacing w:line="23" w:lineRule="atLeast"/>
        <w:ind w:firstLine="0"/>
        <w:rPr>
          <w:rFonts w:cs="Times New Roman"/>
          <w:b/>
          <w:bCs/>
          <w:szCs w:val="24"/>
        </w:rPr>
      </w:pPr>
      <w:r w:rsidRPr="00616D48">
        <w:rPr>
          <w:rFonts w:cs="Times New Roman"/>
          <w:b/>
          <w:bCs/>
          <w:szCs w:val="24"/>
        </w:rPr>
        <w:t>Utworzenie rejestru wytwórców biogazu</w:t>
      </w:r>
    </w:p>
    <w:p w14:paraId="42DCE3B6" w14:textId="24B29062" w:rsidR="001809A6" w:rsidRPr="000B05F8" w:rsidRDefault="001809A6" w:rsidP="001809A6">
      <w:r w:rsidRPr="000B05F8">
        <w:t>W rozdziale 2 ustawy rozszerzono zasady</w:t>
      </w:r>
      <w:r w:rsidR="00BE6653">
        <w:t xml:space="preserve"> i </w:t>
      </w:r>
      <w:r w:rsidRPr="000B05F8">
        <w:t xml:space="preserve">warunki wykonywania działalności </w:t>
      </w:r>
      <w:r w:rsidRPr="000B05F8">
        <w:br/>
        <w:t>gospodarczej</w:t>
      </w:r>
      <w:r w:rsidR="00BE6653">
        <w:t xml:space="preserve"> w </w:t>
      </w:r>
      <w:r w:rsidRPr="000B05F8">
        <w:t>zakresie wytwarzania energii elektrycznej</w:t>
      </w:r>
      <w:r w:rsidR="00BE6653">
        <w:t xml:space="preserve"> z </w:t>
      </w:r>
      <w:r w:rsidRPr="000B05F8">
        <w:t xml:space="preserve">odnawialnych źródeł energii </w:t>
      </w:r>
      <w:r w:rsidRPr="000B05F8">
        <w:br/>
        <w:t xml:space="preserve">w </w:t>
      </w:r>
      <w:proofErr w:type="spellStart"/>
      <w:r w:rsidRPr="000B05F8">
        <w:t>mikroinstalacji</w:t>
      </w:r>
      <w:proofErr w:type="spellEnd"/>
      <w:r w:rsidRPr="000B05F8">
        <w:t xml:space="preserve"> oraz małej instalacji,</w:t>
      </w:r>
      <w:r w:rsidR="00BE6653">
        <w:t xml:space="preserve"> z </w:t>
      </w:r>
      <w:r w:rsidRPr="000B05F8">
        <w:t xml:space="preserve">wyłączeniem wytwarzania energii elektrycznej </w:t>
      </w:r>
      <w:r w:rsidRPr="000B05F8">
        <w:br/>
        <w:t>z biogazu rolniczego lub</w:t>
      </w:r>
      <w:r w:rsidR="00BE6653">
        <w:t xml:space="preserve"> z </w:t>
      </w:r>
      <w:proofErr w:type="spellStart"/>
      <w:r w:rsidRPr="000B05F8">
        <w:t>biopłynów</w:t>
      </w:r>
      <w:proofErr w:type="spellEnd"/>
      <w:r w:rsidRPr="000B05F8">
        <w:t>,</w:t>
      </w:r>
      <w:r w:rsidR="00BE6653">
        <w:t xml:space="preserve"> o </w:t>
      </w:r>
      <w:r w:rsidRPr="000B05F8">
        <w:t>działalność gospodarczą</w:t>
      </w:r>
      <w:r w:rsidR="00BE6653">
        <w:t xml:space="preserve"> w </w:t>
      </w:r>
      <w:r w:rsidRPr="000B05F8">
        <w:t>zakresie wytwarzania biogazu wytworzonego</w:t>
      </w:r>
      <w:r w:rsidR="00BE6653">
        <w:t xml:space="preserve"> na </w:t>
      </w:r>
      <w:r w:rsidRPr="000B05F8">
        <w:t xml:space="preserve">potrzeby wytwarzania </w:t>
      </w:r>
      <w:proofErr w:type="spellStart"/>
      <w:r w:rsidRPr="000B05F8">
        <w:t>biometanu</w:t>
      </w:r>
      <w:proofErr w:type="spellEnd"/>
      <w:r w:rsidRPr="000B05F8">
        <w:t xml:space="preserve"> lub wytwarzania </w:t>
      </w:r>
      <w:proofErr w:type="spellStart"/>
      <w:r w:rsidRPr="000B05F8">
        <w:t>biometanu</w:t>
      </w:r>
      <w:proofErr w:type="spellEnd"/>
      <w:r w:rsidRPr="000B05F8">
        <w:t xml:space="preserve"> </w:t>
      </w:r>
      <w:r w:rsidRPr="000B05F8">
        <w:br/>
        <w:t xml:space="preserve">z biogazu. </w:t>
      </w:r>
    </w:p>
    <w:p w14:paraId="2F18898C" w14:textId="0CC6C453" w:rsidR="001809A6" w:rsidRPr="000B05F8" w:rsidRDefault="001809A6" w:rsidP="001809A6">
      <w:r w:rsidRPr="000B05F8">
        <w:t xml:space="preserve">Wytwarzanie biogazu lub wytwarzanie </w:t>
      </w:r>
      <w:proofErr w:type="spellStart"/>
      <w:r w:rsidRPr="000B05F8">
        <w:t>biometanu</w:t>
      </w:r>
      <w:proofErr w:type="spellEnd"/>
      <w:r w:rsidR="00BE6653">
        <w:t xml:space="preserve"> z </w:t>
      </w:r>
      <w:r w:rsidRPr="000B05F8">
        <w:t>biogazu jest działalnością regulowaną</w:t>
      </w:r>
      <w:r w:rsidR="00BE6653">
        <w:t xml:space="preserve"> i </w:t>
      </w:r>
      <w:r w:rsidRPr="000B05F8">
        <w:t>wymaga wpisu</w:t>
      </w:r>
      <w:r w:rsidR="00BE6653">
        <w:t xml:space="preserve"> do </w:t>
      </w:r>
      <w:r w:rsidRPr="000B05F8">
        <w:t>jawnego rejestru wytwórców biogazu prowadzonego przez Prezesa Urzędu Regulacji Energetyki, dalej jako „URE”,</w:t>
      </w:r>
      <w:r w:rsidR="00BE6653">
        <w:t xml:space="preserve"> na </w:t>
      </w:r>
      <w:r w:rsidRPr="000B05F8">
        <w:t>wniosek złożony przez wytwórcę. Szczegółowe dane, jakie powinien zawierać wniosek jak również obowiązki, które</w:t>
      </w:r>
      <w:r w:rsidR="00BE6653">
        <w:t xml:space="preserve"> w </w:t>
      </w:r>
      <w:r w:rsidRPr="000B05F8">
        <w:t>związku</w:t>
      </w:r>
      <w:r w:rsidR="00BE6653">
        <w:t xml:space="preserve"> z </w:t>
      </w:r>
      <w:r w:rsidRPr="000B05F8">
        <w:t>wpisem</w:t>
      </w:r>
      <w:r w:rsidR="00BE6653">
        <w:t xml:space="preserve"> do </w:t>
      </w:r>
      <w:r w:rsidRPr="000B05F8">
        <w:t>ww. rejestru ciążą</w:t>
      </w:r>
      <w:r w:rsidR="00BE6653">
        <w:t xml:space="preserve"> na </w:t>
      </w:r>
      <w:r w:rsidRPr="000B05F8">
        <w:t>wytwórcy określono</w:t>
      </w:r>
      <w:r w:rsidR="00BE6653">
        <w:t xml:space="preserve"> w </w:t>
      </w:r>
      <w:r w:rsidRPr="000B05F8">
        <w:t>przepisach projektu ustawy.</w:t>
      </w:r>
      <w:r w:rsidR="00BE6653">
        <w:t xml:space="preserve"> Z </w:t>
      </w:r>
      <w:r w:rsidRPr="000B05F8">
        <w:t>uwagi</w:t>
      </w:r>
      <w:r w:rsidR="00BE6653">
        <w:t xml:space="preserve"> </w:t>
      </w:r>
      <w:r w:rsidR="00BE6653">
        <w:lastRenderedPageBreak/>
        <w:t>na </w:t>
      </w:r>
      <w:r w:rsidRPr="000B05F8">
        <w:t>poszerzenie zadań Prezesa URE</w:t>
      </w:r>
      <w:r w:rsidR="00BE6653">
        <w:t xml:space="preserve"> w </w:t>
      </w:r>
      <w:r w:rsidRPr="000B05F8">
        <w:t>tym obszarze, wydłużono czas rozpatrywania wniosków</w:t>
      </w:r>
      <w:r w:rsidR="00BE6653">
        <w:t xml:space="preserve"> o </w:t>
      </w:r>
      <w:r w:rsidRPr="000B05F8">
        <w:t>wpis</w:t>
      </w:r>
      <w:r w:rsidR="00BE6653">
        <w:t xml:space="preserve"> do </w:t>
      </w:r>
      <w:r w:rsidRPr="000B05F8">
        <w:t>rejestru</w:t>
      </w:r>
      <w:r w:rsidR="00BE6653">
        <w:t xml:space="preserve"> do </w:t>
      </w:r>
      <w:r w:rsidRPr="000B05F8">
        <w:t>21 dni. Uwzględniono również zwiększone koszty funkcjonowania URE określając</w:t>
      </w:r>
      <w:r w:rsidR="00BE6653">
        <w:t xml:space="preserve"> w </w:t>
      </w:r>
      <w:r w:rsidRPr="000B05F8">
        <w:t>przepisach projektu ustawy maksymalny limit wydatków</w:t>
      </w:r>
      <w:r w:rsidR="00BE6653">
        <w:t xml:space="preserve"> z </w:t>
      </w:r>
      <w:r w:rsidRPr="000B05F8">
        <w:t>budżetu państwa przeznaczonych</w:t>
      </w:r>
      <w:r w:rsidR="00BE6653">
        <w:t xml:space="preserve"> na </w:t>
      </w:r>
      <w:r w:rsidRPr="000B05F8">
        <w:t>wykonywanie zadań organu</w:t>
      </w:r>
      <w:r w:rsidR="00BE6653">
        <w:t xml:space="preserve"> w </w:t>
      </w:r>
      <w:r w:rsidRPr="000B05F8">
        <w:t>zakresie prowadzenia ww. rejestru.</w:t>
      </w:r>
    </w:p>
    <w:p w14:paraId="5B617DD3" w14:textId="57627080" w:rsidR="001809A6" w:rsidRPr="000B05F8" w:rsidRDefault="001809A6" w:rsidP="001809A6">
      <w:r w:rsidRPr="000B05F8">
        <w:t>Ponadto,</w:t>
      </w:r>
      <w:r w:rsidR="00BE6653">
        <w:t xml:space="preserve"> w </w:t>
      </w:r>
      <w:r w:rsidRPr="000B05F8">
        <w:t>celu doprecyzowania zakresu działalności gospodarczej</w:t>
      </w:r>
      <w:r w:rsidR="00BE6653">
        <w:t xml:space="preserve"> w </w:t>
      </w:r>
      <w:r w:rsidRPr="000B05F8">
        <w:t>zakresie wytwarzania biogazu,</w:t>
      </w:r>
      <w:r w:rsidR="00BE6653">
        <w:t xml:space="preserve"> w </w:t>
      </w:r>
      <w:r w:rsidRPr="000B05F8">
        <w:t>treści przepisów projektu ustawy wskazano, że</w:t>
      </w:r>
      <w:r w:rsidR="00BE6653">
        <w:t xml:space="preserve"> w </w:t>
      </w:r>
      <w:r w:rsidRPr="000B05F8">
        <w:t>zakres regulacji obejmującej obowiązek wpisu</w:t>
      </w:r>
      <w:r w:rsidR="00BE6653">
        <w:t xml:space="preserve"> do </w:t>
      </w:r>
      <w:r w:rsidRPr="000B05F8">
        <w:t>rejestru wytwórców biogazu wchodzi jedynie działalność gospodarcza polegająca</w:t>
      </w:r>
      <w:r w:rsidR="00BE6653">
        <w:t xml:space="preserve"> na </w:t>
      </w:r>
      <w:r w:rsidRPr="000B05F8">
        <w:t>wytwarzaniu biogazu</w:t>
      </w:r>
      <w:r w:rsidR="00BE6653">
        <w:t xml:space="preserve"> w </w:t>
      </w:r>
      <w:r w:rsidRPr="000B05F8">
        <w:t>celu jego wykorzystania</w:t>
      </w:r>
      <w:r w:rsidR="00BE6653">
        <w:t xml:space="preserve"> na </w:t>
      </w:r>
      <w:r w:rsidRPr="000B05F8">
        <w:t xml:space="preserve">potrzeby wytwarzania </w:t>
      </w:r>
      <w:proofErr w:type="spellStart"/>
      <w:r w:rsidRPr="000B05F8">
        <w:t>biometanu</w:t>
      </w:r>
      <w:proofErr w:type="spellEnd"/>
      <w:r w:rsidR="00BE6653">
        <w:t xml:space="preserve"> w </w:t>
      </w:r>
      <w:r w:rsidRPr="000B05F8">
        <w:t xml:space="preserve">osobnej instalacji lub wytwarzania </w:t>
      </w:r>
      <w:proofErr w:type="spellStart"/>
      <w:r w:rsidRPr="000B05F8">
        <w:t>biometanu</w:t>
      </w:r>
      <w:proofErr w:type="spellEnd"/>
      <w:r w:rsidR="00BE6653">
        <w:t xml:space="preserve"> z </w:t>
      </w:r>
      <w:r w:rsidRPr="000B05F8">
        <w:t>biogazu.</w:t>
      </w:r>
    </w:p>
    <w:p w14:paraId="4624E9CF" w14:textId="13536BD6" w:rsidR="001809A6" w:rsidRPr="000B05F8" w:rsidRDefault="001809A6" w:rsidP="009C1B65">
      <w:pPr>
        <w:spacing w:after="0"/>
      </w:pPr>
      <w:r w:rsidRPr="000B05F8">
        <w:t>Co więcej,</w:t>
      </w:r>
      <w:r w:rsidR="00BE6653">
        <w:t xml:space="preserve"> na </w:t>
      </w:r>
      <w:r w:rsidRPr="000B05F8">
        <w:t>wytwórcę prowadzącego działalność gospodarczą</w:t>
      </w:r>
      <w:r w:rsidR="00BE6653">
        <w:t xml:space="preserve"> we </w:t>
      </w:r>
      <w:r w:rsidRPr="000B05F8">
        <w:t>wskazanym wyżej zakresie, nałożono obowiązek:</w:t>
      </w:r>
    </w:p>
    <w:p w14:paraId="112A8218" w14:textId="3B5CF785" w:rsidR="001809A6" w:rsidRPr="000B05F8" w:rsidRDefault="001809A6" w:rsidP="001809A6">
      <w:pPr>
        <w:pStyle w:val="Akapitzlist"/>
        <w:numPr>
          <w:ilvl w:val="0"/>
          <w:numId w:val="24"/>
        </w:numPr>
      </w:pPr>
      <w:r w:rsidRPr="000B05F8">
        <w:t>posiadania tytułu prawnego</w:t>
      </w:r>
      <w:r w:rsidR="00BE6653">
        <w:t xml:space="preserve"> do </w:t>
      </w:r>
      <w:r w:rsidRPr="000B05F8">
        <w:t>obiektów budowlanych oraz instalacji</w:t>
      </w:r>
      <w:r w:rsidR="00BE6653">
        <w:t xml:space="preserve"> w </w:t>
      </w:r>
      <w:r w:rsidRPr="000B05F8">
        <w:t>której wytwarzany będzie biogaz</w:t>
      </w:r>
      <w:r w:rsidR="00BE6653">
        <w:t xml:space="preserve"> na </w:t>
      </w:r>
      <w:r w:rsidRPr="000B05F8">
        <w:t xml:space="preserve">potrzeby wytwarzania </w:t>
      </w:r>
      <w:proofErr w:type="spellStart"/>
      <w:r w:rsidRPr="000B05F8">
        <w:t>biometanu</w:t>
      </w:r>
      <w:proofErr w:type="spellEnd"/>
      <w:r w:rsidRPr="000B05F8">
        <w:t xml:space="preserve"> lub wytwarzany będzie </w:t>
      </w:r>
      <w:proofErr w:type="spellStart"/>
      <w:r w:rsidRPr="000B05F8">
        <w:t>biometan</w:t>
      </w:r>
      <w:proofErr w:type="spellEnd"/>
      <w:r w:rsidR="00BE6653">
        <w:t xml:space="preserve"> z </w:t>
      </w:r>
      <w:r w:rsidRPr="000B05F8">
        <w:t>biogazu,</w:t>
      </w:r>
    </w:p>
    <w:p w14:paraId="26CD88AB" w14:textId="2C338F5D" w:rsidR="001809A6" w:rsidRPr="000B05F8" w:rsidRDefault="001809A6" w:rsidP="001809A6">
      <w:pPr>
        <w:pStyle w:val="Akapitzlist"/>
        <w:numPr>
          <w:ilvl w:val="0"/>
          <w:numId w:val="24"/>
        </w:numPr>
      </w:pPr>
      <w:r w:rsidRPr="000B05F8">
        <w:t>dysponowania urządzeniami służącymi prowadzeniu działalności oraz odpowiednimi instalacjami</w:t>
      </w:r>
      <w:r w:rsidR="00BE6653">
        <w:t xml:space="preserve"> i </w:t>
      </w:r>
      <w:r w:rsidRPr="000B05F8">
        <w:t>obiektami spełniającymi wymagania</w:t>
      </w:r>
      <w:r w:rsidR="00BE6653">
        <w:t xml:space="preserve"> w </w:t>
      </w:r>
      <w:r w:rsidRPr="000B05F8">
        <w:t>zakresie ochrony przeciwpożarowej, sanitarnej</w:t>
      </w:r>
      <w:r w:rsidR="00BE6653">
        <w:t xml:space="preserve"> i </w:t>
      </w:r>
      <w:r w:rsidRPr="000B05F8">
        <w:t>ochrony środowiska,</w:t>
      </w:r>
    </w:p>
    <w:p w14:paraId="3600D992" w14:textId="1FB69311" w:rsidR="001809A6" w:rsidRPr="000B05F8" w:rsidRDefault="001809A6" w:rsidP="001809A6">
      <w:pPr>
        <w:pStyle w:val="Akapitzlist"/>
        <w:numPr>
          <w:ilvl w:val="0"/>
          <w:numId w:val="24"/>
        </w:numPr>
      </w:pPr>
      <w:r w:rsidRPr="000B05F8">
        <w:t>prowadzenia stosownej dokumentacji potwierdzającej ilość wytworzonego biogazu</w:t>
      </w:r>
      <w:r w:rsidR="00BE6653">
        <w:t xml:space="preserve"> na </w:t>
      </w:r>
      <w:r w:rsidRPr="000B05F8">
        <w:t xml:space="preserve">potrzeby wytwarzania </w:t>
      </w:r>
      <w:proofErr w:type="spellStart"/>
      <w:r w:rsidRPr="000B05F8">
        <w:t>biometanu</w:t>
      </w:r>
      <w:proofErr w:type="spellEnd"/>
      <w:r w:rsidRPr="000B05F8">
        <w:t xml:space="preserve"> lub wytworzonego </w:t>
      </w:r>
      <w:proofErr w:type="spellStart"/>
      <w:r w:rsidRPr="000B05F8">
        <w:t>biometanu</w:t>
      </w:r>
      <w:proofErr w:type="spellEnd"/>
      <w:r w:rsidRPr="000B05F8">
        <w:t>,</w:t>
      </w:r>
      <w:r w:rsidR="00BE6653">
        <w:t xml:space="preserve"> w </w:t>
      </w:r>
      <w:r w:rsidRPr="000B05F8">
        <w:t xml:space="preserve">tym ilość </w:t>
      </w:r>
      <w:proofErr w:type="spellStart"/>
      <w:r w:rsidRPr="000B05F8">
        <w:t>biometanu</w:t>
      </w:r>
      <w:proofErr w:type="spellEnd"/>
      <w:r w:rsidRPr="000B05F8">
        <w:t>: wprowadzonego</w:t>
      </w:r>
      <w:r w:rsidR="00BE6653">
        <w:t xml:space="preserve"> do </w:t>
      </w:r>
      <w:r w:rsidRPr="000B05F8">
        <w:t>sieci, sprzedanego odbiorcom końcowym oraz sprzedanego</w:t>
      </w:r>
      <w:r w:rsidR="00BE6653">
        <w:t xml:space="preserve"> w </w:t>
      </w:r>
      <w:r w:rsidRPr="000B05F8">
        <w:t>celu wykorzystania go</w:t>
      </w:r>
      <w:r w:rsidR="00BE6653">
        <w:t xml:space="preserve"> do </w:t>
      </w:r>
      <w:r w:rsidRPr="000B05F8">
        <w:t>realizacji obowiązku,</w:t>
      </w:r>
      <w:r w:rsidR="00BE6653">
        <w:t xml:space="preserve"> o </w:t>
      </w:r>
      <w:r w:rsidRPr="000B05F8">
        <w:t>którym mowa</w:t>
      </w:r>
      <w:r w:rsidR="00BE6653">
        <w:t xml:space="preserve"> w </w:t>
      </w:r>
      <w:r w:rsidRPr="000B05F8">
        <w:t>art. 23 ust. 1 ustawy</w:t>
      </w:r>
      <w:r w:rsidR="00BE6653">
        <w:t xml:space="preserve"> o </w:t>
      </w:r>
      <w:r w:rsidRPr="000B05F8">
        <w:t>biokomponentach</w:t>
      </w:r>
      <w:r w:rsidR="00BE6653">
        <w:t xml:space="preserve"> i </w:t>
      </w:r>
      <w:r w:rsidRPr="000B05F8">
        <w:t>biopaliwach ciekłych,</w:t>
      </w:r>
    </w:p>
    <w:p w14:paraId="59A77A86" w14:textId="6B106DA7" w:rsidR="001809A6" w:rsidRPr="000B05F8" w:rsidRDefault="001809A6" w:rsidP="001809A6">
      <w:pPr>
        <w:pStyle w:val="Akapitzlist"/>
        <w:numPr>
          <w:ilvl w:val="0"/>
          <w:numId w:val="24"/>
        </w:numPr>
      </w:pPr>
      <w:r w:rsidRPr="000B05F8">
        <w:t>niewykorzystywania</w:t>
      </w:r>
      <w:r w:rsidR="00BE6653">
        <w:t xml:space="preserve"> do </w:t>
      </w:r>
      <w:r w:rsidRPr="000B05F8">
        <w:t xml:space="preserve">produkcji </w:t>
      </w:r>
      <w:proofErr w:type="spellStart"/>
      <w:r w:rsidRPr="000B05F8">
        <w:t>biometanu</w:t>
      </w:r>
      <w:proofErr w:type="spellEnd"/>
      <w:r w:rsidR="00BE6653">
        <w:t xml:space="preserve"> z </w:t>
      </w:r>
      <w:r w:rsidRPr="000B05F8">
        <w:t xml:space="preserve">biogazu lub </w:t>
      </w:r>
      <w:proofErr w:type="spellStart"/>
      <w:r w:rsidRPr="000B05F8">
        <w:t>biometanu</w:t>
      </w:r>
      <w:proofErr w:type="spellEnd"/>
      <w:r w:rsidRPr="000B05F8">
        <w:t xml:space="preserve"> paliw kopalnych, jak również biomasy, biogazu</w:t>
      </w:r>
      <w:r w:rsidR="00BE6653">
        <w:t xml:space="preserve"> i </w:t>
      </w:r>
      <w:proofErr w:type="spellStart"/>
      <w:r w:rsidRPr="000B05F8">
        <w:t>biopłynów</w:t>
      </w:r>
      <w:proofErr w:type="spellEnd"/>
      <w:r w:rsidRPr="000B05F8">
        <w:t xml:space="preserve"> zanieczyszczonych substancjami mającymi zwiększyć ich wartość opałową,</w:t>
      </w:r>
    </w:p>
    <w:p w14:paraId="09144146" w14:textId="11BA9528" w:rsidR="001809A6" w:rsidRPr="000B05F8" w:rsidRDefault="001809A6" w:rsidP="001809A6">
      <w:pPr>
        <w:pStyle w:val="Akapitzlist"/>
        <w:numPr>
          <w:ilvl w:val="0"/>
          <w:numId w:val="24"/>
        </w:numPr>
      </w:pPr>
      <w:r w:rsidRPr="000B05F8">
        <w:t xml:space="preserve">sprawozdawania Prezesowi URE szczegółowych informacji dotyczących ilości </w:t>
      </w:r>
      <w:r w:rsidRPr="000B05F8">
        <w:br/>
        <w:t>i wykorzystania wytworzonego biogazu</w:t>
      </w:r>
      <w:r w:rsidR="00BE6653">
        <w:t xml:space="preserve"> na </w:t>
      </w:r>
      <w:r w:rsidRPr="000B05F8">
        <w:t xml:space="preserve">potrzeby wytwarzania </w:t>
      </w:r>
      <w:proofErr w:type="spellStart"/>
      <w:r w:rsidRPr="000B05F8">
        <w:t>biometanu</w:t>
      </w:r>
      <w:proofErr w:type="spellEnd"/>
      <w:r w:rsidRPr="000B05F8">
        <w:t xml:space="preserve"> lub wytwarzania </w:t>
      </w:r>
      <w:proofErr w:type="spellStart"/>
      <w:r w:rsidRPr="000B05F8">
        <w:t>biometanu</w:t>
      </w:r>
      <w:proofErr w:type="spellEnd"/>
      <w:r w:rsidRPr="000B05F8">
        <w:t xml:space="preserve"> oraz informacji dotyczących wytworzenia biogazu</w:t>
      </w:r>
      <w:r w:rsidR="00BE6653">
        <w:t xml:space="preserve"> na </w:t>
      </w:r>
      <w:r w:rsidRPr="000B05F8">
        <w:t xml:space="preserve">potrzeby wytworzenia </w:t>
      </w:r>
      <w:proofErr w:type="spellStart"/>
      <w:r w:rsidRPr="000B05F8">
        <w:t>biometanu</w:t>
      </w:r>
      <w:proofErr w:type="spellEnd"/>
      <w:r w:rsidRPr="000B05F8">
        <w:t xml:space="preserve"> lub </w:t>
      </w:r>
      <w:proofErr w:type="spellStart"/>
      <w:r w:rsidRPr="000B05F8">
        <w:t>biometanu</w:t>
      </w:r>
      <w:proofErr w:type="spellEnd"/>
      <w:r w:rsidR="00BE6653">
        <w:t xml:space="preserve"> po </w:t>
      </w:r>
      <w:r w:rsidRPr="000B05F8">
        <w:t>raz pierwszy lub</w:t>
      </w:r>
      <w:r w:rsidR="00BE6653">
        <w:t xml:space="preserve"> po </w:t>
      </w:r>
      <w:r w:rsidRPr="000B05F8">
        <w:t>modernizacji instalacji OZE.</w:t>
      </w:r>
    </w:p>
    <w:p w14:paraId="6918BEB1" w14:textId="25CCAB0A" w:rsidR="001809A6" w:rsidRPr="000B05F8" w:rsidRDefault="001809A6" w:rsidP="001809A6">
      <w:r w:rsidRPr="000B05F8">
        <w:t>Pozostałe kwestie dotyczące funkcjonowania rejestru wytwórców biogazu,</w:t>
      </w:r>
      <w:r w:rsidR="00BE6653">
        <w:t xml:space="preserve"> w </w:t>
      </w:r>
      <w:r w:rsidRPr="000B05F8">
        <w:t>tym zasad składania wniosku</w:t>
      </w:r>
      <w:r w:rsidR="00BE6653">
        <w:t xml:space="preserve"> o </w:t>
      </w:r>
      <w:r w:rsidRPr="000B05F8">
        <w:t>wpis</w:t>
      </w:r>
      <w:r w:rsidR="00BE6653">
        <w:t xml:space="preserve"> do </w:t>
      </w:r>
      <w:r w:rsidRPr="000B05F8">
        <w:t>rejestru, prowadzenia rejestru, terminy dokonywania wpisu</w:t>
      </w:r>
      <w:r w:rsidR="00BE6653">
        <w:t xml:space="preserve"> </w:t>
      </w:r>
      <w:r w:rsidR="00BE6653">
        <w:lastRenderedPageBreak/>
        <w:t>do </w:t>
      </w:r>
      <w:r w:rsidRPr="000B05F8">
        <w:t>rejestru, zmian oraz odmowy dokonania wpisu, przesłanki wydania zakazu wykonywania danej działalności oraz okoliczności wykreślenia</w:t>
      </w:r>
      <w:r w:rsidR="00BE6653">
        <w:t xml:space="preserve"> z </w:t>
      </w:r>
      <w:r w:rsidRPr="000B05F8">
        <w:t>rejestru wytwórców, będą regulowane przez uzupełnione</w:t>
      </w:r>
      <w:r w:rsidR="00BE6653">
        <w:t xml:space="preserve"> w </w:t>
      </w:r>
      <w:r w:rsidRPr="000B05F8">
        <w:t>tym celu przepisy dot. rejestru wytwórców energii</w:t>
      </w:r>
      <w:r w:rsidR="00BE6653">
        <w:t xml:space="preserve"> w </w:t>
      </w:r>
      <w:r w:rsidRPr="000B05F8">
        <w:t xml:space="preserve">małej instalacji. </w:t>
      </w:r>
    </w:p>
    <w:p w14:paraId="75588934" w14:textId="6CB13CDC" w:rsidR="001809A6" w:rsidRPr="000B05F8" w:rsidRDefault="001809A6" w:rsidP="001809A6">
      <w:r w:rsidRPr="000B05F8">
        <w:t>W konsekwencji wprowadzonych zmian rozszerzeniu uległa delegacja dla ministra właściwego</w:t>
      </w:r>
      <w:r w:rsidR="00BE6653">
        <w:t xml:space="preserve"> do </w:t>
      </w:r>
      <w:r w:rsidRPr="000B05F8">
        <w:t>spraw klimatu</w:t>
      </w:r>
      <w:r w:rsidR="00BE6653">
        <w:t xml:space="preserve"> do </w:t>
      </w:r>
      <w:r w:rsidRPr="000B05F8">
        <w:t>wydania rozporządzenia</w:t>
      </w:r>
      <w:r w:rsidR="00BE6653">
        <w:t xml:space="preserve"> w </w:t>
      </w:r>
      <w:r w:rsidRPr="000B05F8">
        <w:t>zakresie określenia wzoru sprawozdania półrocznego składanego przez wytwórcę Prezesowi URE oraz</w:t>
      </w:r>
      <w:r w:rsidR="00BE6653">
        <w:t xml:space="preserve"> do </w:t>
      </w:r>
      <w:r w:rsidRPr="000B05F8">
        <w:t>określenia,</w:t>
      </w:r>
      <w:r w:rsidR="00BE6653">
        <w:t xml:space="preserve"> w </w:t>
      </w:r>
      <w:r w:rsidRPr="000B05F8">
        <w:t>porozumieniu</w:t>
      </w:r>
      <w:r w:rsidR="00BE6653">
        <w:t xml:space="preserve"> z </w:t>
      </w:r>
      <w:r w:rsidRPr="000B05F8">
        <w:t>ministrem właściwym ds. gospodarki, wzoru wniosku</w:t>
      </w:r>
      <w:r w:rsidR="00BE6653">
        <w:t xml:space="preserve"> o </w:t>
      </w:r>
      <w:r w:rsidRPr="000B05F8">
        <w:t>wpis</w:t>
      </w:r>
      <w:r w:rsidR="00BE6653">
        <w:t xml:space="preserve"> do </w:t>
      </w:r>
      <w:r w:rsidRPr="000B05F8">
        <w:t xml:space="preserve">rejestru wytwórców biogazu lub </w:t>
      </w:r>
      <w:proofErr w:type="spellStart"/>
      <w:r w:rsidRPr="000B05F8">
        <w:t>biometanu</w:t>
      </w:r>
      <w:proofErr w:type="spellEnd"/>
      <w:r w:rsidRPr="000B05F8">
        <w:t>. Projekt ustawy wprowadza również stosowne przepisy przejściowe przewidujące</w:t>
      </w:r>
      <w:r w:rsidR="00BE6653">
        <w:t xml:space="preserve"> na </w:t>
      </w:r>
      <w:r w:rsidRPr="000B05F8">
        <w:t>zachowanie</w:t>
      </w:r>
      <w:r w:rsidR="00BE6653">
        <w:t xml:space="preserve"> w </w:t>
      </w:r>
      <w:r w:rsidRPr="000B05F8">
        <w:t>mocy dotychczasowych przepisów wykonawczych wydanych</w:t>
      </w:r>
      <w:r w:rsidR="00BE6653">
        <w:t xml:space="preserve"> na </w:t>
      </w:r>
      <w:r w:rsidRPr="000B05F8">
        <w:t>podstawie art. 9 ust. 2</w:t>
      </w:r>
      <w:r w:rsidR="00BE6653">
        <w:t xml:space="preserve"> i </w:t>
      </w:r>
      <w:r w:rsidRPr="000B05F8">
        <w:t>art. 10 ust. 5 ustawy oraz precyzujące kwestie terminów składania</w:t>
      </w:r>
      <w:r w:rsidR="00BE6653">
        <w:t xml:space="preserve"> po </w:t>
      </w:r>
      <w:r w:rsidRPr="000B05F8">
        <w:t>raz pierwszy sprawozdań półrocznych wytwórców biogazu wytwarzanego</w:t>
      </w:r>
      <w:r w:rsidR="00BE6653">
        <w:t xml:space="preserve"> na </w:t>
      </w:r>
      <w:r w:rsidRPr="000B05F8">
        <w:t xml:space="preserve">potrzeby </w:t>
      </w:r>
      <w:proofErr w:type="spellStart"/>
      <w:r w:rsidRPr="000B05F8">
        <w:t>biometanu</w:t>
      </w:r>
      <w:proofErr w:type="spellEnd"/>
      <w:r w:rsidRPr="000B05F8">
        <w:t xml:space="preserve"> lub </w:t>
      </w:r>
      <w:proofErr w:type="spellStart"/>
      <w:r w:rsidRPr="000B05F8">
        <w:t>biometanu</w:t>
      </w:r>
      <w:proofErr w:type="spellEnd"/>
      <w:r w:rsidRPr="000B05F8">
        <w:t>,</w:t>
      </w:r>
      <w:r w:rsidR="00BE6653">
        <w:t xml:space="preserve"> o </w:t>
      </w:r>
      <w:r w:rsidRPr="000B05F8">
        <w:t>których mowa</w:t>
      </w:r>
      <w:r w:rsidR="00BE6653">
        <w:t xml:space="preserve"> w </w:t>
      </w:r>
      <w:r w:rsidRPr="000B05F8">
        <w:t>art. 9 ust. 1a pkt 5 projektu ustawy.</w:t>
      </w:r>
    </w:p>
    <w:p w14:paraId="60948839" w14:textId="30576EDF" w:rsidR="001809A6" w:rsidRPr="000B05F8" w:rsidRDefault="001809A6" w:rsidP="001809A6">
      <w:r w:rsidRPr="000B05F8">
        <w:t xml:space="preserve">Ponadto, </w:t>
      </w:r>
      <w:r w:rsidR="00406BBE" w:rsidRPr="000B05F8">
        <w:t>rozszerz</w:t>
      </w:r>
      <w:r w:rsidR="00406BBE">
        <w:t>o</w:t>
      </w:r>
      <w:r w:rsidR="00406BBE" w:rsidRPr="000B05F8">
        <w:t xml:space="preserve">no </w:t>
      </w:r>
      <w:r w:rsidRPr="000B05F8">
        <w:t>obowiązek przygotowania zbiorczego raportu rocznego Prezesa URE</w:t>
      </w:r>
      <w:r w:rsidR="00BE6653">
        <w:t xml:space="preserve"> o </w:t>
      </w:r>
      <w:r w:rsidRPr="000B05F8">
        <w:t>informacje dotyczące działalności polegającej</w:t>
      </w:r>
      <w:r w:rsidR="00BE6653">
        <w:t xml:space="preserve"> na </w:t>
      </w:r>
      <w:r w:rsidRPr="000B05F8">
        <w:t>wytwarzaniu biogazu</w:t>
      </w:r>
      <w:r w:rsidR="00BE6653">
        <w:t xml:space="preserve"> na </w:t>
      </w:r>
      <w:r w:rsidRPr="000B05F8">
        <w:t xml:space="preserve">potrzeby </w:t>
      </w:r>
      <w:proofErr w:type="spellStart"/>
      <w:r w:rsidRPr="000B05F8">
        <w:t>biometanu</w:t>
      </w:r>
      <w:proofErr w:type="spellEnd"/>
      <w:r w:rsidRPr="000B05F8">
        <w:t xml:space="preserve"> lub wytwarzania </w:t>
      </w:r>
      <w:proofErr w:type="spellStart"/>
      <w:r w:rsidRPr="000B05F8">
        <w:t>biometanu</w:t>
      </w:r>
      <w:proofErr w:type="spellEnd"/>
      <w:r w:rsidRPr="000B05F8">
        <w:t>.</w:t>
      </w:r>
    </w:p>
    <w:p w14:paraId="3D3AE81F" w14:textId="77777777" w:rsidR="001809A6" w:rsidRPr="00616D48" w:rsidRDefault="001809A6" w:rsidP="001809A6">
      <w:pPr>
        <w:suppressAutoHyphens/>
        <w:spacing w:before="240" w:line="23" w:lineRule="atLeast"/>
        <w:ind w:firstLine="0"/>
        <w:rPr>
          <w:rFonts w:cs="Times New Roman"/>
          <w:b/>
          <w:bCs/>
          <w:szCs w:val="24"/>
        </w:rPr>
      </w:pPr>
      <w:r w:rsidRPr="00616D48">
        <w:rPr>
          <w:rFonts w:cs="Times New Roman"/>
          <w:b/>
          <w:bCs/>
          <w:szCs w:val="24"/>
        </w:rPr>
        <w:t>Rozszerzenie zakresu rejestru przedmiotowego wytwórców biogazu rolniczego</w:t>
      </w:r>
    </w:p>
    <w:p w14:paraId="17E7B8F1" w14:textId="2A17FF3F" w:rsidR="001809A6" w:rsidRPr="000B05F8" w:rsidRDefault="001809A6" w:rsidP="001809A6">
      <w:r w:rsidRPr="000B05F8">
        <w:t>W rozdziale 3 ustawy określającym zasady</w:t>
      </w:r>
      <w:r w:rsidR="00BE6653">
        <w:t xml:space="preserve"> i </w:t>
      </w:r>
      <w:r w:rsidRPr="000B05F8">
        <w:t>warunki wykonywania działalności gospodarczej</w:t>
      </w:r>
      <w:r w:rsidR="00BE6653">
        <w:t xml:space="preserve"> w </w:t>
      </w:r>
      <w:r w:rsidRPr="000B05F8">
        <w:t>zakresie wytwarzania energii elektrycznej</w:t>
      </w:r>
      <w:r w:rsidR="00BE6653">
        <w:t xml:space="preserve"> z </w:t>
      </w:r>
      <w:r w:rsidRPr="000B05F8">
        <w:t xml:space="preserve">biogazu rolniczego lub </w:t>
      </w:r>
      <w:proofErr w:type="spellStart"/>
      <w:r w:rsidRPr="000B05F8">
        <w:t>biopłynów</w:t>
      </w:r>
      <w:proofErr w:type="spellEnd"/>
      <w:r w:rsidRPr="000B05F8">
        <w:t xml:space="preserve"> oraz wytwarzania biogazu rolniczego rozszerzono dotychczasowe przepisy</w:t>
      </w:r>
      <w:r w:rsidR="00BE6653">
        <w:t xml:space="preserve"> o </w:t>
      </w:r>
      <w:r w:rsidRPr="000B05F8">
        <w:t>regulacje</w:t>
      </w:r>
      <w:r w:rsidR="00BE6653">
        <w:t xml:space="preserve"> w </w:t>
      </w:r>
      <w:r w:rsidRPr="000B05F8">
        <w:t xml:space="preserve">zakresie wytwarzania </w:t>
      </w:r>
      <w:proofErr w:type="spellStart"/>
      <w:r w:rsidRPr="000B05F8">
        <w:t>biometanu</w:t>
      </w:r>
      <w:proofErr w:type="spellEnd"/>
      <w:r w:rsidR="00BE6653">
        <w:t xml:space="preserve"> z </w:t>
      </w:r>
      <w:r w:rsidRPr="000B05F8">
        <w:t xml:space="preserve">biogazu rolniczego. </w:t>
      </w:r>
    </w:p>
    <w:p w14:paraId="2FAEBA90" w14:textId="26D607A6" w:rsidR="001809A6" w:rsidRPr="000B05F8" w:rsidRDefault="001809A6" w:rsidP="001809A6">
      <w:r w:rsidRPr="000B05F8">
        <w:t>Projekt ustawy wprowadza przepisy,</w:t>
      </w:r>
      <w:r w:rsidR="00BE6653">
        <w:t xml:space="preserve"> na </w:t>
      </w:r>
      <w:r w:rsidRPr="000B05F8">
        <w:t>podstawie których działalność gospodarcza</w:t>
      </w:r>
      <w:r w:rsidR="00BE6653">
        <w:t xml:space="preserve"> w </w:t>
      </w:r>
      <w:r w:rsidRPr="000B05F8">
        <w:t xml:space="preserve">zakresie wytwarzania </w:t>
      </w:r>
      <w:proofErr w:type="spellStart"/>
      <w:r w:rsidRPr="000B05F8">
        <w:t>biometanu</w:t>
      </w:r>
      <w:proofErr w:type="spellEnd"/>
      <w:r w:rsidR="00BE6653">
        <w:t xml:space="preserve"> z </w:t>
      </w:r>
      <w:r w:rsidRPr="000B05F8">
        <w:t>biogazu rolniczego będzie stanowić działalność regulowaną</w:t>
      </w:r>
      <w:r w:rsidR="00BE6653">
        <w:t xml:space="preserve"> i </w:t>
      </w:r>
      <w:r w:rsidRPr="000B05F8">
        <w:t>wymagać wpisu</w:t>
      </w:r>
      <w:r w:rsidR="00BE6653">
        <w:t xml:space="preserve"> do </w:t>
      </w:r>
      <w:r w:rsidRPr="000B05F8">
        <w:t>jawnego rejestru wytwórców biogazu rolniczego, prowadzonego przez Dyrektora Generalnego Krajowe Ośrodka Wsparcia Rolnictwa, dalej jako: „KOWR”.</w:t>
      </w:r>
      <w:r w:rsidR="00BE6653">
        <w:t xml:space="preserve"> W </w:t>
      </w:r>
      <w:r w:rsidRPr="000B05F8">
        <w:t>związku</w:t>
      </w:r>
      <w:r w:rsidR="00BE6653">
        <w:t xml:space="preserve"> z </w:t>
      </w:r>
      <w:r w:rsidRPr="000B05F8">
        <w:t>powyższym, obowiązki wytwórcy prowadzącego działalność gospodarczą</w:t>
      </w:r>
      <w:r w:rsidR="00BE6653">
        <w:t xml:space="preserve"> w </w:t>
      </w:r>
      <w:r w:rsidRPr="000B05F8">
        <w:t>zakresie biogazu rolniczego rozszerzono (poza obecnie obowiązującymi)</w:t>
      </w:r>
      <w:r w:rsidR="00BE6653">
        <w:t xml:space="preserve"> o </w:t>
      </w:r>
      <w:r w:rsidRPr="000B05F8">
        <w:t>obowiązek prowadzenia dokumentacji dotyczącej:</w:t>
      </w:r>
    </w:p>
    <w:p w14:paraId="5D37E4F3" w14:textId="6C00DC62" w:rsidR="001809A6" w:rsidRPr="000B05F8" w:rsidRDefault="001809A6" w:rsidP="001809A6">
      <w:pPr>
        <w:pStyle w:val="Akapitzlist"/>
        <w:numPr>
          <w:ilvl w:val="0"/>
          <w:numId w:val="25"/>
        </w:numPr>
      </w:pPr>
      <w:r w:rsidRPr="000B05F8">
        <w:t>ilości wytworzonego biogazu rolniczego,</w:t>
      </w:r>
      <w:r w:rsidR="00BE6653">
        <w:t xml:space="preserve"> z </w:t>
      </w:r>
      <w:r w:rsidRPr="000B05F8">
        <w:t>wyszczególnieniem ilości biogazu rolniczego wykorzystanego</w:t>
      </w:r>
      <w:r w:rsidR="00BE6653">
        <w:t xml:space="preserve"> do </w:t>
      </w:r>
      <w:r w:rsidRPr="000B05F8">
        <w:t xml:space="preserve">wytworzenia </w:t>
      </w:r>
      <w:proofErr w:type="spellStart"/>
      <w:r w:rsidRPr="000B05F8">
        <w:t>biometanu</w:t>
      </w:r>
      <w:proofErr w:type="spellEnd"/>
      <w:r w:rsidRPr="000B05F8">
        <w:t>, oraz</w:t>
      </w:r>
    </w:p>
    <w:p w14:paraId="445738C9" w14:textId="3C38CE26" w:rsidR="001809A6" w:rsidRPr="0035346B" w:rsidRDefault="001809A6" w:rsidP="001809A6">
      <w:pPr>
        <w:pStyle w:val="Akapitzlist"/>
        <w:numPr>
          <w:ilvl w:val="0"/>
          <w:numId w:val="25"/>
        </w:numPr>
        <w:rPr>
          <w:bCs/>
        </w:rPr>
      </w:pPr>
      <w:r w:rsidRPr="000B05F8">
        <w:t xml:space="preserve">ilości wytworzonego </w:t>
      </w:r>
      <w:proofErr w:type="spellStart"/>
      <w:r w:rsidRPr="000B05F8">
        <w:t>biometanu</w:t>
      </w:r>
      <w:proofErr w:type="spellEnd"/>
      <w:r w:rsidR="00BE6653">
        <w:t xml:space="preserve"> z </w:t>
      </w:r>
      <w:r w:rsidRPr="000B05F8">
        <w:t>biogazu rolniczego,</w:t>
      </w:r>
      <w:r w:rsidR="00BE6653">
        <w:t xml:space="preserve"> z </w:t>
      </w:r>
      <w:r w:rsidRPr="000B05F8">
        <w:t>wyszczególnieniem ilości</w:t>
      </w:r>
      <w:r w:rsidR="00D97A59">
        <w:t xml:space="preserve"> </w:t>
      </w:r>
      <w:r w:rsidRPr="000B05F8">
        <w:t>sprzedanej (wraz</w:t>
      </w:r>
      <w:r w:rsidR="00BE6653">
        <w:t xml:space="preserve"> ze </w:t>
      </w:r>
      <w:r w:rsidRPr="000B05F8">
        <w:t xml:space="preserve">wskazaniem danych podmiotu, który zakupił </w:t>
      </w:r>
      <w:proofErr w:type="spellStart"/>
      <w:r w:rsidRPr="000B05F8">
        <w:t>biometan</w:t>
      </w:r>
      <w:proofErr w:type="spellEnd"/>
      <w:r w:rsidR="00BE6653">
        <w:t xml:space="preserve"> z </w:t>
      </w:r>
      <w:r w:rsidRPr="000B05F8">
        <w:t xml:space="preserve">biogazu rolniczego) oraz ilości </w:t>
      </w:r>
      <w:proofErr w:type="spellStart"/>
      <w:r w:rsidRPr="000B05F8">
        <w:t>biometanu</w:t>
      </w:r>
      <w:proofErr w:type="spellEnd"/>
      <w:r w:rsidRPr="000B05F8">
        <w:t xml:space="preserve"> wykorzystanej</w:t>
      </w:r>
      <w:r w:rsidR="00BE6653">
        <w:t xml:space="preserve"> w </w:t>
      </w:r>
      <w:r w:rsidRPr="000B05F8">
        <w:t>inny sposób.</w:t>
      </w:r>
    </w:p>
    <w:p w14:paraId="612A502F" w14:textId="7E361DF5" w:rsidR="001809A6" w:rsidRPr="000B05F8" w:rsidRDefault="001809A6" w:rsidP="001809A6">
      <w:r w:rsidRPr="000B05F8">
        <w:lastRenderedPageBreak/>
        <w:t xml:space="preserve">Pozostałe kwestie dotyczące wytwarzania </w:t>
      </w:r>
      <w:proofErr w:type="spellStart"/>
      <w:r w:rsidRPr="000B05F8">
        <w:t>biometanu</w:t>
      </w:r>
      <w:proofErr w:type="spellEnd"/>
      <w:r w:rsidR="00BE6653">
        <w:t xml:space="preserve"> z </w:t>
      </w:r>
      <w:r w:rsidRPr="000B05F8">
        <w:t>biogazu rolniczego będą regulować obowiązujące przepisy dot. wytwarzania biogazu (np. kwestię treści wniosku</w:t>
      </w:r>
      <w:r w:rsidR="00BE6653">
        <w:t xml:space="preserve"> o </w:t>
      </w:r>
      <w:r w:rsidRPr="000B05F8">
        <w:t>wpis</w:t>
      </w:r>
      <w:r w:rsidR="00BE6653">
        <w:t xml:space="preserve"> do </w:t>
      </w:r>
      <w:r w:rsidRPr="000B05F8">
        <w:t>rejestru, wykreślenia</w:t>
      </w:r>
      <w:r w:rsidR="00BE6653">
        <w:t xml:space="preserve"> z </w:t>
      </w:r>
      <w:r w:rsidRPr="000B05F8">
        <w:t>rejestru oraz sprawozdawczości</w:t>
      </w:r>
      <w:r w:rsidR="00BE6653">
        <w:t xml:space="preserve"> w </w:t>
      </w:r>
      <w:r w:rsidRPr="000B05F8">
        <w:t xml:space="preserve">zakresie wytwarzania </w:t>
      </w:r>
      <w:proofErr w:type="spellStart"/>
      <w:r w:rsidRPr="000B05F8">
        <w:t>biometanu</w:t>
      </w:r>
      <w:proofErr w:type="spellEnd"/>
      <w:r w:rsidR="00BE6653">
        <w:t xml:space="preserve"> z </w:t>
      </w:r>
      <w:r w:rsidRPr="000B05F8">
        <w:t>biogazu rolniczego).</w:t>
      </w:r>
    </w:p>
    <w:p w14:paraId="2F52FAC2" w14:textId="2545232D" w:rsidR="001809A6" w:rsidRPr="000B05F8" w:rsidRDefault="001809A6" w:rsidP="001809A6">
      <w:r w:rsidRPr="000B05F8">
        <w:t>Zasadniczej zmiany</w:t>
      </w:r>
      <w:r w:rsidR="00BE6653">
        <w:t xml:space="preserve"> w </w:t>
      </w:r>
      <w:r w:rsidRPr="000B05F8">
        <w:t>tym zakresie dokonano poprzez wprowadzenie</w:t>
      </w:r>
      <w:r w:rsidR="00BE6653">
        <w:t xml:space="preserve"> w </w:t>
      </w:r>
      <w:r w:rsidRPr="000B05F8">
        <w:t>art. 29 ustawy pkt 3, który precyzuje, że instalacja odnawialnego źródła energii,</w:t>
      </w:r>
      <w:r w:rsidR="00BE6653">
        <w:t xml:space="preserve"> w </w:t>
      </w:r>
      <w:r w:rsidRPr="000B05F8">
        <w:t>której wytwarzano biogaz rolniczy,</w:t>
      </w:r>
      <w:r w:rsidR="00BE6653">
        <w:t xml:space="preserve"> a </w:t>
      </w:r>
      <w:r w:rsidRPr="000B05F8">
        <w:t>która otrzymała zakaz wykonywania działalności,</w:t>
      </w:r>
      <w:r w:rsidR="00BE6653">
        <w:t xml:space="preserve"> w </w:t>
      </w:r>
      <w:r w:rsidRPr="000B05F8">
        <w:t>związku</w:t>
      </w:r>
      <w:r w:rsidR="00BE6653">
        <w:t xml:space="preserve"> z </w:t>
      </w:r>
      <w:r w:rsidRPr="000B05F8">
        <w:t>wykorzystywaniem substratów nie mieszczących się</w:t>
      </w:r>
      <w:r w:rsidR="00BE6653">
        <w:t xml:space="preserve"> w </w:t>
      </w:r>
      <w:r w:rsidRPr="000B05F8">
        <w:t>definicji biogazu rolniczego, nie może być ponownie wykorzystywana</w:t>
      </w:r>
      <w:r w:rsidR="00BE6653">
        <w:t xml:space="preserve"> do </w:t>
      </w:r>
      <w:r w:rsidRPr="000B05F8">
        <w:t>tej działalności. Dodawany przepis ma</w:t>
      </w:r>
      <w:r w:rsidR="00BE6653">
        <w:t xml:space="preserve"> na </w:t>
      </w:r>
      <w:r w:rsidRPr="000B05F8">
        <w:t>celu umożliwienie wydania przez Dyrektora Generalnego KOWR decyzji odmawiającej wpisu</w:t>
      </w:r>
      <w:r w:rsidR="00BE6653">
        <w:t xml:space="preserve"> do </w:t>
      </w:r>
      <w:r w:rsidRPr="000B05F8">
        <w:t>rejestru wytwórców biogazu rolniczego,</w:t>
      </w:r>
      <w:r w:rsidR="00BE6653">
        <w:t xml:space="preserve"> w </w:t>
      </w:r>
      <w:r w:rsidRPr="000B05F8">
        <w:t>przypadku gdy</w:t>
      </w:r>
      <w:r w:rsidR="00BE6653">
        <w:t xml:space="preserve"> w </w:t>
      </w:r>
      <w:r w:rsidRPr="000B05F8">
        <w:t>stosunku</w:t>
      </w:r>
      <w:r w:rsidR="00BE6653">
        <w:t xml:space="preserve"> do </w:t>
      </w:r>
      <w:r w:rsidRPr="000B05F8">
        <w:t>instalacji OZE zgłaszanej</w:t>
      </w:r>
      <w:r w:rsidR="00BE6653">
        <w:t xml:space="preserve"> do </w:t>
      </w:r>
      <w:r w:rsidRPr="000B05F8">
        <w:t>wpisu, wydana została decyzja</w:t>
      </w:r>
      <w:r w:rsidR="00BE6653">
        <w:t xml:space="preserve"> o </w:t>
      </w:r>
      <w:r w:rsidRPr="000B05F8">
        <w:t>wykreśleniu</w:t>
      </w:r>
      <w:r w:rsidR="00BE6653">
        <w:t xml:space="preserve"> z </w:t>
      </w:r>
      <w:r w:rsidRPr="000B05F8">
        <w:t>rejestru</w:t>
      </w:r>
      <w:r w:rsidR="00BE6653">
        <w:t xml:space="preserve"> z </w:t>
      </w:r>
      <w:r w:rsidRPr="000B05F8">
        <w:t>uwagi na: (1) wykorzystanie</w:t>
      </w:r>
      <w:r w:rsidR="00BE6653">
        <w:t xml:space="preserve"> do </w:t>
      </w:r>
      <w:r w:rsidRPr="000B05F8">
        <w:t>wytwarzania biogazu rolniczego substratów innych niż określone</w:t>
      </w:r>
      <w:r w:rsidR="00BE6653">
        <w:t xml:space="preserve"> w </w:t>
      </w:r>
      <w:r w:rsidRPr="000B05F8">
        <w:t>definicji (art. 25 pkt 3 ustawy) lub wykorzystanie</w:t>
      </w:r>
      <w:r w:rsidR="00BE6653">
        <w:t xml:space="preserve"> do </w:t>
      </w:r>
      <w:r w:rsidRPr="000B05F8">
        <w:t xml:space="preserve">wytwarzania </w:t>
      </w:r>
      <w:proofErr w:type="spellStart"/>
      <w:r w:rsidRPr="000B05F8">
        <w:t>biometanu</w:t>
      </w:r>
      <w:proofErr w:type="spellEnd"/>
      <w:r w:rsidR="00BE6653">
        <w:t xml:space="preserve"> z </w:t>
      </w:r>
      <w:r w:rsidRPr="000B05F8">
        <w:t>biogazu rolniczego biogazu innego niż biogaz rolniczy (art. 25 pkt 3a projektu ustawy). Ma to przeciwdziałać sytuacji,</w:t>
      </w:r>
      <w:r w:rsidR="00BE6653">
        <w:t xml:space="preserve"> w </w:t>
      </w:r>
      <w:r w:rsidRPr="000B05F8">
        <w:t>której</w:t>
      </w:r>
      <w:r w:rsidR="00BE6653">
        <w:t xml:space="preserve"> po </w:t>
      </w:r>
      <w:r w:rsidRPr="000B05F8">
        <w:t>wydaniu zakazu dla dalej instalacji, zmianie ulega jedynie nazwa wytwórcy, a</w:t>
      </w:r>
      <w:r w:rsidR="00BE6653">
        <w:t xml:space="preserve"> po </w:t>
      </w:r>
      <w:r w:rsidRPr="000B05F8">
        <w:t>wpisie</w:t>
      </w:r>
      <w:r w:rsidR="00BE6653">
        <w:t xml:space="preserve"> do </w:t>
      </w:r>
      <w:r w:rsidRPr="000B05F8">
        <w:t>rejestru, kontynuowana jest produkcja biogazu rolniczego.</w:t>
      </w:r>
    </w:p>
    <w:p w14:paraId="1D6ABC98" w14:textId="15B920E2" w:rsidR="001809A6" w:rsidRPr="00616D48" w:rsidRDefault="001809A6" w:rsidP="001809A6">
      <w:r w:rsidRPr="000B05F8">
        <w:t>Jednocześnie wprowadzono przepisy nakładające kary pieniężne dla podmiotów prowadzących działalność gospodarczą</w:t>
      </w:r>
      <w:r w:rsidR="00BE6653">
        <w:t xml:space="preserve"> w </w:t>
      </w:r>
      <w:r w:rsidRPr="000B05F8">
        <w:t xml:space="preserve">zakresie wytwarzania biogazu rolniczego, lub wytwarzania </w:t>
      </w:r>
      <w:proofErr w:type="spellStart"/>
      <w:r w:rsidRPr="000B05F8">
        <w:t>biometanu</w:t>
      </w:r>
      <w:proofErr w:type="spellEnd"/>
      <w:r w:rsidR="00BE6653">
        <w:t xml:space="preserve"> z </w:t>
      </w:r>
      <w:r w:rsidRPr="000B05F8">
        <w:t>biogazu rolniczego bez wpisu</w:t>
      </w:r>
      <w:r w:rsidR="00BE6653">
        <w:t xml:space="preserve"> do </w:t>
      </w:r>
      <w:r w:rsidRPr="000B05F8">
        <w:t>rejestru wytwórców biogazu.</w:t>
      </w:r>
      <w:bookmarkEnd w:id="2"/>
    </w:p>
    <w:p w14:paraId="22D1DE13" w14:textId="1E520B98" w:rsidR="001809A6" w:rsidRPr="00616D48" w:rsidRDefault="001809A6" w:rsidP="001809A6">
      <w:pPr>
        <w:suppressAutoHyphens/>
        <w:spacing w:before="240" w:line="23" w:lineRule="atLeast"/>
        <w:ind w:firstLine="0"/>
        <w:rPr>
          <w:rFonts w:cs="Times New Roman"/>
          <w:b/>
          <w:bCs/>
          <w:szCs w:val="24"/>
        </w:rPr>
      </w:pPr>
      <w:r w:rsidRPr="00616D48">
        <w:rPr>
          <w:rFonts w:cs="Times New Roman"/>
          <w:b/>
          <w:bCs/>
          <w:szCs w:val="24"/>
        </w:rPr>
        <w:t>Odejście</w:t>
      </w:r>
      <w:r w:rsidR="00BE6653">
        <w:rPr>
          <w:rFonts w:cs="Times New Roman"/>
          <w:b/>
          <w:bCs/>
          <w:szCs w:val="24"/>
        </w:rPr>
        <w:t xml:space="preserve"> od </w:t>
      </w:r>
      <w:r w:rsidRPr="00616D48">
        <w:rPr>
          <w:rFonts w:cs="Times New Roman"/>
          <w:b/>
          <w:szCs w:val="24"/>
        </w:rPr>
        <w:t>systemu wsparcia biogazu rolniczego</w:t>
      </w:r>
      <w:r w:rsidR="00BE6653">
        <w:rPr>
          <w:rFonts w:cs="Times New Roman"/>
          <w:b/>
          <w:szCs w:val="24"/>
        </w:rPr>
        <w:t xml:space="preserve"> w </w:t>
      </w:r>
      <w:r w:rsidRPr="00616D48">
        <w:rPr>
          <w:rFonts w:cs="Times New Roman"/>
          <w:b/>
          <w:szCs w:val="24"/>
        </w:rPr>
        <w:t>postaci świadectw pochodzenia biogazu rolniczego</w:t>
      </w:r>
    </w:p>
    <w:p w14:paraId="684143FC" w14:textId="26388CEC" w:rsidR="001809A6" w:rsidRPr="000B05F8" w:rsidRDefault="001809A6" w:rsidP="001809A6">
      <w:pPr>
        <w:rPr>
          <w:bCs/>
        </w:rPr>
      </w:pPr>
      <w:r w:rsidRPr="000B05F8">
        <w:t>Projekt ustawy przewiduje</w:t>
      </w:r>
      <w:r w:rsidRPr="000B05F8">
        <w:rPr>
          <w:b/>
        </w:rPr>
        <w:t xml:space="preserve"> </w:t>
      </w:r>
      <w:r w:rsidRPr="000B05F8">
        <w:t>odejście</w:t>
      </w:r>
      <w:r w:rsidR="00BE6653">
        <w:t xml:space="preserve"> od </w:t>
      </w:r>
      <w:r w:rsidRPr="000B05F8">
        <w:t>systemu wsparcia</w:t>
      </w:r>
      <w:r w:rsidRPr="000B05F8">
        <w:rPr>
          <w:b/>
        </w:rPr>
        <w:t xml:space="preserve"> </w:t>
      </w:r>
      <w:r w:rsidRPr="000B05F8">
        <w:t>dla</w:t>
      </w:r>
      <w:r w:rsidRPr="000B05F8">
        <w:rPr>
          <w:b/>
        </w:rPr>
        <w:t xml:space="preserve"> </w:t>
      </w:r>
      <w:r w:rsidRPr="000B05F8">
        <w:t>biogazu rolniczego wprowadzonego</w:t>
      </w:r>
      <w:r w:rsidR="00BE6653">
        <w:t xml:space="preserve"> do </w:t>
      </w:r>
      <w:r w:rsidRPr="000B05F8">
        <w:t>sieci dystrybucyjnej gazowej</w:t>
      </w:r>
      <w:r w:rsidR="00BE6653">
        <w:t xml:space="preserve"> w </w:t>
      </w:r>
      <w:r w:rsidRPr="000B05F8">
        <w:t>postaci świadectw pochodzenia biogazu rolniczego.</w:t>
      </w:r>
      <w:r w:rsidR="00BE6653">
        <w:t xml:space="preserve"> W </w:t>
      </w:r>
      <w:r w:rsidRPr="000B05F8">
        <w:t>konsekwencji uchylone zostały przepisy art. 47a – 51 ustawy.</w:t>
      </w:r>
      <w:r w:rsidR="00D97A59">
        <w:t xml:space="preserve"> </w:t>
      </w:r>
    </w:p>
    <w:p w14:paraId="2ADA0685" w14:textId="686337BB" w:rsidR="001809A6" w:rsidRPr="000B05F8" w:rsidRDefault="001809A6" w:rsidP="001809A6">
      <w:pPr>
        <w:rPr>
          <w:bCs/>
        </w:rPr>
      </w:pPr>
      <w:r w:rsidRPr="000B05F8">
        <w:rPr>
          <w:bCs/>
        </w:rPr>
        <w:t xml:space="preserve">Należy zwrócić uwagę, że przepisy </w:t>
      </w:r>
      <w:r w:rsidR="00406BBE">
        <w:rPr>
          <w:bCs/>
        </w:rPr>
        <w:t xml:space="preserve">regulujące </w:t>
      </w:r>
      <w:r w:rsidRPr="000B05F8">
        <w:rPr>
          <w:bCs/>
        </w:rPr>
        <w:t>mechanizm</w:t>
      </w:r>
      <w:r w:rsidR="00BE6653">
        <w:rPr>
          <w:bCs/>
        </w:rPr>
        <w:t xml:space="preserve"> w </w:t>
      </w:r>
      <w:r w:rsidRPr="000B05F8">
        <w:rPr>
          <w:bCs/>
        </w:rPr>
        <w:t>zakresie świadectw pochodzenia biogazu rolniczego</w:t>
      </w:r>
      <w:r w:rsidR="00BE6653">
        <w:rPr>
          <w:bCs/>
        </w:rPr>
        <w:t xml:space="preserve"> do </w:t>
      </w:r>
      <w:r w:rsidRPr="000B05F8">
        <w:rPr>
          <w:bCs/>
        </w:rPr>
        <w:t>tej pory nie zafunkcjonowały</w:t>
      </w:r>
      <w:r w:rsidR="00BE6653">
        <w:rPr>
          <w:bCs/>
        </w:rPr>
        <w:t xml:space="preserve"> w </w:t>
      </w:r>
      <w:r w:rsidRPr="000B05F8">
        <w:rPr>
          <w:bCs/>
        </w:rPr>
        <w:t>związku</w:t>
      </w:r>
      <w:r w:rsidR="00BE6653">
        <w:rPr>
          <w:bCs/>
        </w:rPr>
        <w:t xml:space="preserve"> z </w:t>
      </w:r>
      <w:r w:rsidRPr="000B05F8">
        <w:rPr>
          <w:bCs/>
        </w:rPr>
        <w:t>brakiem notyfikacji programu pomocy państwa</w:t>
      </w:r>
      <w:r w:rsidR="00BE6653">
        <w:rPr>
          <w:bCs/>
        </w:rPr>
        <w:t xml:space="preserve"> na </w:t>
      </w:r>
      <w:r w:rsidRPr="000B05F8">
        <w:rPr>
          <w:bCs/>
        </w:rPr>
        <w:t>mocy art. 108 ust. 3 Traktatu</w:t>
      </w:r>
      <w:r w:rsidR="00BE6653">
        <w:rPr>
          <w:bCs/>
        </w:rPr>
        <w:t xml:space="preserve"> o </w:t>
      </w:r>
      <w:r w:rsidRPr="000B05F8">
        <w:rPr>
          <w:bCs/>
          <w:i/>
        </w:rPr>
        <w:t>funkcjonowaniu Unii Europejskiej</w:t>
      </w:r>
      <w:r w:rsidRPr="000B05F8">
        <w:rPr>
          <w:bCs/>
        </w:rPr>
        <w:t>,</w:t>
      </w:r>
      <w:r w:rsidR="00BE6653">
        <w:rPr>
          <w:bCs/>
        </w:rPr>
        <w:t xml:space="preserve"> a </w:t>
      </w:r>
      <w:r w:rsidRPr="000B05F8">
        <w:rPr>
          <w:bCs/>
        </w:rPr>
        <w:t>także nie zostały zgłoszone</w:t>
      </w:r>
      <w:r w:rsidR="00BE6653">
        <w:rPr>
          <w:bCs/>
        </w:rPr>
        <w:t xml:space="preserve"> na </w:t>
      </w:r>
      <w:r w:rsidRPr="000B05F8">
        <w:rPr>
          <w:bCs/>
        </w:rPr>
        <w:t xml:space="preserve">mocy rozporządzenia Komisji (UE) nr 651/2014. </w:t>
      </w:r>
    </w:p>
    <w:p w14:paraId="1FC4232A" w14:textId="6A8FFDB7" w:rsidR="00BE6653" w:rsidRDefault="001809A6" w:rsidP="009C1B65">
      <w:pPr>
        <w:rPr>
          <w:bCs/>
        </w:rPr>
      </w:pPr>
      <w:r w:rsidRPr="000B05F8">
        <w:rPr>
          <w:bCs/>
        </w:rPr>
        <w:t>Stosownie</w:t>
      </w:r>
      <w:r w:rsidR="00BE6653">
        <w:rPr>
          <w:bCs/>
        </w:rPr>
        <w:t xml:space="preserve"> do </w:t>
      </w:r>
      <w:r w:rsidRPr="000B05F8">
        <w:rPr>
          <w:bCs/>
        </w:rPr>
        <w:t>powyższego założenia, uchyleniu ulegają przepisy związane</w:t>
      </w:r>
      <w:r w:rsidR="00BE6653">
        <w:rPr>
          <w:bCs/>
        </w:rPr>
        <w:t xml:space="preserve"> z </w:t>
      </w:r>
      <w:r w:rsidRPr="000B05F8">
        <w:rPr>
          <w:bCs/>
        </w:rPr>
        <w:t>wydawaniem ww. świadectw pochodzenia,</w:t>
      </w:r>
      <w:r w:rsidR="00BE6653">
        <w:rPr>
          <w:bCs/>
        </w:rPr>
        <w:t xml:space="preserve"> a </w:t>
      </w:r>
      <w:r w:rsidRPr="000B05F8">
        <w:rPr>
          <w:bCs/>
        </w:rPr>
        <w:t>modyfikacji przepisy dotyczące obowiązków umarzania tegoż dokumentu wyliczania opłaty zastępczej, przeniesienia praw majątkowych</w:t>
      </w:r>
      <w:r w:rsidR="00BE6653">
        <w:rPr>
          <w:bCs/>
        </w:rPr>
        <w:t xml:space="preserve"> </w:t>
      </w:r>
      <w:r w:rsidR="00BE6653">
        <w:rPr>
          <w:bCs/>
        </w:rPr>
        <w:lastRenderedPageBreak/>
        <w:t>i </w:t>
      </w:r>
      <w:r w:rsidRPr="000B05F8">
        <w:rPr>
          <w:bCs/>
        </w:rPr>
        <w:t>rejestru praw majątkowych.</w:t>
      </w:r>
      <w:r w:rsidR="00BE6653">
        <w:rPr>
          <w:bCs/>
        </w:rPr>
        <w:t xml:space="preserve"> W </w:t>
      </w:r>
      <w:r w:rsidRPr="000B05F8">
        <w:rPr>
          <w:bCs/>
        </w:rPr>
        <w:t>konsekwencji, katalog kosztów uzasadnionych</w:t>
      </w:r>
      <w:r w:rsidR="00BE6653">
        <w:rPr>
          <w:bCs/>
        </w:rPr>
        <w:t xml:space="preserve"> w </w:t>
      </w:r>
      <w:r w:rsidRPr="000B05F8">
        <w:rPr>
          <w:bCs/>
        </w:rPr>
        <w:t>kalkulacji cen</w:t>
      </w:r>
      <w:r w:rsidR="00BE6653">
        <w:rPr>
          <w:bCs/>
        </w:rPr>
        <w:t xml:space="preserve"> i </w:t>
      </w:r>
      <w:r w:rsidRPr="000B05F8">
        <w:rPr>
          <w:bCs/>
        </w:rPr>
        <w:t>taryf energii także uległ zmianie.</w:t>
      </w:r>
    </w:p>
    <w:p w14:paraId="67CF9F25" w14:textId="723D3812" w:rsidR="001809A6" w:rsidRPr="00616D48" w:rsidRDefault="001809A6" w:rsidP="001809A6">
      <w:pPr>
        <w:suppressAutoHyphens/>
        <w:spacing w:line="23" w:lineRule="atLeast"/>
        <w:ind w:firstLine="0"/>
        <w:rPr>
          <w:rFonts w:cs="Times New Roman"/>
          <w:b/>
          <w:szCs w:val="24"/>
          <w:u w:val="single"/>
        </w:rPr>
      </w:pPr>
      <w:r w:rsidRPr="00616D48">
        <w:rPr>
          <w:rFonts w:cs="Times New Roman"/>
          <w:b/>
          <w:szCs w:val="24"/>
          <w:u w:val="single"/>
        </w:rPr>
        <w:t>Zmiany</w:t>
      </w:r>
      <w:r w:rsidR="00BE6653">
        <w:rPr>
          <w:rFonts w:cs="Times New Roman"/>
          <w:b/>
          <w:szCs w:val="24"/>
          <w:u w:val="single"/>
        </w:rPr>
        <w:t xml:space="preserve"> w </w:t>
      </w:r>
      <w:r w:rsidRPr="00616D48">
        <w:rPr>
          <w:rFonts w:cs="Times New Roman"/>
          <w:b/>
          <w:szCs w:val="24"/>
          <w:u w:val="single"/>
        </w:rPr>
        <w:t xml:space="preserve">ustawie– Prawo energetyczne </w:t>
      </w:r>
    </w:p>
    <w:p w14:paraId="23192A9B" w14:textId="77777777" w:rsidR="001809A6" w:rsidRPr="00616D48" w:rsidRDefault="001809A6" w:rsidP="001809A6">
      <w:pPr>
        <w:suppressAutoHyphens/>
        <w:spacing w:line="23" w:lineRule="atLeast"/>
        <w:ind w:firstLine="0"/>
        <w:rPr>
          <w:rFonts w:cs="Times New Roman"/>
          <w:b/>
          <w:szCs w:val="24"/>
        </w:rPr>
      </w:pPr>
      <w:r w:rsidRPr="00616D48">
        <w:rPr>
          <w:rFonts w:cs="Times New Roman"/>
          <w:b/>
          <w:szCs w:val="24"/>
        </w:rPr>
        <w:t>Rozszerzenie definicji paliw gazowych</w:t>
      </w:r>
    </w:p>
    <w:p w14:paraId="17843FD2" w14:textId="45DC5F15" w:rsidR="001809A6" w:rsidRPr="000B05F8" w:rsidRDefault="001809A6" w:rsidP="001809A6">
      <w:r w:rsidRPr="000B05F8">
        <w:t>Projekt ustawy wprowadza również propozycje zmian</w:t>
      </w:r>
      <w:r w:rsidR="00BE6653">
        <w:t xml:space="preserve"> w </w:t>
      </w:r>
      <w:r w:rsidRPr="000B05F8">
        <w:t xml:space="preserve">zakresie ustawy – Prawo energetyczne dotyczących definicji pojęcia </w:t>
      </w:r>
      <w:r w:rsidRPr="000B05F8">
        <w:rPr>
          <w:i/>
        </w:rPr>
        <w:t xml:space="preserve">paliwa gazowe, </w:t>
      </w:r>
      <w:r w:rsidRPr="000B05F8">
        <w:t>wprowadzając</w:t>
      </w:r>
      <w:r w:rsidR="00BE6653">
        <w:t xml:space="preserve"> do </w:t>
      </w:r>
      <w:r w:rsidRPr="000B05F8">
        <w:t xml:space="preserve">katalogu paliw gazowych </w:t>
      </w:r>
      <w:proofErr w:type="spellStart"/>
      <w:r w:rsidRPr="000B05F8">
        <w:t>biometan</w:t>
      </w:r>
      <w:proofErr w:type="spellEnd"/>
      <w:r w:rsidRPr="000B05F8">
        <w:t>. Proponowana zmiana jest zgodna</w:t>
      </w:r>
      <w:r w:rsidR="008854A5">
        <w:t xml:space="preserve"> </w:t>
      </w:r>
      <w:r w:rsidR="00BE6653">
        <w:t>z </w:t>
      </w:r>
      <w:r w:rsidRPr="000B05F8">
        <w:t xml:space="preserve">treścią definicji </w:t>
      </w:r>
      <w:proofErr w:type="spellStart"/>
      <w:r w:rsidRPr="000B05F8">
        <w:t>biometanu</w:t>
      </w:r>
      <w:proofErr w:type="spellEnd"/>
      <w:r w:rsidRPr="000B05F8">
        <w:t xml:space="preserve"> zaproponowaną</w:t>
      </w:r>
      <w:r w:rsidR="00BE6653">
        <w:t xml:space="preserve"> w </w:t>
      </w:r>
      <w:r w:rsidRPr="000B05F8">
        <w:t>ustawie</w:t>
      </w:r>
      <w:r w:rsidR="00BE6653">
        <w:t xml:space="preserve"> o </w:t>
      </w:r>
      <w:r w:rsidRPr="000B05F8">
        <w:t>odnawialnych źródłach energii, umożliwiając stosowanie tego nośnika energii</w:t>
      </w:r>
      <w:r w:rsidR="00BE6653">
        <w:t xml:space="preserve"> w </w:t>
      </w:r>
      <w:r w:rsidR="008854A5">
        <w:t xml:space="preserve">sieciach dystrybucyjnych </w:t>
      </w:r>
      <w:r w:rsidRPr="000B05F8">
        <w:t>i przesyłowych gazowych.</w:t>
      </w:r>
    </w:p>
    <w:p w14:paraId="47912804" w14:textId="24D5138A" w:rsidR="001809A6" w:rsidRPr="00616D48" w:rsidRDefault="001809A6" w:rsidP="001809A6">
      <w:pPr>
        <w:suppressAutoHyphens/>
        <w:spacing w:line="23" w:lineRule="atLeast"/>
        <w:ind w:firstLine="0"/>
        <w:rPr>
          <w:rFonts w:cs="Times New Roman"/>
          <w:b/>
          <w:bCs/>
          <w:szCs w:val="24"/>
        </w:rPr>
      </w:pPr>
      <w:r w:rsidRPr="00616D48">
        <w:rPr>
          <w:rFonts w:cs="Times New Roman"/>
          <w:b/>
          <w:bCs/>
          <w:szCs w:val="24"/>
        </w:rPr>
        <w:t>Wskazanie alternatywnej możliwości wykonania przyłącza</w:t>
      </w:r>
      <w:r w:rsidR="00BE6653">
        <w:rPr>
          <w:rFonts w:cs="Times New Roman"/>
          <w:b/>
          <w:bCs/>
          <w:szCs w:val="24"/>
        </w:rPr>
        <w:t xml:space="preserve"> do </w:t>
      </w:r>
      <w:r w:rsidRPr="00616D48">
        <w:rPr>
          <w:rFonts w:cs="Times New Roman"/>
          <w:b/>
          <w:bCs/>
          <w:szCs w:val="24"/>
        </w:rPr>
        <w:t>sieci gazowej</w:t>
      </w:r>
    </w:p>
    <w:p w14:paraId="26B8FB4B" w14:textId="41EAEE36" w:rsidR="001809A6" w:rsidRPr="000B05F8" w:rsidRDefault="001809A6" w:rsidP="001809A6">
      <w:r w:rsidRPr="000B05F8">
        <w:t xml:space="preserve">W celu usprawnienia procesu przyłączania instalacji wytwarzania </w:t>
      </w:r>
      <w:proofErr w:type="spellStart"/>
      <w:r w:rsidRPr="000B05F8">
        <w:t>biometanu</w:t>
      </w:r>
      <w:proofErr w:type="spellEnd"/>
      <w:r w:rsidR="00BE6653">
        <w:t xml:space="preserve"> do </w:t>
      </w:r>
      <w:r w:rsidRPr="000B05F8">
        <w:t>sieci gazowych wprowadzono dodatkowy przepis</w:t>
      </w:r>
      <w:r w:rsidR="00BE6653">
        <w:t xml:space="preserve"> w </w:t>
      </w:r>
      <w:r w:rsidRPr="000B05F8">
        <w:t xml:space="preserve">art. 7 ustawy – Prawo energetyczne, zgodnie </w:t>
      </w:r>
      <w:r w:rsidRPr="000B05F8">
        <w:br/>
        <w:t>z którym przedsiębiorstwo energetyczne zajmujące</w:t>
      </w:r>
      <w:r w:rsidR="00BE6653">
        <w:t xml:space="preserve"> się </w:t>
      </w:r>
      <w:r w:rsidRPr="000B05F8">
        <w:t>przesyłaniem lub dystrybucją paliw gazowych, jest zobowiązane</w:t>
      </w:r>
      <w:r w:rsidR="00BE6653">
        <w:t xml:space="preserve"> do </w:t>
      </w:r>
      <w:r w:rsidRPr="000B05F8">
        <w:t>wskazania lokalizacji alternatywnej</w:t>
      </w:r>
      <w:r w:rsidR="00BE6653">
        <w:t xml:space="preserve"> i </w:t>
      </w:r>
      <w:r w:rsidRPr="000B05F8">
        <w:t>najbliższej lokalizacji wskazanej przez wnioskodawcę przyłącza instalacji służącej</w:t>
      </w:r>
      <w:r w:rsidR="00BE6653">
        <w:t xml:space="preserve"> do </w:t>
      </w:r>
      <w:r w:rsidRPr="000B05F8">
        <w:t xml:space="preserve">wytwarzania </w:t>
      </w:r>
      <w:proofErr w:type="spellStart"/>
      <w:r w:rsidRPr="000B05F8">
        <w:t>biometanu</w:t>
      </w:r>
      <w:proofErr w:type="spellEnd"/>
      <w:r w:rsidR="00BE6653">
        <w:t xml:space="preserve"> w </w:t>
      </w:r>
      <w:r w:rsidRPr="000B05F8">
        <w:t>sytuacji udzielenia odmowy jego zawarcia</w:t>
      </w:r>
      <w:r w:rsidR="00BE6653">
        <w:t xml:space="preserve"> w </w:t>
      </w:r>
      <w:r w:rsidRPr="000B05F8">
        <w:t xml:space="preserve">miejscu wskazanym przez wnioskodawcę podyktowaną przyczynami technicznymi lub ekonomicznymi. </w:t>
      </w:r>
    </w:p>
    <w:p w14:paraId="218D3DEC" w14:textId="27A76B51" w:rsidR="001809A6" w:rsidRPr="000B05F8" w:rsidRDefault="001809A6" w:rsidP="001809A6">
      <w:r w:rsidRPr="000B05F8">
        <w:t>Z uwagi</w:t>
      </w:r>
      <w:r w:rsidR="00BE6653">
        <w:t xml:space="preserve"> na </w:t>
      </w:r>
      <w:r w:rsidRPr="000B05F8">
        <w:t xml:space="preserve">ograniczone możliwości odbioru </w:t>
      </w:r>
      <w:proofErr w:type="spellStart"/>
      <w:r w:rsidRPr="000B05F8">
        <w:t>biometanu</w:t>
      </w:r>
      <w:proofErr w:type="spellEnd"/>
      <w:r w:rsidR="00BE6653">
        <w:t xml:space="preserve"> do </w:t>
      </w:r>
      <w:r w:rsidRPr="000B05F8">
        <w:t>sieci dystrybucyjnych</w:t>
      </w:r>
      <w:r w:rsidR="00BE6653">
        <w:t xml:space="preserve"> z </w:t>
      </w:r>
      <w:r w:rsidRPr="000B05F8">
        <w:t>powodu niewystarczającej chłonności sieci, sytuacje</w:t>
      </w:r>
      <w:r w:rsidR="00BE6653">
        <w:t xml:space="preserve"> w </w:t>
      </w:r>
      <w:r w:rsidRPr="000B05F8">
        <w:t>zakresie udzielania negatywnej decyzji</w:t>
      </w:r>
      <w:r w:rsidR="00BE6653">
        <w:t xml:space="preserve"> w </w:t>
      </w:r>
      <w:r w:rsidRPr="000B05F8">
        <w:t>sprawie przyłączenia występują stosunkowo często. Wprowadzony przepis umożliwi inwestorowi pozyskanie wiedzy co</w:t>
      </w:r>
      <w:r w:rsidR="00BE6653">
        <w:t xml:space="preserve"> do </w:t>
      </w:r>
      <w:r w:rsidRPr="000B05F8">
        <w:t>lokalizacji potencjalnie umożliwiającej uzyskanie zgody</w:t>
      </w:r>
      <w:r w:rsidR="00BE6653">
        <w:t xml:space="preserve"> na </w:t>
      </w:r>
      <w:r w:rsidRPr="000B05F8">
        <w:t>przyłącze</w:t>
      </w:r>
      <w:r w:rsidR="00BE6653">
        <w:t xml:space="preserve"> i </w:t>
      </w:r>
      <w:r w:rsidRPr="000B05F8">
        <w:t>dokonanie analizy opłacalności</w:t>
      </w:r>
      <w:r w:rsidR="00BE6653">
        <w:t xml:space="preserve"> i </w:t>
      </w:r>
      <w:r w:rsidRPr="000B05F8">
        <w:t>zasadności realokacji przyłącza lub całej planowanej inwestycji.</w:t>
      </w:r>
    </w:p>
    <w:p w14:paraId="428D39C3" w14:textId="77777777"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Klastry energii</w:t>
      </w:r>
    </w:p>
    <w:p w14:paraId="1F9B1650" w14:textId="5CCCD43F" w:rsidR="0036451A" w:rsidRPr="0036451A" w:rsidRDefault="0036451A" w:rsidP="009C1B65">
      <w:pPr>
        <w:pStyle w:val="Akapitzlist"/>
        <w:suppressAutoHyphens/>
        <w:spacing w:line="23" w:lineRule="atLeast"/>
        <w:ind w:firstLine="0"/>
        <w:rPr>
          <w:rFonts w:cs="Times New Roman"/>
          <w:b/>
          <w:bCs/>
          <w:szCs w:val="24"/>
        </w:rPr>
      </w:pPr>
      <w:bookmarkStart w:id="3" w:name="_Hlk90510586"/>
      <w:r>
        <w:rPr>
          <w:rFonts w:cs="Times New Roman"/>
          <w:b/>
          <w:bCs/>
          <w:szCs w:val="24"/>
        </w:rPr>
        <w:t>Główne założenia zmian</w:t>
      </w:r>
      <w:r w:rsidR="00BE6653">
        <w:rPr>
          <w:rFonts w:cs="Times New Roman"/>
          <w:b/>
          <w:bCs/>
          <w:szCs w:val="24"/>
        </w:rPr>
        <w:t xml:space="preserve"> w </w:t>
      </w:r>
      <w:r w:rsidRPr="0036451A">
        <w:rPr>
          <w:rFonts w:cs="Times New Roman"/>
          <w:b/>
          <w:bCs/>
          <w:szCs w:val="24"/>
        </w:rPr>
        <w:t>zakresie funkcjonowania klastrów energii</w:t>
      </w:r>
    </w:p>
    <w:p w14:paraId="3EEDBC11" w14:textId="0D69233C" w:rsidR="001809A6" w:rsidRPr="000B05F8" w:rsidRDefault="001809A6" w:rsidP="001809A6">
      <w:r w:rsidRPr="000B05F8">
        <w:t>Drugim, istotnym obszarem niniejszej interwencji legislacyjnej są propozycje przepisów mających</w:t>
      </w:r>
      <w:r w:rsidR="00BE6653">
        <w:t xml:space="preserve"> na </w:t>
      </w:r>
      <w:r w:rsidRPr="000B05F8">
        <w:t>celu stworzenie atrakcyjnych warunków prawnych dla rozwoju energetyki rozproszonej</w:t>
      </w:r>
      <w:r w:rsidR="00BE6653">
        <w:t xml:space="preserve"> w </w:t>
      </w:r>
      <w:r w:rsidRPr="000B05F8">
        <w:t>Polsce. Celem podejmowanych działań jest poprawa lokalnego bezpieczeństwa energetycznego oraz zapewnienie szerszego wykorzystania miejscowych zasobów,</w:t>
      </w:r>
      <w:r w:rsidR="00BE6653">
        <w:t xml:space="preserve"> w </w:t>
      </w:r>
      <w:r w:rsidRPr="000B05F8">
        <w:t>tym surowców energetycznych, odnawialnych źródeł energii oraz rozwoju lokalnej przedsiębiorczości oraz społeczności lokalnych.</w:t>
      </w:r>
    </w:p>
    <w:p w14:paraId="4154A3EE" w14:textId="56CB4C5D" w:rsidR="001809A6" w:rsidRPr="000B05F8" w:rsidRDefault="001809A6" w:rsidP="001809A6">
      <w:pPr>
        <w:rPr>
          <w:rFonts w:eastAsia="Calibri" w:cs="Times New Roman"/>
          <w:szCs w:val="24"/>
          <w:lang w:eastAsia="ar-SA"/>
        </w:rPr>
      </w:pPr>
      <w:r w:rsidRPr="000B05F8">
        <w:rPr>
          <w:rFonts w:eastAsia="Calibri" w:cs="Times New Roman"/>
          <w:szCs w:val="24"/>
          <w:lang w:eastAsia="ar-SA"/>
        </w:rPr>
        <w:lastRenderedPageBreak/>
        <w:t>Zgodnie</w:t>
      </w:r>
      <w:r w:rsidR="00BE6653">
        <w:rPr>
          <w:rFonts w:eastAsia="Calibri" w:cs="Times New Roman"/>
          <w:szCs w:val="24"/>
          <w:lang w:eastAsia="ar-SA"/>
        </w:rPr>
        <w:t xml:space="preserve"> ze </w:t>
      </w:r>
      <w:r w:rsidRPr="000B05F8">
        <w:rPr>
          <w:rFonts w:eastAsia="Calibri" w:cs="Times New Roman"/>
          <w:szCs w:val="24"/>
          <w:lang w:eastAsia="ar-SA"/>
        </w:rPr>
        <w:t>Strategią</w:t>
      </w:r>
      <w:r w:rsidR="00BE6653">
        <w:rPr>
          <w:rFonts w:eastAsia="Calibri" w:cs="Times New Roman"/>
          <w:szCs w:val="24"/>
          <w:lang w:eastAsia="ar-SA"/>
        </w:rPr>
        <w:t xml:space="preserve"> na </w:t>
      </w:r>
      <w:r w:rsidRPr="000B05F8">
        <w:rPr>
          <w:rFonts w:eastAsia="Calibri" w:cs="Times New Roman"/>
          <w:szCs w:val="24"/>
          <w:lang w:eastAsia="ar-SA"/>
        </w:rPr>
        <w:t>rzecz Odpowiedzialnego Rozwoju</w:t>
      </w:r>
      <w:r w:rsidR="00BE6653">
        <w:rPr>
          <w:rFonts w:eastAsia="Calibri" w:cs="Times New Roman"/>
          <w:szCs w:val="24"/>
          <w:lang w:eastAsia="ar-SA"/>
        </w:rPr>
        <w:t xml:space="preserve"> do </w:t>
      </w:r>
      <w:r w:rsidRPr="000B05F8">
        <w:rPr>
          <w:rFonts w:eastAsia="Calibri" w:cs="Times New Roman"/>
          <w:szCs w:val="24"/>
          <w:lang w:eastAsia="ar-SA"/>
        </w:rPr>
        <w:t>roku 2020 (z perspektywą</w:t>
      </w:r>
      <w:r w:rsidR="00BE6653">
        <w:rPr>
          <w:rFonts w:eastAsia="Calibri" w:cs="Times New Roman"/>
          <w:szCs w:val="24"/>
          <w:lang w:eastAsia="ar-SA"/>
        </w:rPr>
        <w:t xml:space="preserve"> do </w:t>
      </w:r>
      <w:r w:rsidRPr="000B05F8">
        <w:rPr>
          <w:rFonts w:eastAsia="Calibri" w:cs="Times New Roman"/>
          <w:szCs w:val="24"/>
          <w:lang w:eastAsia="ar-SA"/>
        </w:rPr>
        <w:t>2030 r.) – SOR, przyjętą przez Radę Ministrów 14 lutego 2017 r. (M.P. 2017 poz. 260), która jest obowiązującym, kluczowym dokumentem państwa polskiego</w:t>
      </w:r>
      <w:r w:rsidR="00BE6653">
        <w:rPr>
          <w:rFonts w:eastAsia="Calibri" w:cs="Times New Roman"/>
          <w:szCs w:val="24"/>
          <w:lang w:eastAsia="ar-SA"/>
        </w:rPr>
        <w:t xml:space="preserve"> w </w:t>
      </w:r>
      <w:r w:rsidRPr="000B05F8">
        <w:rPr>
          <w:rFonts w:eastAsia="Calibri" w:cs="Times New Roman"/>
          <w:szCs w:val="24"/>
          <w:lang w:eastAsia="ar-SA"/>
        </w:rPr>
        <w:t>obszarze średnio-</w:t>
      </w:r>
      <w:r w:rsidR="00BE6653">
        <w:rPr>
          <w:rFonts w:eastAsia="Calibri" w:cs="Times New Roman"/>
          <w:szCs w:val="24"/>
          <w:lang w:eastAsia="ar-SA"/>
        </w:rPr>
        <w:t xml:space="preserve"> i </w:t>
      </w:r>
      <w:r w:rsidRPr="000B05F8">
        <w:rPr>
          <w:rFonts w:eastAsia="Calibri" w:cs="Times New Roman"/>
          <w:szCs w:val="24"/>
          <w:lang w:eastAsia="ar-SA"/>
        </w:rPr>
        <w:t>długofalowej polityki gospodarczej, zapewnienie bezpieczeństwa energetycznego wymaga dywersyfikacji źródeł, surowców oraz sposobu wytwarzania</w:t>
      </w:r>
      <w:r w:rsidR="00BE6653">
        <w:rPr>
          <w:rFonts w:eastAsia="Calibri" w:cs="Times New Roman"/>
          <w:szCs w:val="24"/>
          <w:lang w:eastAsia="ar-SA"/>
        </w:rPr>
        <w:t xml:space="preserve"> i </w:t>
      </w:r>
      <w:r w:rsidRPr="000B05F8">
        <w:rPr>
          <w:rFonts w:eastAsia="Calibri" w:cs="Times New Roman"/>
          <w:szCs w:val="24"/>
          <w:lang w:eastAsia="ar-SA"/>
        </w:rPr>
        <w:t xml:space="preserve">dystrybucji energii. </w:t>
      </w:r>
      <w:r w:rsidR="00E63036" w:rsidRPr="00E63036">
        <w:rPr>
          <w:rFonts w:eastAsia="Calibri" w:cs="Times New Roman"/>
          <w:szCs w:val="24"/>
          <w:lang w:eastAsia="ar-SA"/>
        </w:rPr>
        <w:t>Analogiczne podejście</w:t>
      </w:r>
      <w:r w:rsidR="00BE6653">
        <w:rPr>
          <w:rFonts w:eastAsia="Calibri" w:cs="Times New Roman"/>
          <w:szCs w:val="24"/>
          <w:lang w:eastAsia="ar-SA"/>
        </w:rPr>
        <w:t xml:space="preserve"> do </w:t>
      </w:r>
      <w:r w:rsidR="00E63036" w:rsidRPr="00E63036">
        <w:rPr>
          <w:rFonts w:eastAsia="Calibri" w:cs="Times New Roman"/>
          <w:szCs w:val="24"/>
          <w:lang w:eastAsia="ar-SA"/>
        </w:rPr>
        <w:t xml:space="preserve">kwestii dywersyfikacji prezentuje </w:t>
      </w:r>
      <w:r w:rsidR="0025724F">
        <w:rPr>
          <w:rFonts w:eastAsia="Calibri" w:cs="Times New Roman"/>
          <w:szCs w:val="24"/>
          <w:lang w:eastAsia="ar-SA"/>
        </w:rPr>
        <w:t>PEP 2040</w:t>
      </w:r>
      <w:r w:rsidR="00E63036">
        <w:t xml:space="preserve">. </w:t>
      </w:r>
      <w:r w:rsidR="00E63036">
        <w:rPr>
          <w:rFonts w:eastAsia="Calibri" w:cs="Times New Roman"/>
          <w:szCs w:val="24"/>
          <w:lang w:eastAsia="ar-SA"/>
        </w:rPr>
        <w:t>O</w:t>
      </w:r>
      <w:r w:rsidRPr="000B05F8">
        <w:rPr>
          <w:rFonts w:eastAsia="Calibri" w:cs="Times New Roman"/>
          <w:szCs w:val="24"/>
          <w:lang w:eastAsia="ar-SA"/>
        </w:rPr>
        <w:t>dpowiedni dobór odnawialnych</w:t>
      </w:r>
      <w:r w:rsidR="00BE6653">
        <w:rPr>
          <w:rFonts w:eastAsia="Calibri" w:cs="Times New Roman"/>
          <w:szCs w:val="24"/>
          <w:lang w:eastAsia="ar-SA"/>
        </w:rPr>
        <w:t xml:space="preserve"> i </w:t>
      </w:r>
      <w:r w:rsidRPr="000B05F8">
        <w:rPr>
          <w:rFonts w:eastAsia="Calibri" w:cs="Times New Roman"/>
          <w:szCs w:val="24"/>
          <w:lang w:eastAsia="ar-SA"/>
        </w:rPr>
        <w:t>innych źródeł wytwarzania energii</w:t>
      </w:r>
      <w:r w:rsidR="00BE6653">
        <w:rPr>
          <w:rFonts w:eastAsia="Calibri" w:cs="Times New Roman"/>
          <w:szCs w:val="24"/>
          <w:lang w:eastAsia="ar-SA"/>
        </w:rPr>
        <w:t xml:space="preserve"> w </w:t>
      </w:r>
      <w:r w:rsidRPr="000B05F8">
        <w:rPr>
          <w:rFonts w:eastAsia="Calibri" w:cs="Times New Roman"/>
          <w:szCs w:val="24"/>
          <w:lang w:eastAsia="ar-SA"/>
        </w:rPr>
        <w:t>ramach kooperatyw energetycznych, takich jak m.in. klastry energii</w:t>
      </w:r>
      <w:r w:rsidR="009220BF">
        <w:rPr>
          <w:rFonts w:eastAsia="Calibri" w:cs="Times New Roman"/>
          <w:szCs w:val="24"/>
          <w:lang w:eastAsia="ar-SA"/>
        </w:rPr>
        <w:t>,</w:t>
      </w:r>
      <w:r w:rsidRPr="000B05F8">
        <w:rPr>
          <w:rFonts w:eastAsia="Calibri" w:cs="Times New Roman"/>
          <w:szCs w:val="24"/>
          <w:lang w:eastAsia="ar-SA"/>
        </w:rPr>
        <w:t xml:space="preserve"> może lokalnie zapewnić samowystarczalność</w:t>
      </w:r>
      <w:r w:rsidR="00BE6653">
        <w:rPr>
          <w:rFonts w:eastAsia="Calibri" w:cs="Times New Roman"/>
          <w:szCs w:val="24"/>
          <w:lang w:eastAsia="ar-SA"/>
        </w:rPr>
        <w:t xml:space="preserve"> i </w:t>
      </w:r>
      <w:r w:rsidRPr="000B05F8">
        <w:rPr>
          <w:rFonts w:eastAsia="Calibri" w:cs="Times New Roman"/>
          <w:szCs w:val="24"/>
          <w:lang w:eastAsia="ar-SA"/>
        </w:rPr>
        <w:t>tym samym bezpieczeństwo energetyczne. Takie podejście wymagać będzie zmiany dotychczasowego rynku produkcji</w:t>
      </w:r>
      <w:r w:rsidR="00BE6653">
        <w:rPr>
          <w:rFonts w:eastAsia="Calibri" w:cs="Times New Roman"/>
          <w:szCs w:val="24"/>
          <w:lang w:eastAsia="ar-SA"/>
        </w:rPr>
        <w:t xml:space="preserve"> i </w:t>
      </w:r>
      <w:r w:rsidRPr="000B05F8">
        <w:rPr>
          <w:rFonts w:eastAsia="Calibri" w:cs="Times New Roman"/>
          <w:szCs w:val="24"/>
          <w:lang w:eastAsia="ar-SA"/>
        </w:rPr>
        <w:t>dystrybucji energii oraz wdrażania nowych modeli rynkowych dopuszczających m.in. takie cechy jak: moc, dyspozycyjność, lokalizacja wytwórcy, lokalizacja odbiorcy, czy charakterystyka zapotrzebowania. Aby zapewnić możliwość wdrażania oczekiwanych zmian,</w:t>
      </w:r>
      <w:r w:rsidR="00BE6653">
        <w:rPr>
          <w:rFonts w:eastAsia="Calibri" w:cs="Times New Roman"/>
          <w:szCs w:val="24"/>
          <w:lang w:eastAsia="ar-SA"/>
        </w:rPr>
        <w:t xml:space="preserve"> w </w:t>
      </w:r>
      <w:r w:rsidRPr="000B05F8">
        <w:rPr>
          <w:rFonts w:eastAsia="Calibri" w:cs="Times New Roman"/>
          <w:szCs w:val="24"/>
          <w:lang w:eastAsia="ar-SA"/>
        </w:rPr>
        <w:t>kolejnych latach powinny być wspierane tworzenie</w:t>
      </w:r>
      <w:r w:rsidR="00BE6653">
        <w:rPr>
          <w:rFonts w:eastAsia="Calibri" w:cs="Times New Roman"/>
          <w:szCs w:val="24"/>
          <w:lang w:eastAsia="ar-SA"/>
        </w:rPr>
        <w:t xml:space="preserve"> i </w:t>
      </w:r>
      <w:r w:rsidRPr="000B05F8">
        <w:rPr>
          <w:rFonts w:eastAsia="Calibri" w:cs="Times New Roman"/>
          <w:szCs w:val="24"/>
          <w:lang w:eastAsia="ar-SA"/>
        </w:rPr>
        <w:t>rozwój klastrów energii,</w:t>
      </w:r>
      <w:r w:rsidR="00BE6653">
        <w:rPr>
          <w:rFonts w:eastAsia="Calibri" w:cs="Times New Roman"/>
          <w:szCs w:val="24"/>
          <w:lang w:eastAsia="ar-SA"/>
        </w:rPr>
        <w:t xml:space="preserve"> a </w:t>
      </w:r>
      <w:r w:rsidRPr="000B05F8">
        <w:rPr>
          <w:rFonts w:eastAsia="Calibri" w:cs="Times New Roman"/>
          <w:szCs w:val="24"/>
          <w:lang w:eastAsia="ar-SA"/>
        </w:rPr>
        <w:t>także spółdzielni energetycznych</w:t>
      </w:r>
      <w:r w:rsidR="00BE6653">
        <w:rPr>
          <w:rFonts w:eastAsia="Calibri" w:cs="Times New Roman"/>
          <w:szCs w:val="24"/>
          <w:lang w:eastAsia="ar-SA"/>
        </w:rPr>
        <w:t xml:space="preserve"> i </w:t>
      </w:r>
      <w:r w:rsidRPr="000B05F8">
        <w:rPr>
          <w:rFonts w:eastAsia="Calibri" w:cs="Times New Roman"/>
          <w:szCs w:val="24"/>
          <w:lang w:eastAsia="ar-SA"/>
        </w:rPr>
        <w:t>innych form współpracy energetycznej</w:t>
      </w:r>
      <w:r w:rsidR="00BE6653">
        <w:rPr>
          <w:rFonts w:eastAsia="Calibri" w:cs="Times New Roman"/>
          <w:szCs w:val="24"/>
          <w:lang w:eastAsia="ar-SA"/>
        </w:rPr>
        <w:t xml:space="preserve"> na </w:t>
      </w:r>
      <w:r w:rsidRPr="000B05F8">
        <w:rPr>
          <w:rFonts w:eastAsia="Calibri" w:cs="Times New Roman"/>
          <w:szCs w:val="24"/>
          <w:lang w:eastAsia="ar-SA"/>
        </w:rPr>
        <w:t>poziomie lokalnym.</w:t>
      </w:r>
    </w:p>
    <w:p w14:paraId="6721AD70" w14:textId="58A14AF0" w:rsidR="001809A6" w:rsidRPr="000B05F8" w:rsidRDefault="001809A6" w:rsidP="001809A6">
      <w:r w:rsidRPr="000B05F8">
        <w:t>Zgodnie</w:t>
      </w:r>
      <w:r w:rsidR="00BE6653">
        <w:t xml:space="preserve"> z </w:t>
      </w:r>
      <w:r w:rsidRPr="000B05F8">
        <w:t>PEP2040,</w:t>
      </w:r>
      <w:r w:rsidR="00BE6653">
        <w:t xml:space="preserve"> w </w:t>
      </w:r>
      <w:r w:rsidR="00E63036">
        <w:t>ramach filaru:</w:t>
      </w:r>
      <w:r w:rsidR="00D97A59">
        <w:t xml:space="preserve"> </w:t>
      </w:r>
      <w:r w:rsidR="00E63036">
        <w:t>„</w:t>
      </w:r>
      <w:r w:rsidRPr="000B05F8">
        <w:t>zeroemisyjny system energetyczny</w:t>
      </w:r>
      <w:r w:rsidR="00E63036">
        <w:t>”</w:t>
      </w:r>
      <w:r w:rsidRPr="000B05F8">
        <w:t xml:space="preserve"> wskaz</w:t>
      </w:r>
      <w:r w:rsidR="00E63036">
        <w:t>ane jest</w:t>
      </w:r>
      <w:r w:rsidRPr="000B05F8">
        <w:t xml:space="preserve"> że, dostępność odnawialnych źródeł energii,</w:t>
      </w:r>
      <w:r w:rsidR="00BE6653">
        <w:t xml:space="preserve"> w </w:t>
      </w:r>
      <w:r w:rsidRPr="000B05F8">
        <w:t>szczególności</w:t>
      </w:r>
      <w:r w:rsidR="00BE6653">
        <w:t xml:space="preserve"> na </w:t>
      </w:r>
      <w:r w:rsidRPr="000B05F8">
        <w:t>obszarach wiejskich stwarza możliwość ich wykorzystania</w:t>
      </w:r>
      <w:r w:rsidR="00BE6653">
        <w:t xml:space="preserve"> do </w:t>
      </w:r>
      <w:r w:rsidRPr="000B05F8">
        <w:t>produkcji energii</w:t>
      </w:r>
      <w:r w:rsidR="00BE6653">
        <w:t xml:space="preserve"> na </w:t>
      </w:r>
      <w:r w:rsidRPr="000B05F8">
        <w:t>potrzeby lokalnego rynku energetycznego. Dodatkowo rozproszenie jednostek wytwórczych oraz rozmieszczenie ich blisko odbiorców pozwala</w:t>
      </w:r>
      <w:r w:rsidR="00BE6653">
        <w:t xml:space="preserve"> na </w:t>
      </w:r>
      <w:r w:rsidRPr="000B05F8">
        <w:t>racjonalne</w:t>
      </w:r>
      <w:r w:rsidR="00BE6653">
        <w:t xml:space="preserve"> i </w:t>
      </w:r>
      <w:r w:rsidRPr="000B05F8">
        <w:t>efektywne wykorzystanie tego istniejącego lokalnie potencjału OZE,</w:t>
      </w:r>
      <w:r w:rsidR="00BE6653">
        <w:t xml:space="preserve"> a </w:t>
      </w:r>
      <w:r w:rsidRPr="000B05F8">
        <w:t>także wpływa</w:t>
      </w:r>
      <w:r w:rsidR="00BE6653">
        <w:t xml:space="preserve"> na </w:t>
      </w:r>
      <w:r w:rsidRPr="000B05F8">
        <w:t>ograniczenie strat</w:t>
      </w:r>
      <w:r w:rsidR="00BE6653">
        <w:t xml:space="preserve"> w </w:t>
      </w:r>
      <w:r w:rsidRPr="000B05F8">
        <w:t>przesyle</w:t>
      </w:r>
      <w:r w:rsidR="00BE6653">
        <w:t xml:space="preserve"> i </w:t>
      </w:r>
      <w:r w:rsidRPr="000B05F8">
        <w:t>dystrybucji energii elektrycznej. Zgodnie</w:t>
      </w:r>
      <w:r w:rsidR="00BE6653">
        <w:t xml:space="preserve"> z </w:t>
      </w:r>
      <w:r w:rsidRPr="000B05F8">
        <w:t>założeniami PEP2040, rolę podmiotów, które mają być prekursorami takich działań</w:t>
      </w:r>
      <w:r w:rsidR="00BE6653">
        <w:t xml:space="preserve"> na </w:t>
      </w:r>
      <w:r w:rsidRPr="000B05F8">
        <w:t>krajowym rynku, mają pełnić społeczności energetyczne,</w:t>
      </w:r>
      <w:r w:rsidR="00BE6653">
        <w:t xml:space="preserve"> w </w:t>
      </w:r>
      <w:r w:rsidRPr="000B05F8">
        <w:t>tym klastry energii, które organizują się, aby dla dobra członków swej społeczności wytwarzać, dystrybuować</w:t>
      </w:r>
      <w:r w:rsidR="00BE6653">
        <w:t xml:space="preserve"> i </w:t>
      </w:r>
      <w:r w:rsidRPr="000B05F8">
        <w:t>magazynować energię elektryczną</w:t>
      </w:r>
      <w:r w:rsidR="00BE6653">
        <w:t xml:space="preserve"> na </w:t>
      </w:r>
      <w:r w:rsidRPr="000B05F8">
        <w:t>własne potrzeby. Zgodnie</w:t>
      </w:r>
      <w:r w:rsidR="00BE6653">
        <w:t xml:space="preserve"> z </w:t>
      </w:r>
      <w:r w:rsidRPr="000B05F8">
        <w:t>celem założonym</w:t>
      </w:r>
      <w:r w:rsidR="00BE6653">
        <w:t xml:space="preserve"> w </w:t>
      </w:r>
      <w:r w:rsidRPr="000B05F8">
        <w:t>PEP2040</w:t>
      </w:r>
      <w:r w:rsidR="00BE6653">
        <w:t xml:space="preserve"> w </w:t>
      </w:r>
      <w:r w:rsidRPr="000B05F8">
        <w:t>2030 roku będzie działało</w:t>
      </w:r>
      <w:r w:rsidR="00BE6653">
        <w:t xml:space="preserve"> w </w:t>
      </w:r>
      <w:r w:rsidRPr="000B05F8">
        <w:t>Polsce 300 takich zbiorowych podmiotów.</w:t>
      </w:r>
    </w:p>
    <w:p w14:paraId="12078293" w14:textId="2D1345D1" w:rsidR="001809A6" w:rsidRPr="000B05F8" w:rsidRDefault="001809A6" w:rsidP="001809A6">
      <w:r w:rsidRPr="000B05F8">
        <w:t>Jednakże</w:t>
      </w:r>
      <w:r w:rsidR="0021141C">
        <w:t>,</w:t>
      </w:r>
      <w:r w:rsidRPr="000B05F8">
        <w:t xml:space="preserve"> obowiązujące obecnie przepisy ustawy</w:t>
      </w:r>
      <w:r w:rsidR="00BE6653">
        <w:t xml:space="preserve"> w </w:t>
      </w:r>
      <w:r w:rsidRPr="000B05F8">
        <w:t>sposób bardzo ogólny określają zasady podejmowania</w:t>
      </w:r>
      <w:r w:rsidR="00BE6653">
        <w:t xml:space="preserve"> i </w:t>
      </w:r>
      <w:r w:rsidRPr="000B05F8">
        <w:t>wykonywania działalności gospodarczej</w:t>
      </w:r>
      <w:r w:rsidR="00BE6653">
        <w:t xml:space="preserve"> w </w:t>
      </w:r>
      <w:r w:rsidRPr="000B05F8">
        <w:t>tym zakresie,</w:t>
      </w:r>
      <w:r w:rsidR="00BE6653">
        <w:t xml:space="preserve"> w </w:t>
      </w:r>
      <w:r w:rsidRPr="000B05F8">
        <w:t>ograniczony sposób wpływając</w:t>
      </w:r>
      <w:r w:rsidR="00BE6653">
        <w:t xml:space="preserve"> na </w:t>
      </w:r>
      <w:r w:rsidRPr="000B05F8">
        <w:t>rozwój tego rynku. Stworzenie wyraźnych reguł jest niezbędne, aby klastry energii mogły</w:t>
      </w:r>
      <w:r w:rsidR="00BE6653">
        <w:t xml:space="preserve"> na </w:t>
      </w:r>
      <w:r w:rsidRPr="000B05F8">
        <w:t>szerszą skalę zaistnieć</w:t>
      </w:r>
      <w:r w:rsidR="00BE6653">
        <w:t xml:space="preserve"> na </w:t>
      </w:r>
      <w:r w:rsidRPr="000B05F8">
        <w:t xml:space="preserve">rynku energetycznym. </w:t>
      </w:r>
    </w:p>
    <w:p w14:paraId="4528EF8F" w14:textId="570CE63E" w:rsidR="001809A6" w:rsidRPr="000B05F8" w:rsidRDefault="001809A6" w:rsidP="001809A6">
      <w:pPr>
        <w:rPr>
          <w:rFonts w:cs="Times New Roman"/>
          <w:szCs w:val="24"/>
        </w:rPr>
      </w:pPr>
      <w:r w:rsidRPr="000B05F8">
        <w:rPr>
          <w:rFonts w:cs="Times New Roman"/>
          <w:szCs w:val="24"/>
        </w:rPr>
        <w:t>Definicja klastra energii została wprowadzona</w:t>
      </w:r>
      <w:r w:rsidR="00BE6653">
        <w:rPr>
          <w:rFonts w:cs="Times New Roman"/>
          <w:szCs w:val="24"/>
        </w:rPr>
        <w:t xml:space="preserve"> do </w:t>
      </w:r>
      <w:r w:rsidRPr="000B05F8">
        <w:rPr>
          <w:rFonts w:cs="Times New Roman"/>
          <w:szCs w:val="24"/>
        </w:rPr>
        <w:t>polskiego porządku prawnego nowelizacją ustawy</w:t>
      </w:r>
      <w:r w:rsidR="00BE6653">
        <w:rPr>
          <w:rFonts w:cs="Times New Roman"/>
          <w:szCs w:val="24"/>
        </w:rPr>
        <w:t xml:space="preserve"> o </w:t>
      </w:r>
      <w:r w:rsidRPr="000B05F8">
        <w:rPr>
          <w:rFonts w:cs="Times New Roman"/>
          <w:szCs w:val="24"/>
        </w:rPr>
        <w:t>OZE</w:t>
      </w:r>
      <w:r w:rsidR="00BE6653">
        <w:rPr>
          <w:rFonts w:cs="Times New Roman"/>
          <w:szCs w:val="24"/>
        </w:rPr>
        <w:t xml:space="preserve"> z </w:t>
      </w:r>
      <w:r w:rsidRPr="000B05F8">
        <w:rPr>
          <w:rFonts w:cs="Times New Roman"/>
          <w:szCs w:val="24"/>
        </w:rPr>
        <w:t>dnia 22 czerwca 2016 r.</w:t>
      </w:r>
      <w:r w:rsidR="00BE6653">
        <w:rPr>
          <w:rFonts w:cs="Times New Roman"/>
          <w:szCs w:val="24"/>
        </w:rPr>
        <w:t xml:space="preserve"> o </w:t>
      </w:r>
      <w:r w:rsidRPr="000B05F8">
        <w:rPr>
          <w:rFonts w:cs="Times New Roman"/>
          <w:szCs w:val="24"/>
        </w:rPr>
        <w:t>zmianie ustawy</w:t>
      </w:r>
      <w:r w:rsidR="00BE6653">
        <w:rPr>
          <w:rFonts w:cs="Times New Roman"/>
          <w:szCs w:val="24"/>
        </w:rPr>
        <w:t xml:space="preserve"> o </w:t>
      </w:r>
      <w:r w:rsidRPr="000B05F8">
        <w:rPr>
          <w:rFonts w:cs="Times New Roman"/>
          <w:szCs w:val="24"/>
        </w:rPr>
        <w:t xml:space="preserve">odnawialnych </w:t>
      </w:r>
      <w:r w:rsidRPr="000B05F8">
        <w:rPr>
          <w:rFonts w:cs="Times New Roman"/>
          <w:szCs w:val="24"/>
        </w:rPr>
        <w:lastRenderedPageBreak/>
        <w:t>źródłach energii oraz niektórych innych ustaw (Dz. U. poz. 925).</w:t>
      </w:r>
      <w:r w:rsidR="00BE6653">
        <w:rPr>
          <w:rFonts w:cs="Times New Roman"/>
          <w:szCs w:val="24"/>
        </w:rPr>
        <w:t xml:space="preserve"> W </w:t>
      </w:r>
      <w:r w:rsidRPr="000B05F8">
        <w:rPr>
          <w:rFonts w:cs="Times New Roman"/>
          <w:szCs w:val="24"/>
        </w:rPr>
        <w:t>latach 2017-2018 Ministerstwo Energii przeprowadziło dwa konkursy dla klastrów energii,</w:t>
      </w:r>
      <w:r w:rsidR="00BE6653">
        <w:rPr>
          <w:rFonts w:cs="Times New Roman"/>
          <w:szCs w:val="24"/>
        </w:rPr>
        <w:t xml:space="preserve"> w </w:t>
      </w:r>
      <w:r w:rsidRPr="000B05F8">
        <w:rPr>
          <w:rFonts w:cs="Times New Roman"/>
          <w:szCs w:val="24"/>
        </w:rPr>
        <w:t>wyniku których 66 inicjatyw uzyskało Certyfikat Pilotażowego Klastra Energii</w:t>
      </w:r>
      <w:r w:rsidR="00BE6653">
        <w:rPr>
          <w:rFonts w:cs="Times New Roman"/>
          <w:szCs w:val="24"/>
        </w:rPr>
        <w:t xml:space="preserve"> i </w:t>
      </w:r>
      <w:r w:rsidRPr="000B05F8">
        <w:rPr>
          <w:rFonts w:cs="Times New Roman"/>
          <w:szCs w:val="24"/>
        </w:rPr>
        <w:t>zostało wpisanych</w:t>
      </w:r>
      <w:r w:rsidR="00BE6653">
        <w:rPr>
          <w:rFonts w:cs="Times New Roman"/>
          <w:szCs w:val="24"/>
        </w:rPr>
        <w:t xml:space="preserve"> na </w:t>
      </w:r>
      <w:r w:rsidRPr="000B05F8">
        <w:rPr>
          <w:rFonts w:cs="Times New Roman"/>
          <w:szCs w:val="24"/>
        </w:rPr>
        <w:t>Listę Pilotażowych Klastrów Energii.</w:t>
      </w:r>
    </w:p>
    <w:p w14:paraId="4E7B1697" w14:textId="2E5254A3" w:rsidR="001809A6" w:rsidRPr="000B05F8" w:rsidRDefault="001809A6" w:rsidP="001809A6">
      <w:pPr>
        <w:rPr>
          <w:rFonts w:cs="Times New Roman"/>
          <w:szCs w:val="24"/>
        </w:rPr>
      </w:pPr>
      <w:r w:rsidRPr="000B05F8">
        <w:rPr>
          <w:rFonts w:cs="Times New Roman"/>
          <w:szCs w:val="24"/>
        </w:rPr>
        <w:t>Obecnie obowiązujące przepisy ustawy</w:t>
      </w:r>
      <w:r w:rsidR="00BE6653">
        <w:rPr>
          <w:rFonts w:cs="Times New Roman"/>
          <w:szCs w:val="24"/>
        </w:rPr>
        <w:t xml:space="preserve"> w </w:t>
      </w:r>
      <w:r w:rsidRPr="000B05F8">
        <w:rPr>
          <w:rFonts w:cs="Times New Roman"/>
          <w:szCs w:val="24"/>
        </w:rPr>
        <w:t>sposób bardzo ogólny określają zasady współpracy biznesowej</w:t>
      </w:r>
      <w:r w:rsidR="00BE6653">
        <w:rPr>
          <w:rFonts w:cs="Times New Roman"/>
          <w:szCs w:val="24"/>
        </w:rPr>
        <w:t xml:space="preserve"> w </w:t>
      </w:r>
      <w:r w:rsidRPr="000B05F8">
        <w:rPr>
          <w:rFonts w:cs="Times New Roman"/>
          <w:szCs w:val="24"/>
        </w:rPr>
        <w:t>ramach klastrów energii, co znacząco ogranicza rozwój tego rynku. Stworzenie wyraźnych reguł jest niezbędne, aby klastry energii mogły efektywnie współpracować</w:t>
      </w:r>
      <w:r w:rsidR="00BE6653">
        <w:rPr>
          <w:rFonts w:cs="Times New Roman"/>
          <w:szCs w:val="24"/>
        </w:rPr>
        <w:t xml:space="preserve"> na </w:t>
      </w:r>
      <w:r w:rsidRPr="000B05F8">
        <w:rPr>
          <w:rFonts w:cs="Times New Roman"/>
          <w:szCs w:val="24"/>
        </w:rPr>
        <w:t>krajowym rynku energetycznym.</w:t>
      </w:r>
    </w:p>
    <w:p w14:paraId="43824531" w14:textId="7D715126" w:rsidR="003E7AF0" w:rsidRDefault="001809A6">
      <w:pPr>
        <w:rPr>
          <w:rFonts w:cs="Times New Roman"/>
          <w:szCs w:val="24"/>
        </w:rPr>
      </w:pPr>
      <w:r w:rsidRPr="000B05F8">
        <w:rPr>
          <w:rFonts w:cs="Times New Roman"/>
          <w:szCs w:val="24"/>
        </w:rPr>
        <w:t>Dokonując przeglądu obowiązujących przepisów oraz analizy modelu funkcjonowania klastrów energii uznano, że obecne regulacje zawarte</w:t>
      </w:r>
      <w:r w:rsidR="00BE6653">
        <w:rPr>
          <w:rFonts w:cs="Times New Roman"/>
          <w:szCs w:val="24"/>
        </w:rPr>
        <w:t xml:space="preserve"> w </w:t>
      </w:r>
      <w:r w:rsidRPr="000B05F8">
        <w:rPr>
          <w:rFonts w:cs="Times New Roman"/>
          <w:szCs w:val="24"/>
        </w:rPr>
        <w:t>ustawie nie zapewniają skutecznego rozwoju tych struktur kooperacyjnych</w:t>
      </w:r>
      <w:r w:rsidR="00BE6653">
        <w:rPr>
          <w:rFonts w:cs="Times New Roman"/>
          <w:szCs w:val="24"/>
        </w:rPr>
        <w:t xml:space="preserve"> w </w:t>
      </w:r>
      <w:r w:rsidRPr="000B05F8">
        <w:rPr>
          <w:rFonts w:cs="Times New Roman"/>
          <w:szCs w:val="24"/>
        </w:rPr>
        <w:t>Polsce,</w:t>
      </w:r>
      <w:r w:rsidR="00BE6653">
        <w:rPr>
          <w:rFonts w:cs="Times New Roman"/>
          <w:szCs w:val="24"/>
        </w:rPr>
        <w:t xml:space="preserve"> a </w:t>
      </w:r>
      <w:r w:rsidRPr="000B05F8">
        <w:rPr>
          <w:rFonts w:cs="Times New Roman"/>
          <w:szCs w:val="24"/>
        </w:rPr>
        <w:t>formuła działalności klastra wymaga większego podkreślenia współpracy</w:t>
      </w:r>
      <w:r w:rsidR="00BE6653">
        <w:rPr>
          <w:rFonts w:cs="Times New Roman"/>
          <w:szCs w:val="24"/>
        </w:rPr>
        <w:t xml:space="preserve"> z </w:t>
      </w:r>
      <w:r w:rsidRPr="000B05F8">
        <w:rPr>
          <w:rFonts w:cs="Times New Roman"/>
          <w:szCs w:val="24"/>
        </w:rPr>
        <w:t>samorządami</w:t>
      </w:r>
      <w:r w:rsidR="00BE6653">
        <w:rPr>
          <w:rFonts w:cs="Times New Roman"/>
          <w:szCs w:val="24"/>
        </w:rPr>
        <w:t xml:space="preserve"> i </w:t>
      </w:r>
      <w:r w:rsidRPr="000B05F8">
        <w:rPr>
          <w:rFonts w:cs="Times New Roman"/>
          <w:szCs w:val="24"/>
        </w:rPr>
        <w:t xml:space="preserve">przynoszenia </w:t>
      </w:r>
      <w:r w:rsidR="0036451A">
        <w:rPr>
          <w:rFonts w:cs="Times New Roman"/>
          <w:szCs w:val="24"/>
        </w:rPr>
        <w:t xml:space="preserve">korzyści także </w:t>
      </w:r>
      <w:r w:rsidRPr="000B05F8">
        <w:rPr>
          <w:rFonts w:cs="Times New Roman"/>
          <w:szCs w:val="24"/>
        </w:rPr>
        <w:t>dla lokalnych społeczności.</w:t>
      </w:r>
    </w:p>
    <w:p w14:paraId="26928D9A" w14:textId="32387BE0" w:rsidR="001809A6" w:rsidRPr="000B05F8" w:rsidRDefault="001809A6" w:rsidP="001809A6">
      <w:pPr>
        <w:rPr>
          <w:rFonts w:cs="Times New Roman"/>
          <w:szCs w:val="24"/>
        </w:rPr>
      </w:pPr>
      <w:r w:rsidRPr="000B05F8">
        <w:rPr>
          <w:rFonts w:cs="Times New Roman"/>
          <w:szCs w:val="24"/>
        </w:rPr>
        <w:t>Rozwiązania prawne zaproponowane</w:t>
      </w:r>
      <w:r w:rsidR="00BE6653">
        <w:rPr>
          <w:rFonts w:cs="Times New Roman"/>
          <w:szCs w:val="24"/>
        </w:rPr>
        <w:t xml:space="preserve"> w </w:t>
      </w:r>
      <w:r w:rsidRPr="000B05F8">
        <w:rPr>
          <w:rFonts w:cs="Times New Roman"/>
          <w:szCs w:val="24"/>
        </w:rPr>
        <w:t>nowelizacji ustawy wychodzą naprzeciw potrzebie zapewnienia przejrzystych zasad współpracy</w:t>
      </w:r>
      <w:r w:rsidR="00BE6653">
        <w:rPr>
          <w:rFonts w:cs="Times New Roman"/>
          <w:szCs w:val="24"/>
        </w:rPr>
        <w:t xml:space="preserve"> w </w:t>
      </w:r>
      <w:r w:rsidRPr="000B05F8">
        <w:rPr>
          <w:rFonts w:cs="Times New Roman"/>
          <w:szCs w:val="24"/>
        </w:rPr>
        <w:t>ramach klastrów energii, obejmujących usprawnienia administracyjno-prawne</w:t>
      </w:r>
      <w:r w:rsidR="00BE6653">
        <w:rPr>
          <w:rFonts w:cs="Times New Roman"/>
          <w:szCs w:val="24"/>
        </w:rPr>
        <w:t xml:space="preserve"> i </w:t>
      </w:r>
      <w:r w:rsidRPr="000B05F8">
        <w:rPr>
          <w:rFonts w:cs="Times New Roman"/>
          <w:szCs w:val="24"/>
        </w:rPr>
        <w:t>dedykowany system wsparcia,</w:t>
      </w:r>
      <w:r w:rsidR="00BE6653">
        <w:rPr>
          <w:rFonts w:cs="Times New Roman"/>
          <w:szCs w:val="24"/>
        </w:rPr>
        <w:t xml:space="preserve"> a </w:t>
      </w:r>
      <w:r w:rsidRPr="000B05F8">
        <w:rPr>
          <w:rFonts w:cs="Times New Roman"/>
          <w:szCs w:val="24"/>
        </w:rPr>
        <w:t>także wspierania zwiększenia udziału odnawialnych źródeł energii</w:t>
      </w:r>
      <w:r w:rsidR="00BE6653">
        <w:rPr>
          <w:rFonts w:cs="Times New Roman"/>
          <w:szCs w:val="24"/>
        </w:rPr>
        <w:t xml:space="preserve"> w </w:t>
      </w:r>
      <w:r w:rsidRPr="000B05F8">
        <w:rPr>
          <w:rFonts w:cs="Times New Roman"/>
          <w:szCs w:val="24"/>
        </w:rPr>
        <w:t xml:space="preserve">krajowym </w:t>
      </w:r>
      <w:proofErr w:type="spellStart"/>
      <w:r w:rsidRPr="000B05F8">
        <w:rPr>
          <w:rFonts w:cs="Times New Roman"/>
          <w:szCs w:val="24"/>
        </w:rPr>
        <w:t>miksie</w:t>
      </w:r>
      <w:proofErr w:type="spellEnd"/>
      <w:r w:rsidRPr="000B05F8">
        <w:rPr>
          <w:rFonts w:cs="Times New Roman"/>
          <w:szCs w:val="24"/>
        </w:rPr>
        <w:t xml:space="preserve"> energetycznym. Warunkiem wstępnym uczestniczenia</w:t>
      </w:r>
      <w:r w:rsidR="00BE6653">
        <w:rPr>
          <w:rFonts w:cs="Times New Roman"/>
          <w:szCs w:val="24"/>
        </w:rPr>
        <w:t xml:space="preserve"> w </w:t>
      </w:r>
      <w:r w:rsidRPr="000B05F8">
        <w:rPr>
          <w:rFonts w:cs="Times New Roman"/>
          <w:szCs w:val="24"/>
        </w:rPr>
        <w:t>nowych rozwiązaniach będzie uzyskanie wpisu</w:t>
      </w:r>
      <w:r w:rsidR="00BE6653">
        <w:rPr>
          <w:rFonts w:cs="Times New Roman"/>
          <w:szCs w:val="24"/>
        </w:rPr>
        <w:t xml:space="preserve"> do </w:t>
      </w:r>
      <w:r w:rsidRPr="000B05F8">
        <w:rPr>
          <w:rFonts w:cs="Times New Roman"/>
          <w:szCs w:val="24"/>
        </w:rPr>
        <w:t xml:space="preserve">nowego rejestru klastrów energii, który będzie prowadzić Prezes URE. </w:t>
      </w:r>
      <w:r w:rsidR="000E6DC4">
        <w:rPr>
          <w:rFonts w:cs="Times New Roman"/>
          <w:szCs w:val="24"/>
        </w:rPr>
        <w:t>Wpis</w:t>
      </w:r>
      <w:r w:rsidR="00BE6653">
        <w:rPr>
          <w:rFonts w:cs="Times New Roman"/>
          <w:szCs w:val="24"/>
        </w:rPr>
        <w:t xml:space="preserve"> do </w:t>
      </w:r>
      <w:r w:rsidR="000E6DC4">
        <w:rPr>
          <w:rFonts w:cs="Times New Roman"/>
          <w:szCs w:val="24"/>
        </w:rPr>
        <w:t>rejestru nie będzie obowiązkowy. Założeniem regulacji jest unikanie nadmiarowych obowiązków</w:t>
      </w:r>
      <w:r w:rsidR="00BE6653">
        <w:rPr>
          <w:rFonts w:cs="Times New Roman"/>
          <w:szCs w:val="24"/>
        </w:rPr>
        <w:t xml:space="preserve"> po </w:t>
      </w:r>
      <w:r w:rsidR="000E6DC4">
        <w:rPr>
          <w:rFonts w:cs="Times New Roman"/>
          <w:szCs w:val="24"/>
        </w:rPr>
        <w:t>stronie uczestników klastra energii. Dotychczasowi członkowie klastrów energii nie będą musieli zmieniać profilu swojej działalnoś</w:t>
      </w:r>
      <w:r w:rsidR="00EC3AC8">
        <w:rPr>
          <w:rFonts w:cs="Times New Roman"/>
          <w:szCs w:val="24"/>
        </w:rPr>
        <w:t>ci, aby dostosować się</w:t>
      </w:r>
      <w:r w:rsidR="00BE6653">
        <w:rPr>
          <w:rFonts w:cs="Times New Roman"/>
          <w:szCs w:val="24"/>
        </w:rPr>
        <w:t xml:space="preserve"> do </w:t>
      </w:r>
      <w:r w:rsidR="00EC3AC8">
        <w:rPr>
          <w:rFonts w:cs="Times New Roman"/>
          <w:szCs w:val="24"/>
        </w:rPr>
        <w:t>brzmienia nowych regulacji. Dopiero</w:t>
      </w:r>
      <w:r w:rsidR="00BE6653">
        <w:rPr>
          <w:rFonts w:cs="Times New Roman"/>
          <w:szCs w:val="24"/>
        </w:rPr>
        <w:t xml:space="preserve"> w </w:t>
      </w:r>
      <w:r w:rsidR="00EC3AC8">
        <w:rPr>
          <w:rFonts w:cs="Times New Roman"/>
          <w:szCs w:val="24"/>
        </w:rPr>
        <w:t>przypadku chęci uczestniczenia</w:t>
      </w:r>
      <w:r w:rsidR="00BE6653">
        <w:rPr>
          <w:rFonts w:cs="Times New Roman"/>
          <w:szCs w:val="24"/>
        </w:rPr>
        <w:t xml:space="preserve"> w </w:t>
      </w:r>
      <w:r w:rsidR="00EC3AC8">
        <w:rPr>
          <w:rFonts w:cs="Times New Roman"/>
          <w:szCs w:val="24"/>
        </w:rPr>
        <w:t>systemie wsparcia lub usłudze</w:t>
      </w:r>
      <w:r w:rsidR="00EC3AC8" w:rsidRPr="00EC3AC8">
        <w:rPr>
          <w:rFonts w:cs="Times New Roman"/>
          <w:szCs w:val="24"/>
        </w:rPr>
        <w:t xml:space="preserve"> ograniczania obciążenia szczytowego</w:t>
      </w:r>
      <w:r w:rsidR="00EC3AC8">
        <w:rPr>
          <w:rFonts w:cs="Times New Roman"/>
          <w:szCs w:val="24"/>
        </w:rPr>
        <w:t xml:space="preserve"> konieczne będzie dostosowanie się</w:t>
      </w:r>
      <w:r w:rsidR="00BE6653">
        <w:rPr>
          <w:rFonts w:cs="Times New Roman"/>
          <w:szCs w:val="24"/>
        </w:rPr>
        <w:t xml:space="preserve"> do </w:t>
      </w:r>
      <w:r w:rsidR="00EC3AC8">
        <w:rPr>
          <w:rFonts w:cs="Times New Roman"/>
          <w:szCs w:val="24"/>
        </w:rPr>
        <w:t xml:space="preserve">nowych przepisów oraz </w:t>
      </w:r>
      <w:r w:rsidR="0036451A">
        <w:rPr>
          <w:rFonts w:cs="Times New Roman"/>
          <w:szCs w:val="24"/>
        </w:rPr>
        <w:t xml:space="preserve">uzyskanie </w:t>
      </w:r>
      <w:r w:rsidR="00EC3AC8">
        <w:rPr>
          <w:rFonts w:cs="Times New Roman"/>
          <w:szCs w:val="24"/>
        </w:rPr>
        <w:t>wpis</w:t>
      </w:r>
      <w:r w:rsidR="0036451A">
        <w:rPr>
          <w:rFonts w:cs="Times New Roman"/>
          <w:szCs w:val="24"/>
        </w:rPr>
        <w:t>u</w:t>
      </w:r>
      <w:r w:rsidR="00BE6653">
        <w:rPr>
          <w:rFonts w:cs="Times New Roman"/>
          <w:szCs w:val="24"/>
        </w:rPr>
        <w:t xml:space="preserve"> do </w:t>
      </w:r>
      <w:r w:rsidR="00EC3AC8">
        <w:rPr>
          <w:rFonts w:cs="Times New Roman"/>
          <w:szCs w:val="24"/>
        </w:rPr>
        <w:t>rejestru.</w:t>
      </w:r>
    </w:p>
    <w:p w14:paraId="5F4F0630" w14:textId="0DDF12A1" w:rsidR="001809A6" w:rsidRPr="000B05F8" w:rsidRDefault="001809A6" w:rsidP="001809A6">
      <w:r w:rsidRPr="000B05F8">
        <w:t>Zgodnie</w:t>
      </w:r>
      <w:r w:rsidR="00BE6653">
        <w:t xml:space="preserve"> z </w:t>
      </w:r>
      <w:r w:rsidRPr="000B05F8">
        <w:t>intencją ustawodawcy, zaproponowany</w:t>
      </w:r>
      <w:r w:rsidR="00BE6653">
        <w:t xml:space="preserve"> w </w:t>
      </w:r>
      <w:r w:rsidRPr="000B05F8">
        <w:t>nowelizacji ustawy mechanizm wsparcia stworzy klastrom energii warunki</w:t>
      </w:r>
      <w:r w:rsidR="00BE6653">
        <w:t xml:space="preserve"> do </w:t>
      </w:r>
      <w:r w:rsidRPr="000B05F8">
        <w:t>rozwoju,</w:t>
      </w:r>
      <w:r w:rsidR="00BE6653">
        <w:t xml:space="preserve"> a </w:t>
      </w:r>
      <w:r w:rsidRPr="000B05F8">
        <w:t>także ułatwi zdobycie nowych kompetencji</w:t>
      </w:r>
      <w:r w:rsidR="00BE6653">
        <w:t xml:space="preserve"> i </w:t>
      </w:r>
      <w:r w:rsidRPr="000B05F8">
        <w:t>doświadczeń</w:t>
      </w:r>
      <w:r w:rsidR="00BE6653">
        <w:t xml:space="preserve"> w </w:t>
      </w:r>
      <w:r w:rsidRPr="000B05F8">
        <w:t>prowadzeniu działalności</w:t>
      </w:r>
      <w:r w:rsidR="00BE6653">
        <w:t xml:space="preserve"> na </w:t>
      </w:r>
      <w:r w:rsidRPr="000B05F8">
        <w:t>lokalnym rynku energetycznym. Ponadto</w:t>
      </w:r>
      <w:r w:rsidR="0021141C">
        <w:t>,</w:t>
      </w:r>
      <w:r w:rsidRPr="000B05F8">
        <w:t xml:space="preserve"> umożliwi </w:t>
      </w:r>
      <w:r w:rsidR="00EC3AC8">
        <w:t xml:space="preserve">rozwinięcie </w:t>
      </w:r>
      <w:r w:rsidRPr="000B05F8">
        <w:t>współpracy</w:t>
      </w:r>
      <w:r w:rsidR="00BE6653">
        <w:t xml:space="preserve"> z </w:t>
      </w:r>
      <w:r w:rsidRPr="000B05F8">
        <w:t>K</w:t>
      </w:r>
      <w:r w:rsidR="00865099">
        <w:t xml:space="preserve">rajowym </w:t>
      </w:r>
      <w:r w:rsidRPr="000B05F8">
        <w:t>S</w:t>
      </w:r>
      <w:r w:rsidR="00865099">
        <w:t xml:space="preserve">ystemem </w:t>
      </w:r>
      <w:r w:rsidRPr="000B05F8">
        <w:t>E</w:t>
      </w:r>
      <w:r w:rsidR="00865099">
        <w:t>lektroenergetycznym (KSE)</w:t>
      </w:r>
      <w:r w:rsidRPr="000B05F8">
        <w:t>,</w:t>
      </w:r>
      <w:r w:rsidR="00BE6653">
        <w:t xml:space="preserve"> w </w:t>
      </w:r>
      <w:r w:rsidRPr="000B05F8">
        <w:t>tym OSD</w:t>
      </w:r>
      <w:r w:rsidR="00BE6653">
        <w:t xml:space="preserve"> i </w:t>
      </w:r>
      <w:r w:rsidRPr="000B05F8">
        <w:t>OSP,</w:t>
      </w:r>
      <w:r w:rsidR="00BE6653">
        <w:t xml:space="preserve"> a </w:t>
      </w:r>
      <w:r w:rsidRPr="000B05F8">
        <w:t>także wypracowanie nowych modeli biznesowych. Zakłada się, że dzięki instrumentom wsparcia</w:t>
      </w:r>
      <w:r w:rsidR="00BE6653">
        <w:t xml:space="preserve"> do </w:t>
      </w:r>
      <w:r w:rsidRPr="000B05F8">
        <w:t>2030 roku klastry energii staną</w:t>
      </w:r>
      <w:r w:rsidR="00BE6653">
        <w:t xml:space="preserve"> się </w:t>
      </w:r>
      <w:r w:rsidRPr="000B05F8">
        <w:t>skutecznymi kreatorami lokalnego rynku energetycznego.</w:t>
      </w:r>
      <w:r w:rsidR="00EC3AC8">
        <w:t xml:space="preserve"> Oprócz korzyści gospodarczych, klaster energii służyć będzie </w:t>
      </w:r>
      <w:r w:rsidR="00EC3AC8">
        <w:lastRenderedPageBreak/>
        <w:t>realizacji celów istotnych dla mieszkańców lokalnych społeczności. Szczegółowy zakres działania klastra określony zostanie</w:t>
      </w:r>
      <w:r w:rsidR="00BE6653">
        <w:t xml:space="preserve"> w </w:t>
      </w:r>
      <w:r w:rsidR="00EC3AC8">
        <w:t>porozumieniu przez jego strony – członków klastra.</w:t>
      </w:r>
    </w:p>
    <w:p w14:paraId="75AD56F2" w14:textId="3F3847B1" w:rsidR="001809A6" w:rsidRPr="000B05F8" w:rsidRDefault="001809A6" w:rsidP="001809A6">
      <w:r w:rsidRPr="000B05F8">
        <w:t>Proponowane</w:t>
      </w:r>
      <w:r w:rsidR="00BE6653">
        <w:t xml:space="preserve"> w </w:t>
      </w:r>
      <w:r w:rsidRPr="000B05F8">
        <w:t>projekcie ustawy rozwiązania promujące funkcjonowanie klastrów energii mają charakter czasowy</w:t>
      </w:r>
      <w:r w:rsidR="00BE6653">
        <w:t xml:space="preserve"> i </w:t>
      </w:r>
      <w:r w:rsidRPr="000B05F8">
        <w:t>będą obowiązywać do 31 grudnia 2029 r. Ich zadaniem jest pobudzenie inicjatywy</w:t>
      </w:r>
      <w:r w:rsidR="00BE6653">
        <w:t xml:space="preserve"> na </w:t>
      </w:r>
      <w:r w:rsidRPr="000B05F8">
        <w:t>rynku</w:t>
      </w:r>
      <w:r w:rsidR="00BE6653">
        <w:t xml:space="preserve"> w </w:t>
      </w:r>
      <w:r w:rsidRPr="000B05F8">
        <w:t>zakresie tworzenia</w:t>
      </w:r>
      <w:r w:rsidR="00BE6653">
        <w:t xml:space="preserve"> i </w:t>
      </w:r>
      <w:r w:rsidRPr="000B05F8">
        <w:t>stabilnego działania kolejnych klastrów energii. Pozwoli to także</w:t>
      </w:r>
      <w:r w:rsidR="00BE6653">
        <w:t xml:space="preserve"> na </w:t>
      </w:r>
      <w:r w:rsidRPr="000B05F8">
        <w:t>profesjonalizację działalności samych klastrów energii oraz identyfikację dalszych barier rozwojowych. Proponowane regulacje prawne mają</w:t>
      </w:r>
      <w:r w:rsidR="00BE6653">
        <w:t xml:space="preserve"> za </w:t>
      </w:r>
      <w:r w:rsidRPr="000B05F8">
        <w:t>zadanie przygotować klastry energii do</w:t>
      </w:r>
      <w:r w:rsidR="00BE6653">
        <w:t xml:space="preserve"> w </w:t>
      </w:r>
      <w:r w:rsidRPr="000B05F8">
        <w:t>pełni profesjonalnego funkcjonowania</w:t>
      </w:r>
      <w:r w:rsidR="00BE6653">
        <w:t xml:space="preserve"> na </w:t>
      </w:r>
      <w:r w:rsidRPr="000B05F8">
        <w:t>zmieniającym</w:t>
      </w:r>
      <w:r w:rsidR="00BE6653">
        <w:t xml:space="preserve"> się </w:t>
      </w:r>
      <w:r w:rsidRPr="000B05F8">
        <w:t>rynku energii. Zaproponowane propozycje zmian regulacji prawnych będą impulsem</w:t>
      </w:r>
      <w:r w:rsidR="00BE6653">
        <w:t xml:space="preserve"> do </w:t>
      </w:r>
      <w:r w:rsidRPr="000B05F8">
        <w:t>tworzenia kolejnych modeli biznesowych funkcjonowania klastrów energii</w:t>
      </w:r>
      <w:r w:rsidR="00BE6653">
        <w:t xml:space="preserve"> w </w:t>
      </w:r>
      <w:r w:rsidRPr="000B05F8">
        <w:t xml:space="preserve">Polsce. </w:t>
      </w:r>
    </w:p>
    <w:p w14:paraId="5204BD79" w14:textId="77777777" w:rsidR="001809A6" w:rsidRPr="0035346B" w:rsidRDefault="001809A6" w:rsidP="001809A6">
      <w:pPr>
        <w:ind w:firstLine="0"/>
        <w:rPr>
          <w:b/>
          <w:bCs/>
        </w:rPr>
      </w:pPr>
      <w:bookmarkStart w:id="4" w:name="_Hlk90510688"/>
      <w:bookmarkEnd w:id="3"/>
      <w:r w:rsidRPr="0035346B">
        <w:rPr>
          <w:b/>
          <w:bCs/>
        </w:rPr>
        <w:t>Zmiana definicji klastra energii</w:t>
      </w:r>
    </w:p>
    <w:p w14:paraId="75F851F0" w14:textId="1DE5DE69" w:rsidR="0036451A" w:rsidRDefault="001809A6" w:rsidP="0036451A">
      <w:r w:rsidRPr="000B05F8">
        <w:rPr>
          <w:bCs/>
        </w:rPr>
        <w:t>Analiza dotychczasowego funkcjonowania</w:t>
      </w:r>
      <w:r w:rsidRPr="000B05F8">
        <w:rPr>
          <w:b/>
          <w:bCs/>
        </w:rPr>
        <w:t xml:space="preserve"> </w:t>
      </w:r>
      <w:r w:rsidRPr="000B05F8">
        <w:t>klastrów energii wykazała potrzebę wprowadzenia zmian</w:t>
      </w:r>
      <w:r w:rsidR="00BE6653">
        <w:t xml:space="preserve"> w </w:t>
      </w:r>
      <w:r w:rsidRPr="000B05F8">
        <w:t>obszarze regulacyjnym</w:t>
      </w:r>
      <w:r w:rsidR="00BE6653">
        <w:t xml:space="preserve"> w </w:t>
      </w:r>
      <w:r w:rsidRPr="000B05F8">
        <w:t xml:space="preserve">celu zwiększenia potencjału tej formy współpracy poprzez zaproponowanie konkretnych </w:t>
      </w:r>
      <w:r w:rsidR="008854A5">
        <w:t xml:space="preserve">rozwiązań </w:t>
      </w:r>
      <w:r w:rsidRPr="000B05F8">
        <w:t>uczestnikom porozumienia klastra energii. Przyjęto także założenie</w:t>
      </w:r>
      <w:r w:rsidR="00BE6653">
        <w:t xml:space="preserve"> o </w:t>
      </w:r>
      <w:r w:rsidRPr="000B05F8">
        <w:t>potrzebie zapewnienia lokalnego działania</w:t>
      </w:r>
      <w:r w:rsidR="00BE6653">
        <w:t xml:space="preserve"> i </w:t>
      </w:r>
      <w:r w:rsidRPr="000B05F8">
        <w:t>lokalnych korzyści</w:t>
      </w:r>
      <w:r w:rsidR="00BE6653">
        <w:t xml:space="preserve"> w </w:t>
      </w:r>
      <w:r w:rsidRPr="000B05F8">
        <w:t>wyniku działalności energetycznej prowadzonej</w:t>
      </w:r>
      <w:r w:rsidR="00BE6653">
        <w:t xml:space="preserve"> w </w:t>
      </w:r>
      <w:r w:rsidRPr="000B05F8">
        <w:t>formule klastra.</w:t>
      </w:r>
      <w:r w:rsidR="0036451A" w:rsidRPr="0036451A">
        <w:t xml:space="preserve"> </w:t>
      </w:r>
    </w:p>
    <w:p w14:paraId="1AE5A207" w14:textId="14458CB9" w:rsidR="001809A6" w:rsidRPr="000B05F8" w:rsidRDefault="0036451A" w:rsidP="0036451A">
      <w:r w:rsidRPr="000B05F8">
        <w:t>W zakresie definicji klastra zmiany mają charakter zarówno merytoryczny jak</w:t>
      </w:r>
      <w:r w:rsidR="00BE6653">
        <w:t xml:space="preserve"> i </w:t>
      </w:r>
      <w:r w:rsidRPr="000B05F8">
        <w:t>redakcyjny</w:t>
      </w:r>
      <w:r>
        <w:t>.</w:t>
      </w:r>
    </w:p>
    <w:p w14:paraId="452FC96B" w14:textId="3167A124" w:rsidR="00EC3AC8" w:rsidRPr="00EC3AC8" w:rsidRDefault="00EC3AC8">
      <w:r w:rsidRPr="00EC3AC8">
        <w:t>W projektowanej definicji klastra energii wprowadzono wymóg, aby stroną porozumienia była przynajmniej jedna jednostka samorządu terytorialnego.</w:t>
      </w:r>
      <w:r w:rsidR="0036451A" w:rsidRPr="0036451A">
        <w:t xml:space="preserve"> </w:t>
      </w:r>
      <w:r w:rsidRPr="00EC3AC8">
        <w:t>Katalog uczestników takiego porozumienia jest otwarty</w:t>
      </w:r>
      <w:r w:rsidR="00BE6653">
        <w:t xml:space="preserve"> i </w:t>
      </w:r>
      <w:r w:rsidRPr="00EC3AC8">
        <w:t>obejmuje osoby fizyczne, osoby prawne oraz jednostki organizacyjne niebędące osobami prawnymi, którym odrębna ustawa przyznaje zdolność prawną. Dzięki powyższemu rozwiązaniu, stroną porozumienia klastra energii będą mogły zostać spółki osobowe, czego nie przewiduje obecny stan prawny.</w:t>
      </w:r>
      <w:r w:rsidR="0036451A" w:rsidRPr="0036451A">
        <w:t xml:space="preserve"> </w:t>
      </w:r>
      <w:r w:rsidR="0036451A" w:rsidRPr="000B05F8">
        <w:t>Istniejące ograniczenie stanowi</w:t>
      </w:r>
      <w:r w:rsidR="0036451A">
        <w:t>ło</w:t>
      </w:r>
      <w:r w:rsidR="0036451A" w:rsidRPr="000B05F8">
        <w:t xml:space="preserve"> barierę rozwoj</w:t>
      </w:r>
      <w:r w:rsidR="0036451A">
        <w:t>u</w:t>
      </w:r>
      <w:r w:rsidR="00BE6653">
        <w:t xml:space="preserve"> i </w:t>
      </w:r>
      <w:r w:rsidR="0036451A">
        <w:t>wymaga korekty regulacyjnej.</w:t>
      </w:r>
    </w:p>
    <w:p w14:paraId="6BB9FA25" w14:textId="74AE0989" w:rsidR="0036451A" w:rsidRDefault="00EC3AC8" w:rsidP="0036451A">
      <w:r w:rsidRPr="00EC3AC8">
        <w:t>Ponadto, zakres przedmiotowy działalności klastra uzupełniono</w:t>
      </w:r>
      <w:r w:rsidR="00BE6653">
        <w:t xml:space="preserve"> o </w:t>
      </w:r>
      <w:r w:rsidRPr="00EC3AC8">
        <w:t>magazynowanie energii. Dodano także cele działalności klastra jakimi są zapewnienie korzyści gospodarczych, społecznych lub środowiskowych stronom porozumienia lub zwiększenie elastyczności systemu elektroenergetycznego. Cele gospodarcze, społeczne lub środowiskowe są celami, jakie przewiduje dla obywatelskich społeczności energetycznych dyrektywa Parlamentu Europejskiego</w:t>
      </w:r>
      <w:r w:rsidR="00BE6653">
        <w:t xml:space="preserve"> i </w:t>
      </w:r>
      <w:r w:rsidRPr="00EC3AC8">
        <w:t>Rady (UE) 2019/944</w:t>
      </w:r>
      <w:r w:rsidR="00BE6653">
        <w:t xml:space="preserve"> z </w:t>
      </w:r>
      <w:r w:rsidRPr="00EC3AC8">
        <w:rPr>
          <w:bCs/>
        </w:rPr>
        <w:t>dnia 5 czerwca 2019 r.</w:t>
      </w:r>
      <w:r w:rsidR="00BE6653">
        <w:rPr>
          <w:bCs/>
        </w:rPr>
        <w:t xml:space="preserve"> w </w:t>
      </w:r>
      <w:r w:rsidRPr="00EC3AC8">
        <w:rPr>
          <w:bCs/>
        </w:rPr>
        <w:t xml:space="preserve">sprawie wspólnych zasad rynku wewnętrznego energii elektrycznej oraz zmieniająca dyrektywę 2012/27/UE. Również </w:t>
      </w:r>
      <w:r w:rsidRPr="00EC3AC8">
        <w:rPr>
          <w:bCs/>
        </w:rPr>
        <w:lastRenderedPageBreak/>
        <w:t>dyrektywa RED II określa cele społeczności energetycznych działających</w:t>
      </w:r>
      <w:r w:rsidR="00BE6653">
        <w:rPr>
          <w:bCs/>
        </w:rPr>
        <w:t xml:space="preserve"> w </w:t>
      </w:r>
      <w:r w:rsidRPr="00EC3AC8">
        <w:rPr>
          <w:bCs/>
        </w:rPr>
        <w:t xml:space="preserve">zakresie energii odnawialnej jako przynoszenie </w:t>
      </w:r>
      <w:r w:rsidRPr="00EC3AC8">
        <w:t>korzyści środowiskowych, ekonomicznych lub społecznych. Mimo, że klaster energii nie jest wdrożeniem przepisów tych dyrektyw, to jednak wpisuje się</w:t>
      </w:r>
      <w:r w:rsidR="00BE6653">
        <w:t xml:space="preserve"> w </w:t>
      </w:r>
      <w:r w:rsidRPr="00EC3AC8">
        <w:t xml:space="preserve">lokalny wymiar działania społeczności energetycznych, </w:t>
      </w:r>
      <w:r w:rsidR="0036451A">
        <w:t xml:space="preserve">jaki podkreślają obie </w:t>
      </w:r>
      <w:r w:rsidRPr="00EC3AC8">
        <w:t xml:space="preserve">dyrektywy UE. </w:t>
      </w:r>
      <w:r w:rsidR="0036451A">
        <w:t>Powyższe zmiany w</w:t>
      </w:r>
      <w:r w:rsidR="0036451A" w:rsidRPr="000B05F8">
        <w:t>pisują</w:t>
      </w:r>
      <w:r w:rsidR="00BE6653">
        <w:t xml:space="preserve"> się </w:t>
      </w:r>
      <w:r w:rsidR="0036451A" w:rsidRPr="000B05F8">
        <w:t>także</w:t>
      </w:r>
      <w:r w:rsidR="00BE6653">
        <w:t xml:space="preserve"> w </w:t>
      </w:r>
      <w:r w:rsidR="0036451A" w:rsidRPr="000B05F8">
        <w:t>realizację zadań gminy związanych</w:t>
      </w:r>
      <w:r w:rsidR="00BE6653">
        <w:t xml:space="preserve"> z </w:t>
      </w:r>
      <w:r w:rsidR="0036451A" w:rsidRPr="000B05F8">
        <w:t xml:space="preserve">planowaniem </w:t>
      </w:r>
      <w:r w:rsidR="009B57F2">
        <w:br/>
      </w:r>
      <w:r w:rsidR="0036451A" w:rsidRPr="000B05F8">
        <w:t>i organizacją zaopatrzenia</w:t>
      </w:r>
      <w:r w:rsidR="00BE6653">
        <w:t xml:space="preserve"> w </w:t>
      </w:r>
      <w:r w:rsidR="0036451A" w:rsidRPr="000B05F8">
        <w:t>ciepło, energię elektryczną</w:t>
      </w:r>
      <w:r w:rsidR="00BE6653">
        <w:t xml:space="preserve"> i </w:t>
      </w:r>
      <w:r w:rsidR="0036451A" w:rsidRPr="000B05F8">
        <w:t>paliwa gazowe</w:t>
      </w:r>
      <w:r w:rsidR="00BE6653">
        <w:t xml:space="preserve"> na </w:t>
      </w:r>
      <w:r w:rsidR="0036451A" w:rsidRPr="000B05F8">
        <w:t>jej obszarze, określonych</w:t>
      </w:r>
      <w:r w:rsidR="00BE6653">
        <w:t xml:space="preserve"> w </w:t>
      </w:r>
      <w:r w:rsidR="0036451A" w:rsidRPr="000B05F8">
        <w:t xml:space="preserve">art. 18 ust. 1 pkt 1 ustawy - Prawo </w:t>
      </w:r>
      <w:r w:rsidR="0036451A">
        <w:t>energetyczne.</w:t>
      </w:r>
    </w:p>
    <w:p w14:paraId="554EE5B0" w14:textId="6975F19D" w:rsidR="00EC3AC8" w:rsidRPr="00EC3AC8" w:rsidRDefault="00EC3AC8" w:rsidP="00EC3AC8">
      <w:pPr>
        <w:rPr>
          <w:bCs/>
        </w:rPr>
      </w:pPr>
      <w:r w:rsidRPr="00EC3AC8">
        <w:t>Drugim modelem działania klastra energii jest zwiększenie elastyczności systemu elektroenergetycznego, czemu służyć będzie dedykowany system wsp</w:t>
      </w:r>
      <w:r w:rsidR="00BB4D2F">
        <w:t xml:space="preserve">arcia klastrów oraz nowa usługa </w:t>
      </w:r>
      <w:r w:rsidRPr="00EC3AC8">
        <w:t>ograniczania obciążenia szczytowego. Jest to usługa wykonywana</w:t>
      </w:r>
      <w:r w:rsidR="00BE6653">
        <w:t xml:space="preserve"> na </w:t>
      </w:r>
      <w:r w:rsidRPr="00EC3AC8">
        <w:t>obszarze ograniczania szczytowego obciążenia mocy polegająca</w:t>
      </w:r>
      <w:r w:rsidR="00BE6653">
        <w:t xml:space="preserve"> na </w:t>
      </w:r>
      <w:r w:rsidRPr="00EC3AC8">
        <w:t>zmniejszeniu mocy szczytowych, obciążających infrastrukturę sieciową, poprzez aktywne zarządzanie zapotrzebowaniem</w:t>
      </w:r>
      <w:r w:rsidR="00BE6653">
        <w:t xml:space="preserve"> i </w:t>
      </w:r>
      <w:r w:rsidRPr="00EC3AC8">
        <w:t xml:space="preserve">wytwarzaniem energii elektrycznej. </w:t>
      </w:r>
    </w:p>
    <w:p w14:paraId="2F853C15" w14:textId="3F9EBAE3" w:rsidR="001809A6" w:rsidRPr="000B05F8" w:rsidRDefault="001809A6" w:rsidP="001809A6">
      <w:r w:rsidRPr="000B05F8">
        <w:t>W ramach zmian legislacyjnych zrezygnowano</w:t>
      </w:r>
      <w:r w:rsidR="00BE6653">
        <w:t xml:space="preserve"> z </w:t>
      </w:r>
      <w:r w:rsidRPr="000B05F8">
        <w:t>dotychczasowej formuły „cywilnoprawnego porozumienia”, aby zastąpić je bardziej spójnym pojęciem „porozumienia”, które oddaje istotę współpracy między podmiotami prywatnymi</w:t>
      </w:r>
      <w:r w:rsidR="00BE6653">
        <w:t xml:space="preserve"> i </w:t>
      </w:r>
      <w:r w:rsidRPr="000B05F8">
        <w:t>publicznymi. Usunięto także przykładowy katalog podmiotów, które mogą być stronami tego porozumienia.</w:t>
      </w:r>
    </w:p>
    <w:p w14:paraId="255ECCAB" w14:textId="77777777" w:rsidR="001809A6" w:rsidRPr="0035346B" w:rsidRDefault="001809A6" w:rsidP="001809A6">
      <w:pPr>
        <w:ind w:firstLine="0"/>
        <w:rPr>
          <w:b/>
          <w:bCs/>
        </w:rPr>
      </w:pPr>
      <w:r w:rsidRPr="0035346B">
        <w:rPr>
          <w:b/>
          <w:bCs/>
        </w:rPr>
        <w:t>Obszar działania klastra energii</w:t>
      </w:r>
    </w:p>
    <w:p w14:paraId="40DE8A32" w14:textId="61872C04" w:rsidR="001809A6" w:rsidRPr="000B05F8" w:rsidRDefault="001809A6" w:rsidP="001809A6">
      <w:r w:rsidRPr="000B05F8">
        <w:t>Z dotychczasowej definicji klastra energii wyłączono</w:t>
      </w:r>
      <w:r w:rsidR="00BE6653">
        <w:t xml:space="preserve"> do </w:t>
      </w:r>
      <w:r w:rsidRPr="000B05F8">
        <w:t>przepisów materialnych warunek terytorialności. Proponuje się, aby działalność</w:t>
      </w:r>
      <w:r w:rsidR="00BE6653">
        <w:t xml:space="preserve"> w </w:t>
      </w:r>
      <w:r w:rsidRPr="000B05F8">
        <w:t>ramach klastra energii mogła być prowadzona</w:t>
      </w:r>
      <w:r w:rsidR="00BE6653">
        <w:t xml:space="preserve"> na </w:t>
      </w:r>
      <w:r w:rsidRPr="000B05F8">
        <w:t>obszarze jednego powiatu lub pięciu sąsiadujących</w:t>
      </w:r>
      <w:r w:rsidR="00BE6653">
        <w:t xml:space="preserve"> ze </w:t>
      </w:r>
      <w:r w:rsidRPr="000B05F8">
        <w:t>sobą gmin. Jest to uzasadnione</w:t>
      </w:r>
      <w:r w:rsidR="00BE6653">
        <w:t xml:space="preserve"> z </w:t>
      </w:r>
      <w:r w:rsidRPr="000B05F8">
        <w:t>uwagi</w:t>
      </w:r>
      <w:r w:rsidR="00BE6653">
        <w:t xml:space="preserve"> na </w:t>
      </w:r>
      <w:r w:rsidRPr="000B05F8">
        <w:t>ryzyko ewentualnego podejmowania prób tworzenia klastrów energii</w:t>
      </w:r>
      <w:r w:rsidR="00BE6653">
        <w:t xml:space="preserve"> na </w:t>
      </w:r>
      <w:r w:rsidRPr="000B05F8">
        <w:t>terenach gmin znacznie oddalonych</w:t>
      </w:r>
      <w:r w:rsidR="00BE6653">
        <w:t xml:space="preserve"> od </w:t>
      </w:r>
      <w:r w:rsidRPr="000B05F8">
        <w:t>siebie, co byłoby sprzeczne</w:t>
      </w:r>
      <w:r w:rsidR="00BE6653">
        <w:t xml:space="preserve"> z </w:t>
      </w:r>
      <w:r w:rsidRPr="000B05F8">
        <w:t>zasadą lokalnego działania klastra energii. Ponadto, klaster energii powinien obejmować zwarty terytorialnie obszar, działając</w:t>
      </w:r>
      <w:r w:rsidR="00BE6653">
        <w:t xml:space="preserve"> w </w:t>
      </w:r>
      <w:r w:rsidRPr="000B05F8">
        <w:t>oparciu</w:t>
      </w:r>
      <w:r w:rsidR="00BE6653">
        <w:t xml:space="preserve"> o </w:t>
      </w:r>
      <w:r w:rsidRPr="000B05F8">
        <w:t xml:space="preserve">zintegrowaną technicznie infrastrukturę sieciową. </w:t>
      </w:r>
    </w:p>
    <w:p w14:paraId="1500B805" w14:textId="4433383C" w:rsidR="00BE6653" w:rsidRDefault="001809A6" w:rsidP="009C1B65">
      <w:pPr>
        <w:rPr>
          <w:b/>
          <w:bCs/>
        </w:rPr>
      </w:pPr>
      <w:r w:rsidRPr="000B05F8">
        <w:t>Powyższe było również uzasadnieniem dla dodania przepisu, który określa, że klaster energii działa</w:t>
      </w:r>
      <w:r w:rsidR="00BE6653">
        <w:t xml:space="preserve"> na </w:t>
      </w:r>
      <w:r w:rsidRPr="000B05F8">
        <w:t>obszarze jednego operatora systemu dystrybucyjnego elektroenergetycznego, zaopatrującego</w:t>
      </w:r>
      <w:r w:rsidR="00BE6653">
        <w:t xml:space="preserve"> w </w:t>
      </w:r>
      <w:r w:rsidRPr="000B05F8">
        <w:t>energię elektryczną wytwórców</w:t>
      </w:r>
      <w:r w:rsidR="00BE6653">
        <w:t xml:space="preserve"> i </w:t>
      </w:r>
      <w:r w:rsidRPr="000B05F8">
        <w:t>odbiorców będących członkami tego klastra energii, których instalacje są przyłączone</w:t>
      </w:r>
      <w:r w:rsidR="00BE6653">
        <w:t xml:space="preserve"> do </w:t>
      </w:r>
      <w:r w:rsidRPr="000B05F8">
        <w:t>sieci tego operatora. Podobne rozwiązanie przewidziane jest</w:t>
      </w:r>
      <w:r w:rsidR="00BE6653">
        <w:t xml:space="preserve"> w </w:t>
      </w:r>
      <w:r w:rsidRPr="000B05F8">
        <w:t>przepisach ustawy</w:t>
      </w:r>
      <w:r w:rsidR="00BE6653">
        <w:t xml:space="preserve"> w </w:t>
      </w:r>
      <w:r w:rsidRPr="000B05F8">
        <w:t>odniesieniu</w:t>
      </w:r>
      <w:r w:rsidR="00BE6653">
        <w:t xml:space="preserve"> do </w:t>
      </w:r>
      <w:r w:rsidRPr="000B05F8">
        <w:t xml:space="preserve">obszaru działania spółdzielni energetycznej (art. 38c ust. 1 ustawy). </w:t>
      </w:r>
    </w:p>
    <w:p w14:paraId="28A9F831" w14:textId="7C01322E" w:rsidR="001809A6" w:rsidRPr="0035346B" w:rsidRDefault="001809A6" w:rsidP="001809A6">
      <w:pPr>
        <w:ind w:firstLine="0"/>
        <w:rPr>
          <w:b/>
          <w:bCs/>
        </w:rPr>
      </w:pPr>
      <w:r w:rsidRPr="0035346B">
        <w:rPr>
          <w:b/>
          <w:bCs/>
        </w:rPr>
        <w:t>Porozumienie</w:t>
      </w:r>
      <w:r w:rsidR="00BE6653">
        <w:rPr>
          <w:b/>
          <w:bCs/>
        </w:rPr>
        <w:t xml:space="preserve"> o </w:t>
      </w:r>
      <w:r w:rsidRPr="0035346B">
        <w:rPr>
          <w:b/>
          <w:bCs/>
        </w:rPr>
        <w:t xml:space="preserve">utworzeniu klastra energii </w:t>
      </w:r>
    </w:p>
    <w:p w14:paraId="1BA32993" w14:textId="5567306A" w:rsidR="001809A6" w:rsidRPr="000B05F8" w:rsidRDefault="001809A6" w:rsidP="001809A6">
      <w:r w:rsidRPr="000B05F8">
        <w:lastRenderedPageBreak/>
        <w:t>W zakresie porozumienia klastra energii wprowadzono m.in. wymóg zawarcia go</w:t>
      </w:r>
      <w:r w:rsidR="00BE6653">
        <w:t xml:space="preserve"> w </w:t>
      </w:r>
      <w:r w:rsidRPr="000B05F8">
        <w:t>formie pisemnej pod rygorem nieważności oraz wskazano</w:t>
      </w:r>
      <w:r w:rsidR="00BE6653">
        <w:t xml:space="preserve"> na </w:t>
      </w:r>
      <w:r w:rsidRPr="000B05F8">
        <w:t>kluczowe postanowienia, które porozumienie powinno zawierać. Należą</w:t>
      </w:r>
      <w:r w:rsidR="00BE6653">
        <w:t xml:space="preserve"> do </w:t>
      </w:r>
      <w:r w:rsidRPr="000B05F8">
        <w:t>nich m.in. prawa</w:t>
      </w:r>
      <w:r w:rsidR="00BE6653">
        <w:t xml:space="preserve"> i </w:t>
      </w:r>
      <w:r w:rsidRPr="000B05F8">
        <w:t xml:space="preserve">obowiązki </w:t>
      </w:r>
      <w:r w:rsidRPr="000B05F8">
        <w:rPr>
          <w:bCs/>
        </w:rPr>
        <w:t>stron porozumienia klastra energii, działalność jaka jest przedmiotem współpracy,</w:t>
      </w:r>
      <w:r w:rsidR="00BE6653">
        <w:rPr>
          <w:bCs/>
        </w:rPr>
        <w:t xml:space="preserve"> a </w:t>
      </w:r>
      <w:r w:rsidRPr="000B05F8">
        <w:rPr>
          <w:bCs/>
        </w:rPr>
        <w:t>także koordynatora klastra energii oraz jego prawa</w:t>
      </w:r>
      <w:r w:rsidR="00BE6653">
        <w:rPr>
          <w:bCs/>
        </w:rPr>
        <w:t xml:space="preserve"> i </w:t>
      </w:r>
      <w:r w:rsidRPr="000B05F8">
        <w:rPr>
          <w:bCs/>
        </w:rPr>
        <w:t>obowiązki</w:t>
      </w:r>
      <w:r w:rsidR="0036451A">
        <w:rPr>
          <w:bCs/>
        </w:rPr>
        <w:t xml:space="preserve">. </w:t>
      </w:r>
      <w:r w:rsidRPr="000B05F8">
        <w:t>Koordynator nie musi być stroną tego porozumienia</w:t>
      </w:r>
      <w:r w:rsidR="0036451A">
        <w:t>.</w:t>
      </w:r>
    </w:p>
    <w:p w14:paraId="5D7EA19A" w14:textId="03C4BA8D" w:rsidR="001809A6" w:rsidRPr="009C1B65" w:rsidRDefault="001809A6">
      <w:pPr>
        <w:rPr>
          <w:rFonts w:eastAsia="Calibri" w:cs="Times New Roman"/>
          <w:szCs w:val="24"/>
        </w:rPr>
      </w:pPr>
      <w:r w:rsidRPr="00067C42">
        <w:rPr>
          <w:rFonts w:cs="Times New Roman"/>
          <w:szCs w:val="24"/>
        </w:rPr>
        <w:t>Wprowadzono także zapis dotyczący umieszczania</w:t>
      </w:r>
      <w:r w:rsidR="00BE6653">
        <w:rPr>
          <w:rFonts w:cs="Times New Roman"/>
          <w:szCs w:val="24"/>
        </w:rPr>
        <w:t xml:space="preserve"> w </w:t>
      </w:r>
      <w:r w:rsidRPr="00067C42">
        <w:rPr>
          <w:rFonts w:cs="Times New Roman"/>
          <w:szCs w:val="24"/>
        </w:rPr>
        <w:t xml:space="preserve">treści porozumienia </w:t>
      </w:r>
      <w:r w:rsidR="00BB4223" w:rsidRPr="009C1B65">
        <w:rPr>
          <w:rFonts w:eastAsia="Calibri" w:cs="Times New Roman"/>
          <w:szCs w:val="24"/>
        </w:rPr>
        <w:t>postanowie</w:t>
      </w:r>
      <w:r w:rsidR="00BB4223">
        <w:rPr>
          <w:rFonts w:eastAsia="Calibri" w:cs="Times New Roman"/>
          <w:szCs w:val="24"/>
        </w:rPr>
        <w:t>ń</w:t>
      </w:r>
      <w:r w:rsidR="00BB4223" w:rsidRPr="009C1B65">
        <w:rPr>
          <w:rFonts w:eastAsia="Calibri" w:cs="Times New Roman"/>
          <w:szCs w:val="24"/>
        </w:rPr>
        <w:t xml:space="preserve"> dotycząc</w:t>
      </w:r>
      <w:r w:rsidR="00BB4223">
        <w:rPr>
          <w:rFonts w:eastAsia="Calibri" w:cs="Times New Roman"/>
          <w:szCs w:val="24"/>
        </w:rPr>
        <w:t>ych</w:t>
      </w:r>
      <w:r w:rsidR="00BB4223" w:rsidRPr="009C1B65">
        <w:rPr>
          <w:rFonts w:eastAsia="Calibri" w:cs="Times New Roman"/>
          <w:szCs w:val="24"/>
        </w:rPr>
        <w:t xml:space="preserve"> </w:t>
      </w:r>
      <w:r w:rsidR="00850150" w:rsidRPr="009C1B65">
        <w:rPr>
          <w:rFonts w:eastAsia="Calibri" w:cs="Times New Roman"/>
          <w:szCs w:val="24"/>
        </w:rPr>
        <w:t>trybu zawierania umowy</w:t>
      </w:r>
      <w:r w:rsidR="00BE6653">
        <w:rPr>
          <w:rFonts w:eastAsia="Calibri" w:cs="Times New Roman"/>
          <w:szCs w:val="24"/>
        </w:rPr>
        <w:t xml:space="preserve"> o </w:t>
      </w:r>
      <w:r w:rsidR="00850150" w:rsidRPr="009C1B65">
        <w:rPr>
          <w:rFonts w:eastAsia="Calibri" w:cs="Times New Roman"/>
          <w:szCs w:val="24"/>
        </w:rPr>
        <w:t>utworzeniu obszaru ograniczania obciążenia szczytowego,</w:t>
      </w:r>
      <w:r w:rsidR="00BE6653">
        <w:rPr>
          <w:rFonts w:eastAsia="Calibri" w:cs="Times New Roman"/>
          <w:szCs w:val="24"/>
        </w:rPr>
        <w:t xml:space="preserve"> w </w:t>
      </w:r>
      <w:r w:rsidR="00850150" w:rsidRPr="009C1B65">
        <w:rPr>
          <w:rFonts w:eastAsia="Calibri" w:cs="Times New Roman"/>
          <w:szCs w:val="24"/>
        </w:rPr>
        <w:t>szczególności</w:t>
      </w:r>
      <w:r w:rsidR="00646A43">
        <w:rPr>
          <w:rFonts w:eastAsia="Calibri" w:cs="Times New Roman"/>
          <w:szCs w:val="24"/>
        </w:rPr>
        <w:t xml:space="preserve"> obowiązek określenia</w:t>
      </w:r>
      <w:r w:rsidR="00850150" w:rsidRPr="009C1B65">
        <w:rPr>
          <w:rFonts w:eastAsia="Calibri" w:cs="Times New Roman"/>
          <w:szCs w:val="24"/>
        </w:rPr>
        <w:t xml:space="preserve"> </w:t>
      </w:r>
      <w:r w:rsidR="00646A43" w:rsidRPr="009C1B65">
        <w:rPr>
          <w:rFonts w:eastAsia="Calibri" w:cs="Times New Roman"/>
          <w:szCs w:val="24"/>
        </w:rPr>
        <w:t>spos</w:t>
      </w:r>
      <w:r w:rsidR="00646A43">
        <w:rPr>
          <w:rFonts w:eastAsia="Calibri" w:cs="Times New Roman"/>
          <w:szCs w:val="24"/>
        </w:rPr>
        <w:t>obu</w:t>
      </w:r>
      <w:r w:rsidR="00646A43" w:rsidRPr="009C1B65">
        <w:rPr>
          <w:rFonts w:eastAsia="Calibri" w:cs="Times New Roman"/>
          <w:szCs w:val="24"/>
        </w:rPr>
        <w:t xml:space="preserve"> </w:t>
      </w:r>
      <w:r w:rsidR="00850150" w:rsidRPr="009C1B65">
        <w:rPr>
          <w:rFonts w:eastAsia="Calibri" w:cs="Times New Roman"/>
          <w:szCs w:val="24"/>
        </w:rPr>
        <w:t>wyrażenia zgody</w:t>
      </w:r>
      <w:r w:rsidR="00BE6653">
        <w:rPr>
          <w:rFonts w:eastAsia="Calibri" w:cs="Times New Roman"/>
          <w:szCs w:val="24"/>
        </w:rPr>
        <w:t xml:space="preserve"> na </w:t>
      </w:r>
      <w:r w:rsidR="00850150" w:rsidRPr="009C1B65">
        <w:rPr>
          <w:rFonts w:eastAsia="Calibri" w:cs="Times New Roman"/>
          <w:szCs w:val="24"/>
        </w:rPr>
        <w:t>zawarcie tej umowy przez członków klastra</w:t>
      </w:r>
      <w:r w:rsidR="00646A43">
        <w:rPr>
          <w:rFonts w:eastAsia="Calibri" w:cs="Times New Roman"/>
          <w:szCs w:val="24"/>
        </w:rPr>
        <w:t>.</w:t>
      </w:r>
      <w:r w:rsidR="00BE6653">
        <w:rPr>
          <w:rFonts w:eastAsia="Calibri" w:cs="Times New Roman"/>
          <w:szCs w:val="24"/>
        </w:rPr>
        <w:t xml:space="preserve"> </w:t>
      </w:r>
      <w:r w:rsidR="00646A43">
        <w:rPr>
          <w:rFonts w:eastAsia="Calibri" w:cs="Times New Roman"/>
          <w:szCs w:val="24"/>
        </w:rPr>
        <w:t xml:space="preserve">Natomiast </w:t>
      </w:r>
      <w:r w:rsidR="00BE6653">
        <w:rPr>
          <w:rFonts w:eastAsia="Calibri" w:cs="Times New Roman"/>
          <w:szCs w:val="24"/>
        </w:rPr>
        <w:t>w </w:t>
      </w:r>
      <w:r w:rsidR="00850150" w:rsidRPr="009C1B65">
        <w:rPr>
          <w:rFonts w:eastAsia="Calibri" w:cs="Times New Roman"/>
          <w:szCs w:val="24"/>
        </w:rPr>
        <w:t>przypadku gdy</w:t>
      </w:r>
      <w:r w:rsidR="00BE6653">
        <w:rPr>
          <w:rFonts w:eastAsia="Calibri" w:cs="Times New Roman"/>
          <w:szCs w:val="24"/>
        </w:rPr>
        <w:t xml:space="preserve"> na </w:t>
      </w:r>
      <w:r w:rsidR="00850150" w:rsidRPr="009C1B65">
        <w:rPr>
          <w:rFonts w:eastAsia="Calibri" w:cs="Times New Roman"/>
          <w:szCs w:val="24"/>
        </w:rPr>
        <w:t xml:space="preserve">obszarze klastra energii przewidziane jest utworzenie jednego lub więcej obszarów ograniczania obciążenia szczytowego, </w:t>
      </w:r>
      <w:r w:rsidR="00646A43">
        <w:rPr>
          <w:rFonts w:eastAsia="Calibri" w:cs="Times New Roman"/>
          <w:szCs w:val="24"/>
        </w:rPr>
        <w:t xml:space="preserve">ww. </w:t>
      </w:r>
      <w:r w:rsidR="00850150" w:rsidRPr="009C1B65">
        <w:rPr>
          <w:rFonts w:eastAsia="Calibri" w:cs="Times New Roman"/>
          <w:szCs w:val="24"/>
        </w:rPr>
        <w:t>porozumienie zawiera także</w:t>
      </w:r>
      <w:r w:rsidR="005F02ED">
        <w:rPr>
          <w:rFonts w:eastAsia="Calibri" w:cs="Times New Roman"/>
          <w:szCs w:val="24"/>
        </w:rPr>
        <w:t xml:space="preserve"> </w:t>
      </w:r>
      <w:r w:rsidRPr="00067C42">
        <w:rPr>
          <w:rFonts w:cs="Times New Roman"/>
          <w:szCs w:val="24"/>
        </w:rPr>
        <w:t>postanowienia</w:t>
      </w:r>
      <w:r w:rsidR="00646A43">
        <w:rPr>
          <w:rFonts w:cs="Times New Roman"/>
          <w:szCs w:val="24"/>
        </w:rPr>
        <w:t xml:space="preserve"> </w:t>
      </w:r>
      <w:r w:rsidR="00BE6653">
        <w:rPr>
          <w:rFonts w:cs="Times New Roman"/>
          <w:szCs w:val="24"/>
        </w:rPr>
        <w:t>o </w:t>
      </w:r>
      <w:r w:rsidRPr="00067C42">
        <w:rPr>
          <w:rFonts w:cs="Times New Roman"/>
          <w:szCs w:val="24"/>
        </w:rPr>
        <w:t>utworzeniu jednego lub więcej obszarów ograniczania obciążenia szczytowego</w:t>
      </w:r>
      <w:r w:rsidR="00BE6653">
        <w:rPr>
          <w:rFonts w:cs="Times New Roman"/>
          <w:szCs w:val="24"/>
        </w:rPr>
        <w:t xml:space="preserve"> i </w:t>
      </w:r>
      <w:r w:rsidR="00646A43" w:rsidRPr="00067C42">
        <w:rPr>
          <w:rFonts w:cs="Times New Roman"/>
          <w:szCs w:val="24"/>
        </w:rPr>
        <w:t>tryb</w:t>
      </w:r>
      <w:r w:rsidR="00646A43">
        <w:rPr>
          <w:rFonts w:cs="Times New Roman"/>
          <w:szCs w:val="24"/>
        </w:rPr>
        <w:t>ie</w:t>
      </w:r>
      <w:r w:rsidR="00646A43" w:rsidRPr="00067C42">
        <w:rPr>
          <w:rFonts w:cs="Times New Roman"/>
          <w:szCs w:val="24"/>
        </w:rPr>
        <w:t xml:space="preserve"> </w:t>
      </w:r>
      <w:r w:rsidRPr="00067C42">
        <w:rPr>
          <w:rFonts w:cs="Times New Roman"/>
          <w:szCs w:val="24"/>
        </w:rPr>
        <w:t xml:space="preserve">zawarcia </w:t>
      </w:r>
      <w:r w:rsidR="00646A43">
        <w:rPr>
          <w:rFonts w:cs="Times New Roman"/>
          <w:szCs w:val="24"/>
        </w:rPr>
        <w:t xml:space="preserve">takiej </w:t>
      </w:r>
      <w:r w:rsidRPr="00067C42">
        <w:rPr>
          <w:rFonts w:cs="Times New Roman"/>
          <w:szCs w:val="24"/>
        </w:rPr>
        <w:t>umowy</w:t>
      </w:r>
      <w:r w:rsidR="00BE6653">
        <w:rPr>
          <w:rFonts w:cs="Times New Roman"/>
          <w:szCs w:val="24"/>
        </w:rPr>
        <w:t xml:space="preserve"> w </w:t>
      </w:r>
      <w:r w:rsidRPr="00067C42">
        <w:rPr>
          <w:rFonts w:cs="Times New Roman"/>
          <w:szCs w:val="24"/>
        </w:rPr>
        <w:t>przypadku, gdy strony porozumienia klastra planują taką aktywność</w:t>
      </w:r>
      <w:r w:rsidR="00BE6653">
        <w:rPr>
          <w:rFonts w:cs="Times New Roman"/>
          <w:szCs w:val="24"/>
        </w:rPr>
        <w:t xml:space="preserve"> na </w:t>
      </w:r>
      <w:r w:rsidRPr="00067C42">
        <w:rPr>
          <w:rFonts w:cs="Times New Roman"/>
          <w:szCs w:val="24"/>
        </w:rPr>
        <w:t>obszarze działania klastra.</w:t>
      </w:r>
    </w:p>
    <w:p w14:paraId="5E0A696F" w14:textId="77777777" w:rsidR="001809A6" w:rsidRPr="0035346B" w:rsidRDefault="001809A6" w:rsidP="001809A6">
      <w:pPr>
        <w:ind w:firstLine="0"/>
        <w:rPr>
          <w:b/>
          <w:bCs/>
        </w:rPr>
      </w:pPr>
      <w:r w:rsidRPr="0035346B">
        <w:rPr>
          <w:b/>
          <w:bCs/>
        </w:rPr>
        <w:t xml:space="preserve">Rejestr klastrów energii </w:t>
      </w:r>
    </w:p>
    <w:p w14:paraId="34DC57A9" w14:textId="2E878C29" w:rsidR="001809A6" w:rsidRPr="000B05F8" w:rsidRDefault="001809A6">
      <w:pPr>
        <w:rPr>
          <w:rFonts w:cs="Times New Roman"/>
          <w:bCs/>
          <w:szCs w:val="24"/>
        </w:rPr>
      </w:pPr>
      <w:r w:rsidRPr="000B05F8">
        <w:t>Projekt wprowadza rejestr klastrów energii, który będzie prowadzony przez Prezesa URE. Rejestr jest jawny</w:t>
      </w:r>
      <w:r w:rsidR="00BE6653">
        <w:t xml:space="preserve"> i </w:t>
      </w:r>
      <w:r w:rsidRPr="000B05F8">
        <w:t>prowadzony</w:t>
      </w:r>
      <w:r w:rsidR="00BE6653">
        <w:t xml:space="preserve"> w </w:t>
      </w:r>
      <w:r w:rsidRPr="000B05F8">
        <w:rPr>
          <w:rFonts w:eastAsia="Calibri"/>
        </w:rPr>
        <w:t>postaci elektronicznej</w:t>
      </w:r>
      <w:r w:rsidRPr="000B05F8">
        <w:t xml:space="preserve">. </w:t>
      </w:r>
      <w:r w:rsidRPr="000B05F8">
        <w:rPr>
          <w:rFonts w:cs="Times New Roman"/>
          <w:bCs/>
          <w:szCs w:val="24"/>
        </w:rPr>
        <w:t>Określono zasady funkcjonowania rejestru klastrów energii,</w:t>
      </w:r>
      <w:r w:rsidR="00BE6653">
        <w:rPr>
          <w:rFonts w:cs="Times New Roman"/>
          <w:bCs/>
          <w:szCs w:val="24"/>
        </w:rPr>
        <w:t xml:space="preserve"> w </w:t>
      </w:r>
      <w:r w:rsidRPr="000B05F8">
        <w:rPr>
          <w:rFonts w:cs="Times New Roman"/>
          <w:bCs/>
          <w:szCs w:val="24"/>
        </w:rPr>
        <w:t>tym rodzaju umieszczanych</w:t>
      </w:r>
      <w:r w:rsidR="00BE6653">
        <w:rPr>
          <w:rFonts w:cs="Times New Roman"/>
          <w:bCs/>
          <w:szCs w:val="24"/>
        </w:rPr>
        <w:t xml:space="preserve"> w </w:t>
      </w:r>
      <w:r w:rsidRPr="000B05F8">
        <w:rPr>
          <w:rFonts w:cs="Times New Roman"/>
          <w:bCs/>
          <w:szCs w:val="24"/>
        </w:rPr>
        <w:t>nim informacji, zasady składania wniosku</w:t>
      </w:r>
      <w:r w:rsidR="00BE6653">
        <w:rPr>
          <w:rFonts w:cs="Times New Roman"/>
          <w:bCs/>
          <w:szCs w:val="24"/>
        </w:rPr>
        <w:t xml:space="preserve"> o </w:t>
      </w:r>
      <w:r w:rsidRPr="000B05F8">
        <w:rPr>
          <w:rFonts w:cs="Times New Roman"/>
          <w:bCs/>
          <w:szCs w:val="24"/>
        </w:rPr>
        <w:t>wpis</w:t>
      </w:r>
      <w:r w:rsidR="00BE6653">
        <w:rPr>
          <w:rFonts w:cs="Times New Roman"/>
          <w:bCs/>
          <w:szCs w:val="24"/>
        </w:rPr>
        <w:t xml:space="preserve"> do </w:t>
      </w:r>
      <w:r w:rsidRPr="000B05F8">
        <w:rPr>
          <w:rFonts w:cs="Times New Roman"/>
          <w:bCs/>
          <w:szCs w:val="24"/>
        </w:rPr>
        <w:t>rejestru, zawartości tego wniosku, wymaganych danych</w:t>
      </w:r>
      <w:r w:rsidR="00BE6653">
        <w:rPr>
          <w:rFonts w:cs="Times New Roman"/>
          <w:bCs/>
          <w:szCs w:val="24"/>
        </w:rPr>
        <w:t xml:space="preserve"> i </w:t>
      </w:r>
      <w:r w:rsidRPr="000B05F8">
        <w:rPr>
          <w:rFonts w:cs="Times New Roman"/>
          <w:bCs/>
          <w:szCs w:val="24"/>
        </w:rPr>
        <w:t>załączników. Ponadto</w:t>
      </w:r>
      <w:r w:rsidR="00923BF8">
        <w:rPr>
          <w:rFonts w:cs="Times New Roman"/>
          <w:bCs/>
          <w:szCs w:val="24"/>
        </w:rPr>
        <w:t>,</w:t>
      </w:r>
      <w:r w:rsidRPr="000B05F8">
        <w:rPr>
          <w:rFonts w:cs="Times New Roman"/>
          <w:bCs/>
          <w:szCs w:val="24"/>
        </w:rPr>
        <w:t xml:space="preserve"> uregulowano postępowanie w przypadku wniosku</w:t>
      </w:r>
      <w:r w:rsidR="00BE6653">
        <w:rPr>
          <w:rFonts w:cs="Times New Roman"/>
          <w:bCs/>
          <w:szCs w:val="24"/>
        </w:rPr>
        <w:t xml:space="preserve"> o </w:t>
      </w:r>
      <w:r w:rsidRPr="000B05F8">
        <w:rPr>
          <w:rFonts w:cs="Times New Roman"/>
          <w:bCs/>
          <w:szCs w:val="24"/>
        </w:rPr>
        <w:t>zmianę wpisu,</w:t>
      </w:r>
      <w:r w:rsidR="00BE6653">
        <w:rPr>
          <w:rFonts w:cs="Times New Roman"/>
          <w:bCs/>
          <w:szCs w:val="24"/>
        </w:rPr>
        <w:t xml:space="preserve"> a </w:t>
      </w:r>
      <w:r w:rsidRPr="000B05F8">
        <w:rPr>
          <w:rFonts w:cs="Times New Roman"/>
          <w:bCs/>
          <w:szCs w:val="24"/>
        </w:rPr>
        <w:t>także określono przesłanki, które mogą być podstawą</w:t>
      </w:r>
      <w:r w:rsidR="00BE6653">
        <w:rPr>
          <w:rFonts w:cs="Times New Roman"/>
          <w:bCs/>
          <w:szCs w:val="24"/>
        </w:rPr>
        <w:t xml:space="preserve"> do </w:t>
      </w:r>
      <w:r w:rsidRPr="000B05F8">
        <w:rPr>
          <w:rFonts w:cs="Times New Roman"/>
          <w:bCs/>
          <w:szCs w:val="24"/>
        </w:rPr>
        <w:t>wykreślenia klastra energii</w:t>
      </w:r>
      <w:r w:rsidR="00BE6653">
        <w:rPr>
          <w:rFonts w:cs="Times New Roman"/>
          <w:bCs/>
          <w:szCs w:val="24"/>
        </w:rPr>
        <w:t xml:space="preserve"> z </w:t>
      </w:r>
      <w:r w:rsidRPr="000B05F8">
        <w:rPr>
          <w:rFonts w:cs="Times New Roman"/>
          <w:bCs/>
          <w:szCs w:val="24"/>
        </w:rPr>
        <w:t xml:space="preserve">rejestru klastrów. </w:t>
      </w:r>
    </w:p>
    <w:p w14:paraId="041BB5E1" w14:textId="5B7BAAD2" w:rsidR="001809A6" w:rsidRDefault="001809A6" w:rsidP="001809A6">
      <w:r w:rsidRPr="000B05F8">
        <w:t>Wniosek</w:t>
      </w:r>
      <w:r w:rsidR="00BE6653">
        <w:t xml:space="preserve"> o </w:t>
      </w:r>
      <w:r w:rsidRPr="000B05F8">
        <w:t>wpis</w:t>
      </w:r>
      <w:r w:rsidR="00BE6653">
        <w:t xml:space="preserve"> do </w:t>
      </w:r>
      <w:r w:rsidRPr="000B05F8">
        <w:t>rejestru składa koordynator klastra energii. Prezes URE dokonuje wpisu</w:t>
      </w:r>
      <w:r w:rsidR="00BE6653">
        <w:t xml:space="preserve"> w </w:t>
      </w:r>
      <w:r w:rsidRPr="000B05F8">
        <w:t>ciągu 14 dni</w:t>
      </w:r>
      <w:r w:rsidR="00BE6653">
        <w:t xml:space="preserve"> od </w:t>
      </w:r>
      <w:r w:rsidRPr="000B05F8">
        <w:t>złożenia wniosku.</w:t>
      </w:r>
      <w:r w:rsidRPr="000B05F8">
        <w:rPr>
          <w:rFonts w:eastAsia="Calibri"/>
        </w:rPr>
        <w:t xml:space="preserve"> </w:t>
      </w:r>
      <w:r w:rsidRPr="000B05F8">
        <w:t>Wpis</w:t>
      </w:r>
      <w:r w:rsidR="00BE6653">
        <w:t xml:space="preserve"> do </w:t>
      </w:r>
      <w:r w:rsidRPr="000B05F8">
        <w:t>rejestru nie jest obligatoryjny, jednak uzyskanie wpisu umożliwia –</w:t>
      </w:r>
      <w:r w:rsidR="00BE6653">
        <w:t xml:space="preserve"> po </w:t>
      </w:r>
      <w:r w:rsidRPr="000B05F8">
        <w:t xml:space="preserve">spełnieniu innych warunków – uzyskiwanie korzyści </w:t>
      </w:r>
      <w:r w:rsidRPr="000B05F8">
        <w:br/>
        <w:t>z zaprojektowanego dla klastrów energii systemu wsparcia,</w:t>
      </w:r>
      <w:r w:rsidR="00BE6653">
        <w:t xml:space="preserve"> a </w:t>
      </w:r>
      <w:r w:rsidRPr="000B05F8">
        <w:t>także wynagrodzenia</w:t>
      </w:r>
      <w:r w:rsidR="00BE6653">
        <w:t xml:space="preserve"> za </w:t>
      </w:r>
      <w:r w:rsidRPr="000B05F8">
        <w:t>wprowadzoną</w:t>
      </w:r>
      <w:r w:rsidR="00BE6653">
        <w:t xml:space="preserve"> w </w:t>
      </w:r>
      <w:r w:rsidRPr="000B05F8">
        <w:t>projekcie usługę ograniczenia obciążenia szczytowego</w:t>
      </w:r>
      <w:r w:rsidR="00BE6653">
        <w:t xml:space="preserve"> na </w:t>
      </w:r>
      <w:r w:rsidRPr="000B05F8">
        <w:t>rzecz operatora systemu dystrybucyjnego.</w:t>
      </w:r>
    </w:p>
    <w:p w14:paraId="763CA62F" w14:textId="261E360E" w:rsidR="00F61E42" w:rsidRPr="009C1B65" w:rsidRDefault="00F61E42" w:rsidP="009C1B65">
      <w:r w:rsidRPr="00F61E42">
        <w:t xml:space="preserve">Koordynator klastra energii, </w:t>
      </w:r>
      <w:r>
        <w:t>który jest wpisany</w:t>
      </w:r>
      <w:r w:rsidR="00BE6653">
        <w:t xml:space="preserve"> do </w:t>
      </w:r>
      <w:r>
        <w:t>rejestru, obowiązany będzie</w:t>
      </w:r>
      <w:r w:rsidR="00BE6653">
        <w:t xml:space="preserve"> do</w:t>
      </w:r>
      <w:r w:rsidR="00D97A59">
        <w:t xml:space="preserve"> </w:t>
      </w:r>
      <w:r>
        <w:t>sporządzenia</w:t>
      </w:r>
      <w:r w:rsidRPr="00F61E42">
        <w:t xml:space="preserve"> roczne</w:t>
      </w:r>
      <w:r>
        <w:t>go sprawozdani</w:t>
      </w:r>
      <w:r w:rsidR="00BB4D2F">
        <w:t>a</w:t>
      </w:r>
      <w:r>
        <w:t xml:space="preserve"> zawierającego</w:t>
      </w:r>
      <w:r w:rsidR="00646A43">
        <w:t>,</w:t>
      </w:r>
      <w:r>
        <w:t xml:space="preserve"> m.in. dane</w:t>
      </w:r>
      <w:r w:rsidR="00BE6653">
        <w:t xml:space="preserve"> o </w:t>
      </w:r>
      <w:r>
        <w:t>ilości</w:t>
      </w:r>
      <w:r w:rsidRPr="00F61E42">
        <w:t xml:space="preserve"> energii</w:t>
      </w:r>
      <w:r>
        <w:t xml:space="preserve"> </w:t>
      </w:r>
      <w:r w:rsidRPr="00F61E42">
        <w:t>wytworzonej przez strony porozumienia klastra energii,</w:t>
      </w:r>
      <w:r w:rsidR="00BE6653">
        <w:t xml:space="preserve"> w </w:t>
      </w:r>
      <w:r w:rsidRPr="00F61E42">
        <w:t>tym ilość energii wytworzone</w:t>
      </w:r>
      <w:r>
        <w:t>j</w:t>
      </w:r>
      <w:r w:rsidR="00BE6653">
        <w:t xml:space="preserve"> z </w:t>
      </w:r>
      <w:r>
        <w:t>odnawialnych źródeł energii,</w:t>
      </w:r>
      <w:r w:rsidRPr="00F61E42">
        <w:tab/>
        <w:t>łączną moc zainstalowanych instalacji należących</w:t>
      </w:r>
      <w:r w:rsidR="00BE6653">
        <w:t xml:space="preserve"> do </w:t>
      </w:r>
      <w:r w:rsidRPr="00F61E42">
        <w:t>członk</w:t>
      </w:r>
      <w:r>
        <w:t>ów klastra energii</w:t>
      </w:r>
      <w:r w:rsidR="00BE6653">
        <w:t xml:space="preserve"> a </w:t>
      </w:r>
      <w:r>
        <w:t xml:space="preserve">także </w:t>
      </w:r>
      <w:r w:rsidRPr="00F61E42">
        <w:t>informację</w:t>
      </w:r>
      <w:r w:rsidR="00BE6653">
        <w:t xml:space="preserve"> o </w:t>
      </w:r>
      <w:r w:rsidRPr="00F61E42">
        <w:t>zawartych</w:t>
      </w:r>
      <w:r w:rsidR="00BE6653">
        <w:t xml:space="preserve"> i </w:t>
      </w:r>
      <w:r w:rsidRPr="00F61E42">
        <w:t xml:space="preserve">rozwiązanych umowach obszaru ograniczania obciążenia </w:t>
      </w:r>
      <w:r w:rsidRPr="00F61E42">
        <w:lastRenderedPageBreak/>
        <w:t xml:space="preserve">szczytowego między </w:t>
      </w:r>
      <w:r w:rsidR="00BB4D2F">
        <w:t xml:space="preserve">członkami </w:t>
      </w:r>
      <w:r w:rsidRPr="00F61E42">
        <w:t>klastra energii</w:t>
      </w:r>
      <w:r w:rsidR="00BE6653">
        <w:t xml:space="preserve"> a </w:t>
      </w:r>
      <w:r w:rsidRPr="00F61E42">
        <w:t>właściwym operatorem systemu dystrybucyjnego.</w:t>
      </w:r>
      <w:r>
        <w:t xml:space="preserve"> </w:t>
      </w:r>
      <w:r w:rsidRPr="00F61E42">
        <w:rPr>
          <w:rFonts w:ascii="Times" w:eastAsia="Times New Roman" w:hAnsi="Times" w:cs="Arial"/>
          <w:szCs w:val="20"/>
          <w:lang w:eastAsia="pl-PL"/>
        </w:rPr>
        <w:t xml:space="preserve">Koordynator klastra energii </w:t>
      </w:r>
      <w:r w:rsidR="00FC7534">
        <w:rPr>
          <w:rFonts w:ascii="Times" w:eastAsia="Times New Roman" w:hAnsi="Times" w:cs="Arial"/>
          <w:szCs w:val="20"/>
          <w:lang w:eastAsia="pl-PL"/>
        </w:rPr>
        <w:t>będzie przekazywać</w:t>
      </w:r>
      <w:r w:rsidRPr="00F61E42">
        <w:rPr>
          <w:rFonts w:ascii="Times" w:eastAsia="Times New Roman" w:hAnsi="Times" w:cs="Arial"/>
          <w:szCs w:val="20"/>
          <w:lang w:eastAsia="pl-PL"/>
        </w:rPr>
        <w:t xml:space="preserve"> Prezesowi URE sprawozdanie</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terminie</w:t>
      </w:r>
      <w:r w:rsidR="00BE6653">
        <w:rPr>
          <w:rFonts w:ascii="Times" w:eastAsia="Times New Roman" w:hAnsi="Times" w:cs="Arial"/>
          <w:szCs w:val="20"/>
          <w:lang w:eastAsia="pl-PL"/>
        </w:rPr>
        <w:t xml:space="preserve"> do </w:t>
      </w:r>
      <w:r w:rsidRPr="00F61E42">
        <w:rPr>
          <w:rFonts w:ascii="Times" w:eastAsia="Times New Roman" w:hAnsi="Times" w:cs="Arial"/>
          <w:szCs w:val="20"/>
          <w:lang w:eastAsia="pl-PL"/>
        </w:rPr>
        <w:t>dnia 30 czerwca roku następującego</w:t>
      </w:r>
      <w:r w:rsidR="00BE6653">
        <w:rPr>
          <w:rFonts w:ascii="Times" w:eastAsia="Times New Roman" w:hAnsi="Times" w:cs="Arial"/>
          <w:szCs w:val="20"/>
          <w:lang w:eastAsia="pl-PL"/>
        </w:rPr>
        <w:t xml:space="preserve"> po </w:t>
      </w:r>
      <w:r w:rsidRPr="00F61E42">
        <w:rPr>
          <w:rFonts w:ascii="Times" w:eastAsia="Times New Roman" w:hAnsi="Times" w:cs="Arial"/>
          <w:szCs w:val="20"/>
          <w:lang w:eastAsia="pl-PL"/>
        </w:rPr>
        <w:t>roku, którego dotyczy to sprawozdanie.</w:t>
      </w:r>
      <w:r>
        <w:t xml:space="preserve"> </w:t>
      </w:r>
      <w:r>
        <w:rPr>
          <w:rFonts w:ascii="Times" w:eastAsia="Times New Roman" w:hAnsi="Times" w:cs="Arial"/>
          <w:szCs w:val="20"/>
          <w:lang w:eastAsia="pl-PL"/>
        </w:rPr>
        <w:t>Prezes URE wykreśli</w:t>
      </w:r>
      <w:r w:rsidRPr="00F61E42">
        <w:rPr>
          <w:rFonts w:ascii="Times" w:eastAsia="Times New Roman" w:hAnsi="Times" w:cs="Arial"/>
          <w:szCs w:val="20"/>
          <w:lang w:eastAsia="pl-PL"/>
        </w:rPr>
        <w:t>,</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drodze decyzji, klaster energii</w:t>
      </w:r>
      <w:r w:rsidR="00BE6653">
        <w:rPr>
          <w:rFonts w:ascii="Times" w:eastAsia="Times New Roman" w:hAnsi="Times" w:cs="Arial"/>
          <w:szCs w:val="20"/>
          <w:lang w:eastAsia="pl-PL"/>
        </w:rPr>
        <w:t xml:space="preserve"> z </w:t>
      </w:r>
      <w:r w:rsidRPr="00F61E42">
        <w:rPr>
          <w:rFonts w:ascii="Times" w:eastAsia="Times New Roman" w:hAnsi="Times" w:cs="Arial"/>
          <w:szCs w:val="20"/>
          <w:lang w:eastAsia="pl-PL"/>
        </w:rPr>
        <w:t>rejestru klastrów energii</w:t>
      </w:r>
      <w:r w:rsidR="00BE6653">
        <w:rPr>
          <w:rFonts w:ascii="Times" w:eastAsia="Times New Roman" w:hAnsi="Times" w:cs="Arial"/>
          <w:szCs w:val="20"/>
          <w:lang w:eastAsia="pl-PL"/>
        </w:rPr>
        <w:t xml:space="preserve"> w </w:t>
      </w:r>
      <w:r w:rsidRPr="00F61E42">
        <w:rPr>
          <w:rFonts w:ascii="Times" w:eastAsia="Times New Roman" w:hAnsi="Times" w:cs="Arial"/>
          <w:szCs w:val="20"/>
          <w:lang w:eastAsia="pl-PL"/>
        </w:rPr>
        <w:t>przypadku nieprzekazania przez koordynatora teg</w:t>
      </w:r>
      <w:r>
        <w:rPr>
          <w:rFonts w:ascii="Times" w:eastAsia="Times New Roman" w:hAnsi="Times" w:cs="Arial"/>
          <w:szCs w:val="20"/>
          <w:lang w:eastAsia="pl-PL"/>
        </w:rPr>
        <w:t>o klastra energii sprawozdania</w:t>
      </w:r>
      <w:r w:rsidR="00BE6653">
        <w:rPr>
          <w:rFonts w:ascii="Times" w:eastAsia="Times New Roman" w:hAnsi="Times" w:cs="Arial"/>
          <w:szCs w:val="20"/>
          <w:lang w:eastAsia="pl-PL"/>
        </w:rPr>
        <w:t xml:space="preserve"> w </w:t>
      </w:r>
      <w:r>
        <w:rPr>
          <w:rFonts w:ascii="Times" w:eastAsia="Times New Roman" w:hAnsi="Times" w:cs="Arial"/>
          <w:szCs w:val="20"/>
          <w:lang w:eastAsia="pl-PL"/>
        </w:rPr>
        <w:t>ustawowym terminie.</w:t>
      </w:r>
    </w:p>
    <w:p w14:paraId="2CDEC09B" w14:textId="2D357157" w:rsidR="00FC7534" w:rsidRPr="000B05F8" w:rsidRDefault="001809A6">
      <w:r w:rsidRPr="000B05F8">
        <w:t>W związku</w:t>
      </w:r>
      <w:r w:rsidR="00BE6653">
        <w:t xml:space="preserve"> z </w:t>
      </w:r>
      <w:r w:rsidRPr="000B05F8">
        <w:t>wprowadzeniem rejestru klastrów</w:t>
      </w:r>
      <w:r w:rsidR="00FC7534">
        <w:t xml:space="preserve"> </w:t>
      </w:r>
      <w:r w:rsidRPr="000B05F8">
        <w:t xml:space="preserve">i dodatkowej obsługi sprawozdawczości przez </w:t>
      </w:r>
      <w:r w:rsidR="005D6B5C">
        <w:t>URE</w:t>
      </w:r>
      <w:r w:rsidRPr="000B05F8">
        <w:t>, konieczne jest uwzględnienie zwiększonych kosztów funkcjonowania Urzędu</w:t>
      </w:r>
      <w:r w:rsidR="00BE6653">
        <w:t xml:space="preserve"> w </w:t>
      </w:r>
      <w:r w:rsidRPr="000B05F8">
        <w:t>określonym</w:t>
      </w:r>
      <w:r w:rsidR="00BE6653">
        <w:t xml:space="preserve"> w </w:t>
      </w:r>
      <w:r w:rsidRPr="000B05F8">
        <w:t>projekcie maksymalnym limicie wydatków</w:t>
      </w:r>
      <w:r w:rsidR="00BE6653">
        <w:t xml:space="preserve"> z </w:t>
      </w:r>
      <w:r w:rsidRPr="000B05F8">
        <w:t>budżetu państwa przeznaczonych</w:t>
      </w:r>
      <w:r w:rsidR="00BE6653">
        <w:t xml:space="preserve"> na </w:t>
      </w:r>
      <w:r w:rsidRPr="000B05F8">
        <w:t>wykonywanie zadań Urzędu,</w:t>
      </w:r>
      <w:r w:rsidR="00BE6653">
        <w:t xml:space="preserve"> w </w:t>
      </w:r>
      <w:r w:rsidRPr="000B05F8">
        <w:t>celu zapewnienia terminowej obsługi procedur dotyczących klastrów energii przewidzianych</w:t>
      </w:r>
      <w:r w:rsidR="00BE6653">
        <w:t xml:space="preserve"> w </w:t>
      </w:r>
      <w:r w:rsidRPr="000B05F8">
        <w:t xml:space="preserve">projekcie. </w:t>
      </w:r>
    </w:p>
    <w:p w14:paraId="19D9B8C6" w14:textId="5C351803" w:rsidR="001809A6" w:rsidRPr="0035346B" w:rsidRDefault="001809A6" w:rsidP="001809A6">
      <w:pPr>
        <w:ind w:firstLine="0"/>
        <w:rPr>
          <w:b/>
          <w:bCs/>
        </w:rPr>
      </w:pPr>
      <w:r w:rsidRPr="0035346B">
        <w:rPr>
          <w:b/>
          <w:bCs/>
        </w:rPr>
        <w:t>Współpraca klastrów energii</w:t>
      </w:r>
      <w:r w:rsidR="00BE6653">
        <w:rPr>
          <w:b/>
          <w:bCs/>
        </w:rPr>
        <w:t xml:space="preserve"> z </w:t>
      </w:r>
      <w:r w:rsidRPr="0035346B">
        <w:rPr>
          <w:b/>
          <w:bCs/>
        </w:rPr>
        <w:t xml:space="preserve">operatorami sieci dystrybucyjnej elektroenergetycznej </w:t>
      </w:r>
    </w:p>
    <w:p w14:paraId="50924318" w14:textId="7BE70B38" w:rsidR="001809A6" w:rsidRPr="000B05F8" w:rsidRDefault="001809A6" w:rsidP="001809A6">
      <w:r w:rsidRPr="000B05F8">
        <w:t>Projekt wprowadza propozycje przepisów zawierających zasady współpracy</w:t>
      </w:r>
      <w:r w:rsidR="00BE6653">
        <w:t xml:space="preserve"> z </w:t>
      </w:r>
      <w:r w:rsidRPr="000B05F8">
        <w:t xml:space="preserve">operatorem sieci dystrybucyjnej elektroenergetycznej. </w:t>
      </w:r>
    </w:p>
    <w:p w14:paraId="1624CE48" w14:textId="372312AC" w:rsidR="001809A6" w:rsidRPr="000B05F8" w:rsidRDefault="001809A6" w:rsidP="0042123C">
      <w:r w:rsidRPr="000B05F8">
        <w:t>Operator systemu dystrybucyjnego elektroenergetycznego</w:t>
      </w:r>
      <w:r w:rsidR="00BE6653">
        <w:t xml:space="preserve"> na </w:t>
      </w:r>
      <w:r w:rsidRPr="000B05F8">
        <w:t>wniosek koordynatora klastra energii wpisanego</w:t>
      </w:r>
      <w:r w:rsidR="00BE6653">
        <w:t xml:space="preserve"> do </w:t>
      </w:r>
      <w:r w:rsidRPr="000B05F8">
        <w:t>rejestru, nie później niż</w:t>
      </w:r>
      <w:r w:rsidR="00BE6653">
        <w:t xml:space="preserve"> w </w:t>
      </w:r>
      <w:r w:rsidRPr="000B05F8">
        <w:t>terminie 90 dni</w:t>
      </w:r>
      <w:r w:rsidR="00BE6653">
        <w:t xml:space="preserve"> od </w:t>
      </w:r>
      <w:r w:rsidRPr="000B05F8">
        <w:t xml:space="preserve">dnia złożenia tego wniosku </w:t>
      </w:r>
      <w:r w:rsidRPr="000B05F8">
        <w:rPr>
          <w:bCs/>
        </w:rPr>
        <w:t>zawiera nowe albo zmienia dotychczasowe umowy</w:t>
      </w:r>
      <w:r w:rsidR="00BE6653">
        <w:rPr>
          <w:bCs/>
        </w:rPr>
        <w:t xml:space="preserve"> o </w:t>
      </w:r>
      <w:r w:rsidRPr="000B05F8">
        <w:rPr>
          <w:bCs/>
        </w:rPr>
        <w:t>świadczenie usług dystrybucji,</w:t>
      </w:r>
      <w:r w:rsidR="00BE6653">
        <w:rPr>
          <w:bCs/>
        </w:rPr>
        <w:t xml:space="preserve"> w </w:t>
      </w:r>
      <w:r w:rsidRPr="000B05F8">
        <w:rPr>
          <w:bCs/>
        </w:rPr>
        <w:t>tym umowy kompleksowe,</w:t>
      </w:r>
      <w:r w:rsidR="00BE6653">
        <w:rPr>
          <w:bCs/>
        </w:rPr>
        <w:t xml:space="preserve"> ze </w:t>
      </w:r>
      <w:r w:rsidRPr="000B05F8">
        <w:rPr>
          <w:bCs/>
        </w:rPr>
        <w:t>wszystkim stronami porozumienia klastra energii,</w:t>
      </w:r>
      <w:r w:rsidR="00BE6653">
        <w:rPr>
          <w:bCs/>
        </w:rPr>
        <w:t xml:space="preserve"> w </w:t>
      </w:r>
      <w:r w:rsidRPr="000B05F8">
        <w:rPr>
          <w:bCs/>
        </w:rPr>
        <w:t>celu uwzględnienia</w:t>
      </w:r>
      <w:r w:rsidR="00BE6653">
        <w:rPr>
          <w:bCs/>
        </w:rPr>
        <w:t xml:space="preserve"> w </w:t>
      </w:r>
      <w:r w:rsidRPr="000B05F8">
        <w:rPr>
          <w:bCs/>
        </w:rPr>
        <w:t>tych umowach postanowień określających zasady:</w:t>
      </w:r>
    </w:p>
    <w:p w14:paraId="1D0A5C7A" w14:textId="4E72193A" w:rsidR="001809A6" w:rsidRPr="000B05F8" w:rsidRDefault="001809A6" w:rsidP="003D75C0">
      <w:pPr>
        <w:pStyle w:val="Akapitzlist"/>
        <w:numPr>
          <w:ilvl w:val="0"/>
          <w:numId w:val="27"/>
        </w:numPr>
      </w:pPr>
      <w:r w:rsidRPr="000B05F8">
        <w:t>udostępniania koordynatorowi klastra energii danych pomiarowych dotyczących wprowadzonej</w:t>
      </w:r>
      <w:r w:rsidR="00BE6653">
        <w:t xml:space="preserve"> do </w:t>
      </w:r>
      <w:r w:rsidRPr="000B05F8">
        <w:t>sieci</w:t>
      </w:r>
      <w:r w:rsidR="00BE6653">
        <w:t xml:space="preserve"> i </w:t>
      </w:r>
      <w:r w:rsidRPr="000B05F8">
        <w:t>pobranej</w:t>
      </w:r>
      <w:r w:rsidR="00BE6653">
        <w:t xml:space="preserve"> z </w:t>
      </w:r>
      <w:r w:rsidRPr="000B05F8">
        <w:t xml:space="preserve">sieci energii elektrycznej przez strony porozumienia klastra energii, </w:t>
      </w:r>
    </w:p>
    <w:p w14:paraId="318A7044" w14:textId="0A3EB199" w:rsidR="001809A6" w:rsidRPr="000B05F8" w:rsidRDefault="001809A6" w:rsidP="003D75C0">
      <w:pPr>
        <w:pStyle w:val="Akapitzlist"/>
        <w:numPr>
          <w:ilvl w:val="0"/>
          <w:numId w:val="27"/>
        </w:numPr>
      </w:pPr>
      <w:r w:rsidRPr="000B05F8">
        <w:t xml:space="preserve">rozliczeń świadczonych usług dystrybucji, </w:t>
      </w:r>
    </w:p>
    <w:p w14:paraId="2701A02B" w14:textId="39B95301" w:rsidR="001809A6" w:rsidRPr="000B05F8" w:rsidRDefault="001809A6" w:rsidP="003D75C0">
      <w:pPr>
        <w:pStyle w:val="Akapitzlist"/>
        <w:numPr>
          <w:ilvl w:val="0"/>
          <w:numId w:val="27"/>
        </w:numPr>
      </w:pPr>
      <w:r w:rsidRPr="000B05F8">
        <w:t>świadczenia usługi dystrybucji,</w:t>
      </w:r>
      <w:r w:rsidR="00BE6653">
        <w:t xml:space="preserve"> w </w:t>
      </w:r>
      <w:r w:rsidRPr="000B05F8">
        <w:t>przypadku ustania bycia stroną porozumienia klastra energii.</w:t>
      </w:r>
    </w:p>
    <w:p w14:paraId="046A65B2" w14:textId="5E5F8774" w:rsidR="001809A6" w:rsidRPr="000B05F8" w:rsidRDefault="001809A6" w:rsidP="001809A6">
      <w:r w:rsidRPr="000B05F8">
        <w:t>Operator instaluje także każdej</w:t>
      </w:r>
      <w:r w:rsidR="00BE6653">
        <w:t xml:space="preserve"> ze </w:t>
      </w:r>
      <w:r w:rsidRPr="000B05F8">
        <w:t>stron porozumienia klastra energii, która nie jest prosumentem energii odnawialnej lub wytwórcą, licznik zdalnego odczytu, umożliwiający rejestrację danych pomiarowych. Ponadto, rejestruje</w:t>
      </w:r>
      <w:r w:rsidR="00BE6653">
        <w:t xml:space="preserve"> i </w:t>
      </w:r>
      <w:r w:rsidRPr="000B05F8">
        <w:t>przekazuje koordynatorowi klastra oraz sprzedawcy zobowiązanemu lub innemu sprzedawcy wskazanemu przez koordynatora klastra, dane pomiarowe obejmujące godzinowe ilości energii elektrycznej pobranej</w:t>
      </w:r>
      <w:r w:rsidR="00BE6653">
        <w:t xml:space="preserve"> z </w:t>
      </w:r>
      <w:r w:rsidRPr="000B05F8">
        <w:t>oraz oddanej</w:t>
      </w:r>
      <w:r w:rsidR="00BE6653">
        <w:t xml:space="preserve"> do </w:t>
      </w:r>
      <w:r w:rsidRPr="000B05F8">
        <w:t>sieci dystrybucyjnej przez każdą</w:t>
      </w:r>
      <w:r w:rsidR="00BE6653">
        <w:t xml:space="preserve"> ze </w:t>
      </w:r>
      <w:r w:rsidRPr="000B05F8">
        <w:t>stron porozumienia klastra energii przyłączonych</w:t>
      </w:r>
      <w:r w:rsidR="00BE6653">
        <w:t xml:space="preserve"> do </w:t>
      </w:r>
      <w:r w:rsidRPr="000B05F8">
        <w:t>tej sieci.</w:t>
      </w:r>
    </w:p>
    <w:p w14:paraId="00CC0980" w14:textId="77777777" w:rsidR="001809A6" w:rsidRPr="0035346B" w:rsidRDefault="001809A6" w:rsidP="001809A6">
      <w:pPr>
        <w:ind w:firstLine="0"/>
        <w:rPr>
          <w:b/>
          <w:bCs/>
        </w:rPr>
      </w:pPr>
      <w:r w:rsidRPr="0035346B">
        <w:rPr>
          <w:b/>
          <w:bCs/>
        </w:rPr>
        <w:lastRenderedPageBreak/>
        <w:t xml:space="preserve">System wsparcia dla klastrów </w:t>
      </w:r>
    </w:p>
    <w:p w14:paraId="2E9530F1" w14:textId="38303E3B" w:rsidR="001809A6" w:rsidRPr="000B05F8" w:rsidRDefault="001809A6" w:rsidP="001809A6">
      <w:r w:rsidRPr="000B05F8">
        <w:t>System wsparcia odnosi się</w:t>
      </w:r>
      <w:r w:rsidR="00BE6653">
        <w:t xml:space="preserve"> do </w:t>
      </w:r>
      <w:r w:rsidRPr="000B05F8">
        <w:t>ilości energii elektrycznej wytworzonej</w:t>
      </w:r>
      <w:r w:rsidR="00BE6653">
        <w:t xml:space="preserve"> z </w:t>
      </w:r>
      <w:r w:rsidRPr="000B05F8">
        <w:t>odnawialnych źródeł energii przez strony porozumienia klastra energii, który został wpisany</w:t>
      </w:r>
      <w:r w:rsidR="00BE6653">
        <w:t xml:space="preserve"> do </w:t>
      </w:r>
      <w:r w:rsidRPr="000B05F8">
        <w:t>rejestru klastrów energii, wprowadzonej</w:t>
      </w:r>
      <w:r w:rsidR="00BE6653">
        <w:t xml:space="preserve"> do </w:t>
      </w:r>
      <w:r w:rsidRPr="000B05F8">
        <w:t>sieci dystrybucyjnej elektroenergetycznej,</w:t>
      </w:r>
      <w:r w:rsidR="00BE6653">
        <w:t xml:space="preserve"> a </w:t>
      </w:r>
      <w:r w:rsidRPr="000B05F8">
        <w:t>następnie pobranej</w:t>
      </w:r>
      <w:r w:rsidR="00BE6653">
        <w:t xml:space="preserve"> z </w:t>
      </w:r>
      <w:r w:rsidRPr="000B05F8">
        <w:t>tej sieci</w:t>
      </w:r>
      <w:r w:rsidR="00BE6653">
        <w:t xml:space="preserve"> w </w:t>
      </w:r>
      <w:r w:rsidRPr="000B05F8">
        <w:t>celu jej zużycia przez strony porozumienia tego klastra energii, dla danej godziny okresu rozliczeniowego.</w:t>
      </w:r>
    </w:p>
    <w:p w14:paraId="2C83654B" w14:textId="26E5759D" w:rsidR="001809A6" w:rsidRPr="000B05F8" w:rsidRDefault="001809A6" w:rsidP="001809A6">
      <w:r w:rsidRPr="000B05F8">
        <w:t>W tym zakresie wprowadzono zwolnienie</w:t>
      </w:r>
      <w:r w:rsidR="00BE6653">
        <w:t xml:space="preserve"> z </w:t>
      </w:r>
      <w:r w:rsidRPr="000B05F8">
        <w:t>opłaty OZE, opłaty kogeneracyjnej, akcyzy, oraz obowiązków związanych</w:t>
      </w:r>
      <w:r w:rsidR="00BE6653">
        <w:t xml:space="preserve"> ze </w:t>
      </w:r>
      <w:r w:rsidRPr="000B05F8">
        <w:t>świadectwami pochodzenia.</w:t>
      </w:r>
    </w:p>
    <w:p w14:paraId="47D1C81F" w14:textId="75B73F4A" w:rsidR="001809A6" w:rsidRPr="000B05F8" w:rsidRDefault="001809A6" w:rsidP="001809A6">
      <w:r w:rsidRPr="000B05F8">
        <w:t>Mechanizm wsparcia ma charakter czasowy. Będzie funkcjonował</w:t>
      </w:r>
      <w:r w:rsidR="00BE6653">
        <w:t xml:space="preserve"> w </w:t>
      </w:r>
      <w:r w:rsidRPr="000B05F8">
        <w:t>dwóch etapach. Pierwszy okres będzie trwać do 31 grudnia 2026 r. Wymagane będzie, aby co najmniej 30 % energii wytwarzanej</w:t>
      </w:r>
      <w:r w:rsidR="00BE6653">
        <w:t xml:space="preserve"> i </w:t>
      </w:r>
      <w:r w:rsidRPr="000B05F8">
        <w:t>wprowadzanej</w:t>
      </w:r>
      <w:r w:rsidR="00BE6653">
        <w:t xml:space="preserve"> do </w:t>
      </w:r>
      <w:r w:rsidRPr="000B05F8">
        <w:t>sieci energii przez strony porozumienia klastra energii pochodziło</w:t>
      </w:r>
      <w:r w:rsidR="00BE6653">
        <w:t xml:space="preserve"> z </w:t>
      </w:r>
      <w:r w:rsidRPr="000B05F8">
        <w:t>OZE,</w:t>
      </w:r>
      <w:r w:rsidR="00BE6653">
        <w:t xml:space="preserve"> a </w:t>
      </w:r>
      <w:r w:rsidRPr="000B05F8">
        <w:t>łączna moc zainstalowanych instalacji</w:t>
      </w:r>
      <w:r w:rsidR="00BE6653">
        <w:t xml:space="preserve"> w </w:t>
      </w:r>
      <w:r w:rsidRPr="000B05F8">
        <w:t xml:space="preserve">klastrze energii nie przekraczała </w:t>
      </w:r>
      <w:r>
        <w:t>10</w:t>
      </w:r>
      <w:r w:rsidRPr="000B05F8">
        <w:t>0 MW energii elektrycznej oraz umożliwiała pokrycie</w:t>
      </w:r>
      <w:r w:rsidR="00BE6653">
        <w:t xml:space="preserve"> w </w:t>
      </w:r>
      <w:r w:rsidRPr="000B05F8">
        <w:t>ciągu roku nie mniej niż 40% łącznego rocznego zapotrzebowania stron porozumienia klastra energii. Ponadto, zdolność magazynowania energii stron porozumienia klastra energii powinna wynosić co najmniej 2% łącznej mocy zainstalowanej instalacji wytwórczych</w:t>
      </w:r>
      <w:r w:rsidR="00BE6653">
        <w:t xml:space="preserve"> w </w:t>
      </w:r>
      <w:r w:rsidRPr="000B05F8">
        <w:t>tym klastrze energii.</w:t>
      </w:r>
    </w:p>
    <w:p w14:paraId="55F73599" w14:textId="327113F4" w:rsidR="001809A6" w:rsidRPr="000B05F8" w:rsidRDefault="001809A6" w:rsidP="001809A6">
      <w:r w:rsidRPr="000B05F8">
        <w:t>W drugim etapie wymagania zostaną zwiększone.</w:t>
      </w:r>
      <w:r w:rsidR="00BE6653">
        <w:t xml:space="preserve"> Od </w:t>
      </w:r>
      <w:r w:rsidRPr="000B05F8">
        <w:t>1 stycznia 2027 r. wsparcie będzie przysługiwać wobec tych klastrów energii, które wykażą, że co najmniej 50 % energii wytwarzanej</w:t>
      </w:r>
      <w:r w:rsidR="00BE6653">
        <w:t xml:space="preserve"> i </w:t>
      </w:r>
      <w:r w:rsidRPr="000B05F8">
        <w:t>wprowadzanej</w:t>
      </w:r>
      <w:r w:rsidR="00BE6653">
        <w:t xml:space="preserve"> do </w:t>
      </w:r>
      <w:r w:rsidRPr="000B05F8">
        <w:t>sieci energii pochodzi</w:t>
      </w:r>
      <w:r w:rsidR="00BE6653">
        <w:t xml:space="preserve"> z </w:t>
      </w:r>
      <w:r w:rsidRPr="000B05F8">
        <w:t>OZE, zaś łączna moc zainstalowanych instalacji</w:t>
      </w:r>
      <w:r w:rsidR="00BE6653">
        <w:t xml:space="preserve"> w </w:t>
      </w:r>
      <w:r w:rsidRPr="000B05F8">
        <w:t xml:space="preserve">klastrze nie przekracza </w:t>
      </w:r>
      <w:r>
        <w:t>10</w:t>
      </w:r>
      <w:r w:rsidRPr="000B05F8">
        <w:t xml:space="preserve">0 MW energii elektrycznej oraz umożliwia pokrycie </w:t>
      </w:r>
      <w:r w:rsidRPr="000B05F8">
        <w:br/>
        <w:t>w ciągu roku</w:t>
      </w:r>
      <w:r w:rsidR="00BE6653">
        <w:t xml:space="preserve"> w </w:t>
      </w:r>
      <w:r w:rsidRPr="000B05F8">
        <w:t>każdej godzinie nie mniej niż 50% łącznych dostaw</w:t>
      </w:r>
      <w:r w:rsidR="00BE6653">
        <w:t xml:space="preserve"> do </w:t>
      </w:r>
      <w:r w:rsidRPr="000B05F8">
        <w:t>stron porozumienia</w:t>
      </w:r>
      <w:r w:rsidR="00D97A59">
        <w:t xml:space="preserve"> </w:t>
      </w:r>
      <w:r w:rsidRPr="000B05F8">
        <w:t>klastra energii</w:t>
      </w:r>
      <w:r w:rsidR="00BE6653">
        <w:t xml:space="preserve"> w </w:t>
      </w:r>
      <w:r w:rsidRPr="000B05F8">
        <w:t>zakresie energii elektrycznej. Ponadto</w:t>
      </w:r>
      <w:r w:rsidR="00923BF8">
        <w:t>,</w:t>
      </w:r>
      <w:r w:rsidRPr="000B05F8">
        <w:t xml:space="preserve"> konieczne będzie posiadanie zdolności magazynowania energii</w:t>
      </w:r>
      <w:r w:rsidR="00BE6653">
        <w:t xml:space="preserve"> na </w:t>
      </w:r>
      <w:r w:rsidRPr="000B05F8">
        <w:t>poziomie 5% łącznej mocy zainstalowanej instalacji wytwórczych</w:t>
      </w:r>
      <w:r w:rsidR="00BE6653">
        <w:t xml:space="preserve"> w </w:t>
      </w:r>
      <w:r w:rsidRPr="000B05F8">
        <w:t>tym klastrze energii.</w:t>
      </w:r>
    </w:p>
    <w:p w14:paraId="07D01922" w14:textId="0C5BB6F9" w:rsidR="001809A6" w:rsidRPr="000B05F8" w:rsidRDefault="001809A6" w:rsidP="001809A6">
      <w:r w:rsidRPr="000B05F8">
        <w:t>Przewidziane zostały również dodatkowe korzyści</w:t>
      </w:r>
      <w:r w:rsidR="00BE6653">
        <w:t xml:space="preserve"> w </w:t>
      </w:r>
      <w:r w:rsidRPr="000B05F8">
        <w:t>odniesieniu</w:t>
      </w:r>
      <w:r w:rsidR="00BE6653">
        <w:t xml:space="preserve"> do </w:t>
      </w:r>
      <w:r w:rsidRPr="000B05F8">
        <w:t>kosztów usług dystrybucji, których wysokość zależy</w:t>
      </w:r>
      <w:r w:rsidR="00BE6653">
        <w:t xml:space="preserve"> od </w:t>
      </w:r>
      <w:r w:rsidRPr="000B05F8">
        <w:t>ilości energii elektrycznej pobranej przez członków klastra energii, uzależnione</w:t>
      </w:r>
      <w:r w:rsidR="00BE6653">
        <w:t xml:space="preserve"> od </w:t>
      </w:r>
      <w:r w:rsidRPr="000B05F8">
        <w:t>spełnienia warunków</w:t>
      </w:r>
      <w:r w:rsidR="00BE6653">
        <w:t xml:space="preserve"> w </w:t>
      </w:r>
      <w:r w:rsidRPr="000B05F8">
        <w:t>zakresie osiągnięcia odpowiedniego poziomu zużycia własnego</w:t>
      </w:r>
      <w:r w:rsidRPr="000B05F8">
        <w:rPr>
          <w:rFonts w:eastAsia="Calibri"/>
        </w:rPr>
        <w:t xml:space="preserve"> dla danej godziny okresu rozliczeniowego</w:t>
      </w:r>
      <w:r w:rsidRPr="000B05F8">
        <w:t>. Wysokość współczynnika wysokości kosztów powiązana została</w:t>
      </w:r>
      <w:r w:rsidR="00BE6653">
        <w:t xml:space="preserve"> z </w:t>
      </w:r>
      <w:r w:rsidRPr="000B05F8">
        <w:t>poziomem zużycia własnego</w:t>
      </w:r>
      <w:r w:rsidR="00BE6653">
        <w:t xml:space="preserve"> i </w:t>
      </w:r>
      <w:r w:rsidRPr="000B05F8">
        <w:t>wynosi on maksymalnie 75% wartości kosztów.</w:t>
      </w:r>
    </w:p>
    <w:p w14:paraId="5560EC11" w14:textId="77777777" w:rsidR="001809A6" w:rsidRPr="0035346B" w:rsidRDefault="001809A6" w:rsidP="001809A6">
      <w:pPr>
        <w:ind w:firstLine="0"/>
        <w:rPr>
          <w:b/>
          <w:bCs/>
        </w:rPr>
      </w:pPr>
      <w:r w:rsidRPr="0035346B">
        <w:rPr>
          <w:b/>
          <w:bCs/>
        </w:rPr>
        <w:t>Rozliczenia wsparcia</w:t>
      </w:r>
    </w:p>
    <w:p w14:paraId="024D234B" w14:textId="1EC5A1A0" w:rsidR="001809A6" w:rsidRPr="000B05F8" w:rsidRDefault="001809A6" w:rsidP="001809A6">
      <w:r w:rsidRPr="000B05F8">
        <w:lastRenderedPageBreak/>
        <w:t>Aby skorzystać</w:t>
      </w:r>
      <w:r w:rsidR="00BE6653">
        <w:t xml:space="preserve"> z </w:t>
      </w:r>
      <w:r w:rsidRPr="000B05F8">
        <w:t>systemu wsparcia koordynator klastra energii składa wniosek</w:t>
      </w:r>
      <w:r w:rsidR="00BE6653">
        <w:t xml:space="preserve"> do </w:t>
      </w:r>
      <w:r w:rsidRPr="000B05F8">
        <w:t>operatora systemu dystrybucyjnego elektroenergetycznego oraz sprzedawcy wskazanego.</w:t>
      </w:r>
    </w:p>
    <w:p w14:paraId="644FA2ED" w14:textId="55CD8407" w:rsidR="001809A6" w:rsidRPr="000B05F8" w:rsidRDefault="001809A6" w:rsidP="001809A6">
      <w:r w:rsidRPr="000B05F8">
        <w:t>Wraz</w:t>
      </w:r>
      <w:r w:rsidR="00BE6653">
        <w:t xml:space="preserve"> z </w:t>
      </w:r>
      <w:r w:rsidRPr="000B05F8">
        <w:t>wnioskiem</w:t>
      </w:r>
      <w:r w:rsidR="00BE6653">
        <w:t xml:space="preserve"> do </w:t>
      </w:r>
      <w:r w:rsidRPr="000B05F8">
        <w:t>sprzedawcy wskazanego koordynator klastra energii składa wniosek</w:t>
      </w:r>
      <w:r w:rsidR="00BE6653">
        <w:t xml:space="preserve"> o </w:t>
      </w:r>
      <w:r w:rsidRPr="000B05F8">
        <w:t>zmianę dotychczasowej lub zawarcie nowej umowy</w:t>
      </w:r>
      <w:r w:rsidR="00BE6653">
        <w:t xml:space="preserve"> ze </w:t>
      </w:r>
      <w:r w:rsidRPr="000B05F8">
        <w:t>wszystkimi stronami porozumienia klastra energii (zasada jednego sprzedawcy rozliczającego wsparcie). Sprzedawca wskazany zawiera nowe lub zmienia dotychczasowe umowy</w:t>
      </w:r>
      <w:r w:rsidR="00BE6653">
        <w:t xml:space="preserve"> ze </w:t>
      </w:r>
      <w:r w:rsidRPr="000B05F8">
        <w:t>stronami porozumienia klastra energii</w:t>
      </w:r>
      <w:r w:rsidR="00BE6653">
        <w:t xml:space="preserve"> w </w:t>
      </w:r>
      <w:r w:rsidRPr="000B05F8">
        <w:t>terminie 60 dni</w:t>
      </w:r>
      <w:r w:rsidR="00BE6653">
        <w:t xml:space="preserve"> od </w:t>
      </w:r>
      <w:r w:rsidRPr="000B05F8">
        <w:t>dnia złożenia wniosku. Sprzedawca wskazany,</w:t>
      </w:r>
      <w:r w:rsidR="00BE6653">
        <w:t xml:space="preserve"> na </w:t>
      </w:r>
      <w:r w:rsidRPr="000B05F8">
        <w:t>podstawie danych pomiarowych przekazanych przez operatora systemu dystrybucyjnego elektroenergetycznego, dokonuje rozliczenia członków klastra energii,</w:t>
      </w:r>
      <w:r w:rsidR="00BE6653">
        <w:t xml:space="preserve"> z </w:t>
      </w:r>
      <w:r w:rsidRPr="000B05F8">
        <w:t>zachowaniem proporcjonalnych udziałów poszczególnych stron porozumienia tego klastra</w:t>
      </w:r>
      <w:r w:rsidR="00BE6653">
        <w:t xml:space="preserve"> w </w:t>
      </w:r>
      <w:r w:rsidRPr="000B05F8">
        <w:t>łącznej sumie godzinowej poboru energii</w:t>
      </w:r>
      <w:r w:rsidR="00BE6653">
        <w:t xml:space="preserve"> z </w:t>
      </w:r>
      <w:r w:rsidRPr="000B05F8">
        <w:t>sieci dystrybucyjnej.</w:t>
      </w:r>
    </w:p>
    <w:p w14:paraId="5E2A3E28" w14:textId="5DAF2448" w:rsidR="001809A6" w:rsidRPr="000B05F8" w:rsidRDefault="001809A6" w:rsidP="001809A6">
      <w:r w:rsidRPr="000B05F8">
        <w:t>Operator systemu dystrybucyjnego elektroenergetycznego</w:t>
      </w:r>
      <w:r w:rsidR="00BE6653">
        <w:t xml:space="preserve"> w </w:t>
      </w:r>
      <w:r w:rsidRPr="000B05F8">
        <w:t>rozliczeniach</w:t>
      </w:r>
      <w:r w:rsidR="00BE6653">
        <w:t xml:space="preserve"> ze </w:t>
      </w:r>
      <w:r w:rsidRPr="000B05F8">
        <w:t>stronami porozumienia klastra energii, którzy korzystają</w:t>
      </w:r>
      <w:r w:rsidR="00BE6653">
        <w:t xml:space="preserve"> ze </w:t>
      </w:r>
      <w:r w:rsidRPr="000B05F8">
        <w:t>zwolnień</w:t>
      </w:r>
      <w:r w:rsidR="00BE6653">
        <w:t xml:space="preserve"> z </w:t>
      </w:r>
      <w:r w:rsidRPr="000B05F8">
        <w:t>opłat</w:t>
      </w:r>
      <w:r w:rsidR="00BE6653">
        <w:t xml:space="preserve"> w </w:t>
      </w:r>
      <w:r w:rsidRPr="000B05F8">
        <w:t>okresie</w:t>
      </w:r>
      <w:r w:rsidR="00BE6653">
        <w:t xml:space="preserve"> do </w:t>
      </w:r>
      <w:r w:rsidRPr="000B05F8">
        <w:t>dnia 31 grudnia 2029 r., uwzględnia</w:t>
      </w:r>
      <w:r w:rsidR="00BE6653">
        <w:t xml:space="preserve"> w </w:t>
      </w:r>
      <w:r w:rsidRPr="000B05F8">
        <w:t>rozliczeniach</w:t>
      </w:r>
      <w:r w:rsidR="00BE6653">
        <w:t xml:space="preserve"> za </w:t>
      </w:r>
      <w:r w:rsidRPr="000B05F8">
        <w:t>świadczenie usługi dystrybucji zasady naliczania składników opłat,</w:t>
      </w:r>
      <w:r w:rsidR="00BE6653">
        <w:t xml:space="preserve"> z </w:t>
      </w:r>
      <w:r w:rsidRPr="000B05F8">
        <w:t>zachowaniem proporcjonalnych udziałów poszczególnych stron porozumienia klastra</w:t>
      </w:r>
      <w:r w:rsidR="00BE6653">
        <w:t xml:space="preserve"> w </w:t>
      </w:r>
      <w:r w:rsidRPr="000B05F8">
        <w:t>łącznej sumie godzinowej poboru energii</w:t>
      </w:r>
      <w:r w:rsidR="00BE6653">
        <w:t xml:space="preserve"> z </w:t>
      </w:r>
      <w:r w:rsidRPr="000B05F8">
        <w:t xml:space="preserve">sieci dystrybucyjnej. </w:t>
      </w:r>
    </w:p>
    <w:p w14:paraId="53B2D08D" w14:textId="77777777" w:rsidR="001809A6" w:rsidRPr="0035346B" w:rsidRDefault="001809A6" w:rsidP="001809A6">
      <w:pPr>
        <w:ind w:firstLine="0"/>
        <w:rPr>
          <w:b/>
          <w:bCs/>
        </w:rPr>
      </w:pPr>
      <w:r w:rsidRPr="0035346B">
        <w:rPr>
          <w:b/>
          <w:bCs/>
        </w:rPr>
        <w:t xml:space="preserve">Usługa ograniczania obciążenia szczytowego </w:t>
      </w:r>
    </w:p>
    <w:p w14:paraId="0DF78B84" w14:textId="5B28CA85" w:rsidR="001809A6" w:rsidRPr="000B05F8" w:rsidRDefault="001809A6" w:rsidP="001809A6">
      <w:r w:rsidRPr="000B05F8">
        <w:t>Usługa ograniczania obciążenia szczytowego jest zdefiniowaną</w:t>
      </w:r>
      <w:r w:rsidR="00BE6653">
        <w:t xml:space="preserve"> w </w:t>
      </w:r>
      <w:r w:rsidRPr="000B05F8">
        <w:t>ustawie formułą odpłatnego świadczenia</w:t>
      </w:r>
      <w:r w:rsidR="00BE6653">
        <w:t xml:space="preserve"> na </w:t>
      </w:r>
      <w:r w:rsidRPr="000B05F8">
        <w:t>rzecz operatora systemu dystrybucyjnego elektroenergetycznego przez strony porozumienia klastra energii usługi</w:t>
      </w:r>
      <w:r w:rsidR="00BE6653">
        <w:t xml:space="preserve"> w </w:t>
      </w:r>
      <w:r w:rsidRPr="000B05F8">
        <w:t>postaci ograniczenia szczytowej generacji energii. Zasady świadczenia</w:t>
      </w:r>
      <w:r w:rsidR="00BE6653">
        <w:t xml:space="preserve"> i </w:t>
      </w:r>
      <w:r w:rsidRPr="000B05F8">
        <w:t>wynagrodzenia tej usługi podlegają konkretyzacji</w:t>
      </w:r>
      <w:r w:rsidR="00BE6653">
        <w:t xml:space="preserve"> w </w:t>
      </w:r>
      <w:r w:rsidRPr="000B05F8">
        <w:t>umowie.</w:t>
      </w:r>
    </w:p>
    <w:p w14:paraId="57635FDB" w14:textId="13CF0237" w:rsidR="007D339C" w:rsidRDefault="001809A6" w:rsidP="001809A6">
      <w:r w:rsidRPr="000B05F8">
        <w:rPr>
          <w:bCs/>
        </w:rPr>
        <w:t>Usługa związana jest</w:t>
      </w:r>
      <w:r w:rsidR="00BE6653">
        <w:rPr>
          <w:bCs/>
        </w:rPr>
        <w:t xml:space="preserve"> z </w:t>
      </w:r>
      <w:r w:rsidRPr="000B05F8">
        <w:t xml:space="preserve">obszarem ograniczania obciążenia szczytowego, który został określony jako </w:t>
      </w:r>
      <w:r w:rsidR="007D339C" w:rsidRPr="007D339C">
        <w:t>zbiór punktów poboru energii członków klastra energii przyłączonych</w:t>
      </w:r>
      <w:r w:rsidR="00BE6653">
        <w:t xml:space="preserve"> do </w:t>
      </w:r>
      <w:r w:rsidR="007D339C" w:rsidRPr="007D339C">
        <w:t>sieci dystrybucyjnej elektroenergetycznej zasilanych</w:t>
      </w:r>
      <w:r w:rsidR="00BE6653">
        <w:t xml:space="preserve"> z </w:t>
      </w:r>
      <w:r w:rsidR="007D339C" w:rsidRPr="007D339C">
        <w:t>jednej linii elektroenergetycznej SN lub</w:t>
      </w:r>
      <w:r w:rsidR="00BE6653">
        <w:t xml:space="preserve"> z </w:t>
      </w:r>
      <w:r w:rsidR="007D339C" w:rsidRPr="007D339C">
        <w:t>jednej stacji SN/</w:t>
      </w:r>
      <w:proofErr w:type="spellStart"/>
      <w:r w:rsidR="007D339C" w:rsidRPr="007D339C">
        <w:t>nN</w:t>
      </w:r>
      <w:proofErr w:type="spellEnd"/>
      <w:r w:rsidR="007D339C" w:rsidRPr="007D339C">
        <w:t>, uzgodniony</w:t>
      </w:r>
      <w:r w:rsidR="00BE6653">
        <w:t xml:space="preserve"> z </w:t>
      </w:r>
      <w:r w:rsidR="007D339C" w:rsidRPr="007D339C">
        <w:t>operatorem systemu dystrybucyjnego elektroenergetycznego</w:t>
      </w:r>
    </w:p>
    <w:p w14:paraId="357207C8" w14:textId="4D998A46" w:rsidR="001809A6" w:rsidRPr="000B05F8" w:rsidRDefault="001809A6" w:rsidP="001809A6">
      <w:r w:rsidRPr="000B05F8">
        <w:t>Utworzenie</w:t>
      </w:r>
      <w:r w:rsidR="00BE6653">
        <w:t xml:space="preserve"> na </w:t>
      </w:r>
      <w:r w:rsidRPr="000B05F8">
        <w:t>obszarze klastra energii obszaru ograniczania obciążenia szczytowego następuje</w:t>
      </w:r>
      <w:r w:rsidR="00BE6653">
        <w:t xml:space="preserve"> w </w:t>
      </w:r>
      <w:r w:rsidRPr="000B05F8">
        <w:t>drodze zawarcia umowy obszaru ograniczania obciążenia szczytowego pomiędzy zainteresowanymi stronami porozumienia klastra energii</w:t>
      </w:r>
      <w:r w:rsidR="00BE6653">
        <w:t xml:space="preserve"> z </w:t>
      </w:r>
      <w:r w:rsidR="007D339C">
        <w:t>operatorem systemu dystrybucyjnego</w:t>
      </w:r>
      <w:r w:rsidR="00BE6653">
        <w:t xml:space="preserve"> po </w:t>
      </w:r>
      <w:r w:rsidRPr="000B05F8">
        <w:t>uzyskaniu warunków utworzenia obszaru ograniczania obciążenia szczytowego</w:t>
      </w:r>
      <w:r w:rsidR="00BE6653">
        <w:t xml:space="preserve"> od </w:t>
      </w:r>
      <w:r w:rsidR="007D339C">
        <w:t xml:space="preserve">tego </w:t>
      </w:r>
      <w:r w:rsidRPr="000B05F8">
        <w:t>operatora</w:t>
      </w:r>
      <w:r w:rsidR="007D339C">
        <w:t>.</w:t>
      </w:r>
    </w:p>
    <w:p w14:paraId="72A15434" w14:textId="76E856F5" w:rsidR="001809A6" w:rsidRPr="000B05F8" w:rsidRDefault="001809A6" w:rsidP="001809A6">
      <w:r w:rsidRPr="000B05F8">
        <w:lastRenderedPageBreak/>
        <w:t>W celu utworzenia obszaru ograniczania obciążenia szczytowego koordynator klastra energii składa wniosek</w:t>
      </w:r>
      <w:r w:rsidR="00BE6653">
        <w:t xml:space="preserve"> do </w:t>
      </w:r>
      <w:r w:rsidRPr="000B05F8">
        <w:t>operatora systemu dystrybucyjnego elektroenergetycznego</w:t>
      </w:r>
      <w:r w:rsidR="00BE6653">
        <w:t xml:space="preserve"> o </w:t>
      </w:r>
      <w:r w:rsidRPr="000B05F8">
        <w:t>wydanie warunków utworzenia obszaru ograniczania obciążenia szczytowego.</w:t>
      </w:r>
      <w:r w:rsidR="00BE6653">
        <w:t xml:space="preserve"> Na </w:t>
      </w:r>
      <w:r w:rsidRPr="000B05F8">
        <w:t>podstawie kompletnego wniosku operator systemu dystrybucyjnego elektroenergetycznego przeprowadza analizę zasadności utworzenia obszaru ograniczania obciążenia szczytowego. Operator systemu dystrybucyjnego informuje koordynatora klastra energii</w:t>
      </w:r>
      <w:r w:rsidR="00BE6653">
        <w:t xml:space="preserve"> o </w:t>
      </w:r>
      <w:r w:rsidRPr="000B05F8">
        <w:t>wycenie kosztów przeprowadzenia analizy.</w:t>
      </w:r>
      <w:r w:rsidR="00BE6653">
        <w:t xml:space="preserve"> W </w:t>
      </w:r>
      <w:r w:rsidRPr="000B05F8">
        <w:t xml:space="preserve">przypadku akceptacji wyceny </w:t>
      </w:r>
      <w:r w:rsidR="007D339C">
        <w:t xml:space="preserve">zainteresowani członkowie </w:t>
      </w:r>
      <w:r w:rsidRPr="000B05F8">
        <w:t>klastra energii pokrywa</w:t>
      </w:r>
      <w:r w:rsidR="007D339C">
        <w:t>ją</w:t>
      </w:r>
      <w:r w:rsidRPr="000B05F8">
        <w:t xml:space="preserve"> jej koszty</w:t>
      </w:r>
      <w:r w:rsidR="00BE6653">
        <w:t xml:space="preserve"> w </w:t>
      </w:r>
      <w:r w:rsidRPr="000B05F8">
        <w:t xml:space="preserve">wysokości 50%. </w:t>
      </w:r>
    </w:p>
    <w:p w14:paraId="322832D9" w14:textId="267AC1F9" w:rsidR="001809A6" w:rsidRPr="000B05F8" w:rsidRDefault="001809A6" w:rsidP="001809A6">
      <w:r w:rsidRPr="000B05F8">
        <w:t>Jeżeli operator systemu dystrybucyjnego elektroenergetycznego uzna wniosek</w:t>
      </w:r>
      <w:r w:rsidR="00BE6653">
        <w:t xml:space="preserve"> za </w:t>
      </w:r>
      <w:r w:rsidRPr="000B05F8">
        <w:t xml:space="preserve">zasadny </w:t>
      </w:r>
      <w:r w:rsidR="00BB4D2F">
        <w:t>to</w:t>
      </w:r>
      <w:r w:rsidR="00BE6653">
        <w:t xml:space="preserve"> po </w:t>
      </w:r>
      <w:r w:rsidRPr="000B05F8">
        <w:t>opłaceni</w:t>
      </w:r>
      <w:r w:rsidR="007D339C">
        <w:t>u 50%</w:t>
      </w:r>
      <w:r w:rsidR="00BB4D2F">
        <w:t xml:space="preserve"> kosztów analizy przez zainteresowanych członków klastra, </w:t>
      </w:r>
      <w:r w:rsidRPr="000B05F8">
        <w:t>wydaje</w:t>
      </w:r>
      <w:r w:rsidR="00BE6653">
        <w:t xml:space="preserve"> i </w:t>
      </w:r>
      <w:r w:rsidRPr="000B05F8">
        <w:t>doręcza koordynatorowi klastra energii</w:t>
      </w:r>
      <w:r w:rsidR="00BE6653">
        <w:t xml:space="preserve"> w </w:t>
      </w:r>
      <w:r w:rsidRPr="000B05F8">
        <w:t>terminie 90 dni warunki utworzenia obszaru ograniczania obciążenia szczytowego wraz</w:t>
      </w:r>
      <w:r w:rsidR="00BE6653">
        <w:t xml:space="preserve"> z </w:t>
      </w:r>
      <w:r w:rsidRPr="000B05F8">
        <w:t>propozycją umowy zawierającą wysokość wynagrodzenia</w:t>
      </w:r>
      <w:r w:rsidR="00BE6653">
        <w:t xml:space="preserve"> z </w:t>
      </w:r>
      <w:r w:rsidRPr="000B05F8">
        <w:t>tytułu świadczenia usługi</w:t>
      </w:r>
      <w:r w:rsidR="00BE6653">
        <w:t xml:space="preserve"> na </w:t>
      </w:r>
      <w:r w:rsidRPr="000B05F8">
        <w:t>określonym przez operatora poziomie</w:t>
      </w:r>
      <w:r w:rsidR="00BE6653">
        <w:t xml:space="preserve"> i </w:t>
      </w:r>
      <w:r w:rsidRPr="000B05F8">
        <w:t>warunkach.</w:t>
      </w:r>
    </w:p>
    <w:p w14:paraId="4B336E4C" w14:textId="69EF7CC9" w:rsidR="001809A6" w:rsidRDefault="001809A6" w:rsidP="001809A6">
      <w:r w:rsidRPr="000B05F8">
        <w:t>Realizacja usługi ograniczania obciążenia szczytowego następuje</w:t>
      </w:r>
      <w:r w:rsidR="00BE6653">
        <w:t xml:space="preserve"> na </w:t>
      </w:r>
      <w:r w:rsidRPr="000B05F8">
        <w:t>podstawie umowy pomiędzy koordynatorem klastra energii</w:t>
      </w:r>
      <w:r w:rsidR="00BE6653">
        <w:t xml:space="preserve"> a </w:t>
      </w:r>
      <w:r w:rsidRPr="000B05F8">
        <w:t>operatorem systemu dystrybucyjnego elektroenergetycznego, której zawarcie następuje</w:t>
      </w:r>
      <w:r w:rsidR="00BE6653">
        <w:t xml:space="preserve"> w </w:t>
      </w:r>
      <w:r w:rsidRPr="000B05F8">
        <w:t>terminie</w:t>
      </w:r>
      <w:r w:rsidR="00BE6653">
        <w:t xml:space="preserve"> do </w:t>
      </w:r>
      <w:r w:rsidR="007D339C">
        <w:t>6</w:t>
      </w:r>
      <w:r w:rsidRPr="000B05F8">
        <w:t>0 dni</w:t>
      </w:r>
      <w:r w:rsidR="00BE6653">
        <w:t xml:space="preserve"> od </w:t>
      </w:r>
      <w:r w:rsidRPr="000B05F8">
        <w:t>dnia doręczenia koordynatorowi klastra energii warunków utworzenia obszaru ograniczania obciążenia szczytowego</w:t>
      </w:r>
      <w:r w:rsidR="00BE6653">
        <w:t xml:space="preserve"> i </w:t>
      </w:r>
      <w:r w:rsidRPr="000B05F8">
        <w:t>propozycji</w:t>
      </w:r>
      <w:r w:rsidR="007D339C">
        <w:t xml:space="preserve"> takiej</w:t>
      </w:r>
      <w:r w:rsidRPr="000B05F8">
        <w:t xml:space="preserve"> umowy. Umowa jest zawierana</w:t>
      </w:r>
      <w:r w:rsidR="00BE6653">
        <w:t xml:space="preserve"> na </w:t>
      </w:r>
      <w:r w:rsidRPr="000B05F8">
        <w:t>okres co najmniej 2 lat</w:t>
      </w:r>
      <w:r w:rsidR="00BE6653">
        <w:t xml:space="preserve"> i </w:t>
      </w:r>
      <w:r w:rsidRPr="000B05F8">
        <w:t>powinna określać co najmniej:</w:t>
      </w:r>
    </w:p>
    <w:p w14:paraId="0E0DCEA9" w14:textId="23931498" w:rsidR="007D339C" w:rsidRPr="00067C42" w:rsidRDefault="007D339C" w:rsidP="009C1B65">
      <w:pPr>
        <w:pStyle w:val="Akapitzlist"/>
        <w:numPr>
          <w:ilvl w:val="0"/>
          <w:numId w:val="45"/>
        </w:numPr>
        <w:rPr>
          <w:bCs/>
        </w:rPr>
      </w:pPr>
      <w:r w:rsidRPr="00067C42">
        <w:rPr>
          <w:bCs/>
        </w:rPr>
        <w:t>strony</w:t>
      </w:r>
      <w:r w:rsidR="00BE6653">
        <w:rPr>
          <w:bCs/>
        </w:rPr>
        <w:t xml:space="preserve"> i </w:t>
      </w:r>
      <w:r w:rsidRPr="00067C42">
        <w:rPr>
          <w:bCs/>
        </w:rPr>
        <w:t>przedmiot umowy;</w:t>
      </w:r>
    </w:p>
    <w:p w14:paraId="42BDDAEC" w14:textId="30C0A6A6" w:rsidR="007D339C" w:rsidRPr="00AE6942" w:rsidRDefault="007D339C" w:rsidP="009C1B65">
      <w:pPr>
        <w:pStyle w:val="Akapitzlist"/>
        <w:numPr>
          <w:ilvl w:val="0"/>
          <w:numId w:val="45"/>
        </w:numPr>
        <w:rPr>
          <w:bCs/>
        </w:rPr>
      </w:pPr>
      <w:r w:rsidRPr="00830007">
        <w:rPr>
          <w:bCs/>
        </w:rPr>
        <w:t>terytorialny</w:t>
      </w:r>
      <w:r w:rsidR="00BE6653">
        <w:rPr>
          <w:bCs/>
        </w:rPr>
        <w:t xml:space="preserve"> i </w:t>
      </w:r>
      <w:r w:rsidRPr="00830007">
        <w:rPr>
          <w:bCs/>
        </w:rPr>
        <w:t>sieciowy obszar działalności obszaru ograniczania obciążenia szczytowego oraz wykaz punktów poboru energii wchodzących</w:t>
      </w:r>
      <w:r w:rsidR="00BE6653">
        <w:rPr>
          <w:bCs/>
        </w:rPr>
        <w:t xml:space="preserve"> w </w:t>
      </w:r>
      <w:r w:rsidRPr="00830007">
        <w:rPr>
          <w:bCs/>
        </w:rPr>
        <w:t>skład tego obszaru;</w:t>
      </w:r>
    </w:p>
    <w:p w14:paraId="08846C0D" w14:textId="6BC075CB" w:rsidR="007D339C" w:rsidRPr="00067C42" w:rsidRDefault="007D339C" w:rsidP="009C1B65">
      <w:pPr>
        <w:pStyle w:val="Akapitzlist"/>
        <w:numPr>
          <w:ilvl w:val="0"/>
          <w:numId w:val="45"/>
        </w:numPr>
        <w:rPr>
          <w:bCs/>
        </w:rPr>
      </w:pPr>
      <w:r w:rsidRPr="00104479">
        <w:rPr>
          <w:bCs/>
        </w:rPr>
        <w:t>poziom ograniczania szczytowego zapotrzebowania</w:t>
      </w:r>
      <w:r w:rsidR="00BE6653">
        <w:rPr>
          <w:bCs/>
        </w:rPr>
        <w:t xml:space="preserve"> na </w:t>
      </w:r>
      <w:r w:rsidRPr="00104479">
        <w:rPr>
          <w:bCs/>
        </w:rPr>
        <w:t>moc obszaru ograniczania obciążenia szczytowego</w:t>
      </w:r>
      <w:r w:rsidR="00BE6653">
        <w:rPr>
          <w:bCs/>
        </w:rPr>
        <w:t xml:space="preserve"> do </w:t>
      </w:r>
      <w:r w:rsidRPr="00104479">
        <w:rPr>
          <w:bCs/>
        </w:rPr>
        <w:t>którego utrzymania zobowiązani są członkowie klastra</w:t>
      </w:r>
      <w:r>
        <w:rPr>
          <w:bCs/>
        </w:rPr>
        <w:t>;</w:t>
      </w:r>
    </w:p>
    <w:p w14:paraId="5B31D9CE" w14:textId="5173E707" w:rsidR="007D339C" w:rsidRPr="00830007" w:rsidRDefault="007D339C" w:rsidP="009C1B65">
      <w:pPr>
        <w:pStyle w:val="Akapitzlist"/>
        <w:numPr>
          <w:ilvl w:val="0"/>
          <w:numId w:val="45"/>
        </w:numPr>
        <w:rPr>
          <w:bCs/>
        </w:rPr>
      </w:pPr>
      <w:r w:rsidRPr="00067C42">
        <w:rPr>
          <w:bCs/>
        </w:rPr>
        <w:t>wysokość wynagrodzenia</w:t>
      </w:r>
      <w:r w:rsidR="00BE6653">
        <w:rPr>
          <w:bCs/>
        </w:rPr>
        <w:t xml:space="preserve"> z </w:t>
      </w:r>
      <w:r w:rsidRPr="00067C42">
        <w:rPr>
          <w:bCs/>
        </w:rPr>
        <w:t>tytułu świadczenia usługi ograniczania obciążenia szczytowego oraz zasad</w:t>
      </w:r>
      <w:r w:rsidRPr="00830007">
        <w:rPr>
          <w:bCs/>
        </w:rPr>
        <w:t>y jej ustalania;</w:t>
      </w:r>
    </w:p>
    <w:p w14:paraId="227D9EB0" w14:textId="6672E22A" w:rsidR="007D339C" w:rsidRPr="00104479" w:rsidRDefault="007D339C" w:rsidP="009C1B65">
      <w:pPr>
        <w:pStyle w:val="Akapitzlist"/>
        <w:numPr>
          <w:ilvl w:val="0"/>
          <w:numId w:val="45"/>
        </w:numPr>
        <w:rPr>
          <w:bCs/>
        </w:rPr>
      </w:pPr>
      <w:r w:rsidRPr="00AE6942">
        <w:rPr>
          <w:bCs/>
        </w:rPr>
        <w:t>czas trwania um</w:t>
      </w:r>
      <w:r w:rsidRPr="00104479">
        <w:rPr>
          <w:bCs/>
        </w:rPr>
        <w:t>owy</w:t>
      </w:r>
      <w:r w:rsidR="00BE6653">
        <w:rPr>
          <w:bCs/>
        </w:rPr>
        <w:t xml:space="preserve"> i </w:t>
      </w:r>
      <w:r w:rsidRPr="00104479">
        <w:rPr>
          <w:bCs/>
        </w:rPr>
        <w:t>zasady jej rozwiązania;</w:t>
      </w:r>
    </w:p>
    <w:p w14:paraId="483D7A2A" w14:textId="605B514E" w:rsidR="007D339C" w:rsidRPr="00830007" w:rsidRDefault="007D339C" w:rsidP="009C1B65">
      <w:pPr>
        <w:pStyle w:val="Akapitzlist"/>
        <w:numPr>
          <w:ilvl w:val="0"/>
          <w:numId w:val="45"/>
        </w:numPr>
        <w:rPr>
          <w:bCs/>
        </w:rPr>
      </w:pPr>
      <w:r w:rsidRPr="00104479">
        <w:rPr>
          <w:bCs/>
        </w:rPr>
        <w:lastRenderedPageBreak/>
        <w:t>wykaz punktów poboru energii członków klastra energii tworzących obszar ograniczania obciążenia szc</w:t>
      </w:r>
      <w:r>
        <w:rPr>
          <w:bCs/>
        </w:rPr>
        <w:t xml:space="preserve">zytowego oraz ich moce umowne, </w:t>
      </w:r>
      <w:r w:rsidRPr="00067C42">
        <w:rPr>
          <w:bCs/>
        </w:rPr>
        <w:t>a</w:t>
      </w:r>
      <w:r w:rsidR="00BE6653">
        <w:rPr>
          <w:bCs/>
        </w:rPr>
        <w:t xml:space="preserve"> w </w:t>
      </w:r>
      <w:r w:rsidRPr="00067C42">
        <w:rPr>
          <w:bCs/>
        </w:rPr>
        <w:t>przypadku wytwórców, moce zainstalowane;</w:t>
      </w:r>
    </w:p>
    <w:p w14:paraId="798467E2" w14:textId="504C205C" w:rsidR="007D339C" w:rsidRPr="00067C42" w:rsidRDefault="007D339C" w:rsidP="009C1B65">
      <w:pPr>
        <w:pStyle w:val="Akapitzlist"/>
        <w:numPr>
          <w:ilvl w:val="0"/>
          <w:numId w:val="45"/>
        </w:numPr>
        <w:rPr>
          <w:bCs/>
        </w:rPr>
      </w:pPr>
      <w:r w:rsidRPr="00AE6942">
        <w:rPr>
          <w:bCs/>
        </w:rPr>
        <w:t xml:space="preserve">metodę rozliczania </w:t>
      </w:r>
      <w:r w:rsidRPr="00104479">
        <w:rPr>
          <w:bCs/>
        </w:rPr>
        <w:t>udziału pomiędzy stronami tej umowy</w:t>
      </w:r>
      <w:r w:rsidR="00BE6653">
        <w:rPr>
          <w:bCs/>
        </w:rPr>
        <w:t xml:space="preserve"> w </w:t>
      </w:r>
      <w:r w:rsidRPr="00104479">
        <w:rPr>
          <w:bCs/>
        </w:rPr>
        <w:t>wynagrodzeniu</w:t>
      </w:r>
      <w:r w:rsidR="00BE6653">
        <w:rPr>
          <w:bCs/>
        </w:rPr>
        <w:t xml:space="preserve"> z </w:t>
      </w:r>
      <w:r w:rsidRPr="00104479">
        <w:rPr>
          <w:bCs/>
        </w:rPr>
        <w:t>tytułu redukcji szczytowego zapotrzebowania</w:t>
      </w:r>
      <w:r w:rsidR="00BE6653">
        <w:rPr>
          <w:bCs/>
        </w:rPr>
        <w:t xml:space="preserve"> na </w:t>
      </w:r>
      <w:r w:rsidRPr="00104479">
        <w:rPr>
          <w:bCs/>
        </w:rPr>
        <w:t xml:space="preserve">moc obszaru ograniczania obciążenia szczytowego; </w:t>
      </w:r>
    </w:p>
    <w:p w14:paraId="785C2F69" w14:textId="40AFE738" w:rsidR="007D339C" w:rsidRPr="00067C42" w:rsidRDefault="007D339C" w:rsidP="009C1B65">
      <w:pPr>
        <w:pStyle w:val="Akapitzlist"/>
        <w:numPr>
          <w:ilvl w:val="0"/>
          <w:numId w:val="45"/>
        </w:numPr>
      </w:pPr>
      <w:r w:rsidRPr="00067C42">
        <w:rPr>
          <w:bCs/>
        </w:rPr>
        <w:t>metodę rozliczania udziału pomiędzy stronami tej umowy w opłatach</w:t>
      </w:r>
      <w:r w:rsidR="00BE6653">
        <w:rPr>
          <w:bCs/>
        </w:rPr>
        <w:t xml:space="preserve"> z </w:t>
      </w:r>
      <w:r w:rsidRPr="00067C42">
        <w:rPr>
          <w:bCs/>
        </w:rPr>
        <w:t>tytułu kar umownych wynikają</w:t>
      </w:r>
      <w:r w:rsidRPr="00830007">
        <w:rPr>
          <w:bCs/>
        </w:rPr>
        <w:t>cych</w:t>
      </w:r>
      <w:r w:rsidR="00BE6653">
        <w:rPr>
          <w:bCs/>
        </w:rPr>
        <w:t xml:space="preserve"> z </w:t>
      </w:r>
      <w:r w:rsidRPr="00830007">
        <w:rPr>
          <w:bCs/>
        </w:rPr>
        <w:t>niedotrzymania poziomu redukcji obciążenia szczytowego zapotrzebowania</w:t>
      </w:r>
      <w:r w:rsidR="00BE6653">
        <w:rPr>
          <w:bCs/>
        </w:rPr>
        <w:t xml:space="preserve"> na </w:t>
      </w:r>
      <w:r w:rsidRPr="00830007">
        <w:rPr>
          <w:bCs/>
        </w:rPr>
        <w:t>moc obszaru ograniczania obciążenia szczytowego, jeżeli umowa przewiduje ten rodzaj zabezpieczenia</w:t>
      </w:r>
      <w:r>
        <w:rPr>
          <w:bCs/>
        </w:rPr>
        <w:t>.</w:t>
      </w:r>
    </w:p>
    <w:p w14:paraId="71948CC5" w14:textId="7F9C81CB" w:rsidR="007D339C" w:rsidRPr="007D339C" w:rsidRDefault="007D339C">
      <w:r w:rsidRPr="007D339C">
        <w:t xml:space="preserve">Umowa może </w:t>
      </w:r>
      <w:r>
        <w:t xml:space="preserve">także </w:t>
      </w:r>
      <w:r w:rsidRPr="007D339C">
        <w:t>przewidywać upoważnienie operatora systemu dystrybucyjnego</w:t>
      </w:r>
      <w:r w:rsidR="00BE6653">
        <w:t xml:space="preserve"> do </w:t>
      </w:r>
      <w:r w:rsidRPr="007D339C">
        <w:t>zainstalowania systemów monitorowania</w:t>
      </w:r>
      <w:r w:rsidR="00BE6653">
        <w:t xml:space="preserve"> i </w:t>
      </w:r>
      <w:r w:rsidRPr="007D339C">
        <w:t>automatycznej redukcji generacji mocy</w:t>
      </w:r>
      <w:r w:rsidR="00BE6653">
        <w:t xml:space="preserve"> na </w:t>
      </w:r>
      <w:r w:rsidRPr="007D339C">
        <w:t>punktach poboru energii stron porozumienia klastra energii zlokalizowanych</w:t>
      </w:r>
      <w:r w:rsidR="00BE6653">
        <w:t xml:space="preserve"> na </w:t>
      </w:r>
      <w:r w:rsidRPr="007D339C">
        <w:t>obszarze ograniczania obciążenia szczytowego dla zagwarantowania utrzymania określonego</w:t>
      </w:r>
      <w:r w:rsidR="00BE6653">
        <w:t xml:space="preserve"> w </w:t>
      </w:r>
      <w:r w:rsidRPr="007D339C">
        <w:t>umowie poziomu ograniczania obciążenia szczytowego</w:t>
      </w:r>
      <w:r w:rsidR="00BE6653">
        <w:t xml:space="preserve"> na </w:t>
      </w:r>
      <w:r w:rsidRPr="007D339C">
        <w:t>tym obszarze.</w:t>
      </w:r>
    </w:p>
    <w:p w14:paraId="37BAEAAD" w14:textId="03FC6B73" w:rsidR="001809A6" w:rsidRPr="000B05F8" w:rsidRDefault="001809A6" w:rsidP="001809A6">
      <w:r w:rsidRPr="000B05F8">
        <w:t>Wysokość wynagrodzenia</w:t>
      </w:r>
      <w:r w:rsidR="00BE6653">
        <w:t xml:space="preserve"> z </w:t>
      </w:r>
      <w:r w:rsidRPr="000B05F8">
        <w:t>tytułu świadczenia usługi ograniczania obciążenia szczytowego ustalana jest</w:t>
      </w:r>
      <w:r w:rsidR="00BE6653">
        <w:t xml:space="preserve"> w </w:t>
      </w:r>
      <w:r w:rsidRPr="000B05F8">
        <w:t>zależności</w:t>
      </w:r>
      <w:r w:rsidR="00BE6653">
        <w:t xml:space="preserve"> od </w:t>
      </w:r>
      <w:r w:rsidRPr="000B05F8">
        <w:t>stopnia wywiązania się</w:t>
      </w:r>
      <w:r w:rsidR="00BE6653">
        <w:t xml:space="preserve"> z </w:t>
      </w:r>
      <w:r w:rsidRPr="000B05F8">
        <w:t>obowiązku ograniczania szczytowego zapotrzebowania</w:t>
      </w:r>
      <w:r w:rsidR="00BE6653">
        <w:t xml:space="preserve"> na </w:t>
      </w:r>
      <w:r w:rsidRPr="000B05F8">
        <w:t>moc obszaru ograniczania obciążenia szczytowego</w:t>
      </w:r>
      <w:r w:rsidR="0046237A">
        <w:t xml:space="preserve"> przez strony umowy będące członkami klastra energii.</w:t>
      </w:r>
    </w:p>
    <w:p w14:paraId="18C9B296" w14:textId="05B2E051" w:rsidR="001809A6" w:rsidRPr="00ED6232" w:rsidRDefault="001809A6" w:rsidP="001809A6">
      <w:r w:rsidRPr="000B05F8">
        <w:t>Wprowadzenie usługi ograniczania obciążenia szczytowego otwiera nowe możliwości działania dla stron porozumienia klastra energii oraz może stanowić użyteczne narzędzie</w:t>
      </w:r>
      <w:r w:rsidR="00BE6653">
        <w:t xml:space="preserve"> do </w:t>
      </w:r>
      <w:r w:rsidRPr="000B05F8">
        <w:t>bilansowania energii elektrycznej przez operatora sieci dystrybucyjnej, wzmacniając jej stabilność.</w:t>
      </w:r>
      <w:bookmarkEnd w:id="4"/>
    </w:p>
    <w:p w14:paraId="0CD4DFC4" w14:textId="7649E055" w:rsidR="001809A6" w:rsidRPr="000B05F8" w:rsidRDefault="001809A6" w:rsidP="001809A6">
      <w:pPr>
        <w:pStyle w:val="Nagwek1"/>
        <w:numPr>
          <w:ilvl w:val="0"/>
          <w:numId w:val="21"/>
        </w:numPr>
        <w:shd w:val="clear" w:color="auto" w:fill="D9D9D9" w:themeFill="background1" w:themeFillShade="D9"/>
        <w:rPr>
          <w:rFonts w:cs="Times New Roman"/>
          <w:b w:val="0"/>
          <w:bCs/>
          <w:szCs w:val="24"/>
        </w:rPr>
      </w:pPr>
      <w:r w:rsidRPr="00ED6232">
        <w:t xml:space="preserve">Transpozycja </w:t>
      </w:r>
      <w:r w:rsidR="00877951">
        <w:t xml:space="preserve">dyrektywy </w:t>
      </w:r>
      <w:r w:rsidRPr="00ED6232">
        <w:t xml:space="preserve">RED II </w:t>
      </w:r>
    </w:p>
    <w:p w14:paraId="5D990950" w14:textId="542BE1E4" w:rsidR="001809A6" w:rsidRPr="000B05F8" w:rsidRDefault="001809A6" w:rsidP="001809A6">
      <w:pPr>
        <w:pStyle w:val="Nagwek2"/>
        <w:numPr>
          <w:ilvl w:val="1"/>
          <w:numId w:val="21"/>
        </w:numPr>
        <w:ind w:left="1152" w:hanging="432"/>
        <w:rPr>
          <w:highlight w:val="lightGray"/>
        </w:rPr>
      </w:pPr>
      <w:r w:rsidRPr="000B05F8">
        <w:rPr>
          <w:highlight w:val="lightGray"/>
        </w:rPr>
        <w:t>Ciepłownictwo</w:t>
      </w:r>
      <w:r w:rsidR="00BE6653">
        <w:rPr>
          <w:highlight w:val="lightGray"/>
        </w:rPr>
        <w:t xml:space="preserve"> i </w:t>
      </w:r>
      <w:r w:rsidRPr="000B05F8">
        <w:rPr>
          <w:highlight w:val="lightGray"/>
        </w:rPr>
        <w:t>chłodnictwo (art. 23-24 RED II)</w:t>
      </w:r>
    </w:p>
    <w:p w14:paraId="53073B39" w14:textId="5284D72F" w:rsidR="001809A6" w:rsidRPr="000B05F8" w:rsidRDefault="001809A6" w:rsidP="001809A6">
      <w:pPr>
        <w:rPr>
          <w:rFonts w:eastAsia="Calibri" w:cs="Times New Roman"/>
          <w:color w:val="000000" w:themeColor="text1"/>
          <w:szCs w:val="24"/>
        </w:rPr>
      </w:pPr>
      <w:r w:rsidRPr="000B05F8">
        <w:t>Dyrektywa nakłada</w:t>
      </w:r>
      <w:r w:rsidR="00BE6653">
        <w:t xml:space="preserve"> na </w:t>
      </w:r>
      <w:r w:rsidRPr="000B05F8">
        <w:t>państwa członkowskiej obowiązek realizacji celu zwiększenia udziału energii odnawialnej</w:t>
      </w:r>
      <w:r w:rsidR="00BE6653">
        <w:t xml:space="preserve"> w </w:t>
      </w:r>
      <w:r w:rsidRPr="000B05F8">
        <w:t>tym sektorze orientacyjnie</w:t>
      </w:r>
      <w:r w:rsidR="00BE6653">
        <w:t xml:space="preserve"> o </w:t>
      </w:r>
      <w:r w:rsidRPr="000B05F8">
        <w:t>1,1 punktu procentowego lub 1,3 punktu procentowego,</w:t>
      </w:r>
      <w:r w:rsidR="00BE6653">
        <w:t xml:space="preserve"> w </w:t>
      </w:r>
      <w:r w:rsidRPr="000B05F8">
        <w:t>przypadku gdy cel będzie realizowany</w:t>
      </w:r>
      <w:r w:rsidR="00BE6653">
        <w:t xml:space="preserve"> z </w:t>
      </w:r>
      <w:r w:rsidRPr="000B05F8">
        <w:t>uwzględnieniem wykorzystania ciepła odpadowego. Analizy przygotowane</w:t>
      </w:r>
      <w:r w:rsidR="00BE6653">
        <w:t xml:space="preserve"> w </w:t>
      </w:r>
      <w:r w:rsidRPr="000B05F8">
        <w:t xml:space="preserve">trakcie tworzenia </w:t>
      </w:r>
      <w:r w:rsidR="00E63036">
        <w:t>K</w:t>
      </w:r>
      <w:r w:rsidRPr="000B05F8">
        <w:t>rajowego planu</w:t>
      </w:r>
      <w:r w:rsidR="00BE6653">
        <w:t xml:space="preserve"> na </w:t>
      </w:r>
      <w:r w:rsidRPr="000B05F8">
        <w:t>rzecz energii</w:t>
      </w:r>
      <w:r w:rsidR="00BE6653">
        <w:t xml:space="preserve"> i </w:t>
      </w:r>
      <w:r w:rsidRPr="000B05F8">
        <w:t>klimatu</w:t>
      </w:r>
      <w:r w:rsidR="00BE6653">
        <w:t xml:space="preserve"> na </w:t>
      </w:r>
      <w:r w:rsidRPr="000B05F8">
        <w:t>lata 2021-2030 wykazały, że osiągnięcie tempa rozwoju OZE</w:t>
      </w:r>
      <w:r w:rsidR="00BE6653">
        <w:t xml:space="preserve"> w </w:t>
      </w:r>
      <w:r w:rsidRPr="000B05F8">
        <w:t>polskim ciepłownictwie zaproponowane</w:t>
      </w:r>
      <w:r w:rsidR="00BE6653">
        <w:t xml:space="preserve"> w </w:t>
      </w:r>
      <w:r w:rsidRPr="000B05F8">
        <w:t>dyrektywie jest możliwe jedynie</w:t>
      </w:r>
      <w:r w:rsidR="00BE6653">
        <w:t xml:space="preserve"> </w:t>
      </w:r>
      <w:r w:rsidR="00BE6653">
        <w:lastRenderedPageBreak/>
        <w:t>w </w:t>
      </w:r>
      <w:r w:rsidRPr="000B05F8">
        <w:t>przypadku zaangażowania znacznych środków finansowych umożliwiających gruntowną modernizację istniejącego majątku wytwórczego ciepłowni, opartych obecnie</w:t>
      </w:r>
      <w:r w:rsidR="00BE6653">
        <w:t xml:space="preserve"> w </w:t>
      </w:r>
      <w:r w:rsidRPr="000B05F8">
        <w:t>przeważającym zakresie</w:t>
      </w:r>
      <w:r w:rsidR="00BE6653">
        <w:t xml:space="preserve"> na </w:t>
      </w:r>
      <w:r w:rsidRPr="000B05F8">
        <w:t>węglu. Konieczność modernizacji majątku wytwórczego</w:t>
      </w:r>
      <w:r w:rsidR="00BE6653">
        <w:t xml:space="preserve"> i </w:t>
      </w:r>
      <w:r w:rsidRPr="000B05F8">
        <w:t>budowy nowych źródeł wytwarzających ciepło</w:t>
      </w:r>
      <w:r w:rsidR="00BE6653">
        <w:t xml:space="preserve"> z </w:t>
      </w:r>
      <w:r w:rsidRPr="000B05F8">
        <w:t>OZE, tworzy również ryzyko pułapki cenowej,</w:t>
      </w:r>
      <w:r w:rsidR="00BE6653">
        <w:t xml:space="preserve"> w </w:t>
      </w:r>
      <w:r w:rsidRPr="000B05F8">
        <w:t>której koszty inwestycji</w:t>
      </w:r>
      <w:r w:rsidR="00BE6653">
        <w:t xml:space="preserve"> w </w:t>
      </w:r>
      <w:r w:rsidRPr="000B05F8">
        <w:t>nowy majątek powodować będą zmniejszenie popytu</w:t>
      </w:r>
      <w:r w:rsidR="00BE6653">
        <w:t xml:space="preserve"> na </w:t>
      </w:r>
      <w:r w:rsidRPr="000B05F8">
        <w:t>ciepło systemowe, zaś brak woli przyłączania</w:t>
      </w:r>
      <w:r w:rsidR="00BE6653">
        <w:t xml:space="preserve"> się </w:t>
      </w:r>
      <w:r w:rsidRPr="000B05F8">
        <w:t>przez odbiorców</w:t>
      </w:r>
      <w:r w:rsidR="00BE6653">
        <w:t xml:space="preserve"> do </w:t>
      </w:r>
      <w:r w:rsidRPr="000B05F8">
        <w:t>sieci ciepłowniczej stanowić będzie zagrożenie dla realizacji celów</w:t>
      </w:r>
      <w:r w:rsidR="00BE6653">
        <w:t xml:space="preserve"> w </w:t>
      </w:r>
      <w:r w:rsidRPr="000B05F8">
        <w:t>zakresie czystego powietrza. Istnieją już programy, które mają szczególną rolę</w:t>
      </w:r>
      <w:r w:rsidR="00BE6653">
        <w:t xml:space="preserve"> w </w:t>
      </w:r>
      <w:r w:rsidRPr="000B05F8">
        <w:t>finansowaniu majątku sieciowego, np. mechanizm wsparcia wysokosprawnej kogeneracji. Inwestycje</w:t>
      </w:r>
      <w:r w:rsidR="00BE6653">
        <w:t xml:space="preserve"> w </w:t>
      </w:r>
      <w:r w:rsidRPr="000B05F8">
        <w:t>zakresie wytwarzania ciepła</w:t>
      </w:r>
      <w:r w:rsidR="00BE6653">
        <w:t xml:space="preserve"> z </w:t>
      </w:r>
      <w:r w:rsidRPr="000B05F8">
        <w:t>OZE, mogą korzystać również</w:t>
      </w:r>
      <w:r w:rsidR="00BE6653">
        <w:t xml:space="preserve"> z </w:t>
      </w:r>
      <w:r w:rsidRPr="000B05F8">
        <w:t>przyszłych programów finansowych</w:t>
      </w:r>
      <w:r w:rsidR="00BE6653">
        <w:t xml:space="preserve"> na </w:t>
      </w:r>
      <w:r w:rsidRPr="000B05F8">
        <w:t>zasadach ogólnych takich jak Fundusz Modernizacyjny. Brak jest jednak rozwiązań regulacyjnych, które nakierowane byłyby bezpośrednio</w:t>
      </w:r>
      <w:r w:rsidR="00BE6653">
        <w:t xml:space="preserve"> na </w:t>
      </w:r>
      <w:r w:rsidRPr="000B05F8">
        <w:t>wspieranie przedsiębiorstw energetycznych</w:t>
      </w:r>
      <w:r w:rsidR="00BE6653">
        <w:t xml:space="preserve"> w </w:t>
      </w:r>
      <w:r w:rsidRPr="000B05F8">
        <w:t>realizacji przedsięwzięć, mających</w:t>
      </w:r>
      <w:r w:rsidR="00BE6653">
        <w:t xml:space="preserve"> na </w:t>
      </w:r>
      <w:r w:rsidRPr="000B05F8">
        <w:t>celu rozwój odnawialnych źródeł energii</w:t>
      </w:r>
      <w:r w:rsidR="00BE6653">
        <w:t xml:space="preserve"> w </w:t>
      </w:r>
      <w:r w:rsidRPr="000B05F8">
        <w:t>ramach inwestycji</w:t>
      </w:r>
      <w:r w:rsidR="00BE6653">
        <w:t xml:space="preserve"> w </w:t>
      </w:r>
      <w:r w:rsidRPr="000B05F8">
        <w:t>majątek wytwórczy,</w:t>
      </w:r>
      <w:r w:rsidR="00BE6653">
        <w:t xml:space="preserve"> w </w:t>
      </w:r>
      <w:r w:rsidRPr="000B05F8">
        <w:t>sposób pozwalający</w:t>
      </w:r>
      <w:r w:rsidR="00BE6653">
        <w:t xml:space="preserve"> na </w:t>
      </w:r>
      <w:r w:rsidRPr="000B05F8">
        <w:t>osiągnięcie celu OZE</w:t>
      </w:r>
      <w:r w:rsidR="00BE6653">
        <w:t xml:space="preserve"> w </w:t>
      </w:r>
      <w:r w:rsidRPr="000B05F8">
        <w:t>ciepłownictwie. Dla osiągnięcia planowanego celu OZE</w:t>
      </w:r>
      <w:r w:rsidR="00BE6653">
        <w:t xml:space="preserve"> w </w:t>
      </w:r>
      <w:r w:rsidRPr="000B05F8">
        <w:t>sektorze ciepłownictwa niezbędne jest zatem wprowadzenie takich środków.</w:t>
      </w:r>
    </w:p>
    <w:p w14:paraId="5777C888" w14:textId="3E3CE648" w:rsidR="001809A6" w:rsidRPr="00BD5921" w:rsidRDefault="001809A6" w:rsidP="001809A6">
      <w:pPr>
        <w:spacing w:line="23" w:lineRule="atLeast"/>
        <w:ind w:firstLine="0"/>
        <w:rPr>
          <w:rFonts w:cs="Times New Roman"/>
          <w:b/>
          <w:color w:val="000000" w:themeColor="text1"/>
          <w:szCs w:val="24"/>
          <w:u w:val="single"/>
        </w:rPr>
      </w:pPr>
      <w:r w:rsidRPr="00BD5921">
        <w:rPr>
          <w:rFonts w:cs="Times New Roman"/>
          <w:b/>
          <w:color w:val="000000" w:themeColor="text1"/>
          <w:szCs w:val="24"/>
          <w:u w:val="single"/>
        </w:rPr>
        <w:t>Propozycje zmian</w:t>
      </w:r>
      <w:r w:rsidR="00BE6653">
        <w:rPr>
          <w:rFonts w:cs="Times New Roman"/>
          <w:b/>
          <w:color w:val="000000" w:themeColor="text1"/>
          <w:szCs w:val="24"/>
          <w:u w:val="single"/>
        </w:rPr>
        <w:t xml:space="preserve"> w </w:t>
      </w:r>
      <w:r w:rsidRPr="00BD5921">
        <w:rPr>
          <w:rFonts w:cs="Times New Roman"/>
          <w:b/>
          <w:color w:val="000000" w:themeColor="text1"/>
          <w:szCs w:val="24"/>
          <w:u w:val="single"/>
        </w:rPr>
        <w:t>ustawie</w:t>
      </w:r>
      <w:r w:rsidR="00BE6653">
        <w:rPr>
          <w:rFonts w:cs="Times New Roman"/>
          <w:b/>
          <w:color w:val="000000" w:themeColor="text1"/>
          <w:szCs w:val="24"/>
          <w:u w:val="single"/>
        </w:rPr>
        <w:t xml:space="preserve"> z </w:t>
      </w:r>
      <w:r w:rsidRPr="00BD5921">
        <w:rPr>
          <w:rFonts w:cs="Times New Roman"/>
          <w:b/>
          <w:color w:val="000000" w:themeColor="text1"/>
          <w:szCs w:val="24"/>
          <w:u w:val="single"/>
        </w:rPr>
        <w:t>dnia 20 lutego 2015 r.</w:t>
      </w:r>
      <w:r w:rsidR="00BE6653">
        <w:rPr>
          <w:rFonts w:cs="Times New Roman"/>
          <w:b/>
          <w:color w:val="000000" w:themeColor="text1"/>
          <w:szCs w:val="24"/>
          <w:u w:val="single"/>
        </w:rPr>
        <w:t xml:space="preserve"> o </w:t>
      </w:r>
      <w:r w:rsidRPr="00BD5921">
        <w:rPr>
          <w:rFonts w:cs="Times New Roman"/>
          <w:b/>
          <w:color w:val="000000" w:themeColor="text1"/>
          <w:szCs w:val="24"/>
          <w:u w:val="single"/>
        </w:rPr>
        <w:t>odnawialnych źródłach energii</w:t>
      </w:r>
    </w:p>
    <w:p w14:paraId="2954E68B" w14:textId="16633535" w:rsidR="001809A6" w:rsidRPr="000B05F8" w:rsidRDefault="001809A6" w:rsidP="001809A6">
      <w:pPr>
        <w:rPr>
          <w:b/>
        </w:rPr>
      </w:pPr>
      <w:r w:rsidRPr="000B05F8">
        <w:t>Przepis art. 1 projektu wprowadza zmiany</w:t>
      </w:r>
      <w:r w:rsidR="00BE6653">
        <w:t xml:space="preserve"> w </w:t>
      </w:r>
      <w:r w:rsidRPr="000B05F8">
        <w:t>ustawie, dotyczące m. in. obowiązku przyłączenia instalacji odnawialnego źródła energii</w:t>
      </w:r>
      <w:r w:rsidR="00BE6653">
        <w:t xml:space="preserve"> do </w:t>
      </w:r>
      <w:r w:rsidRPr="000B05F8">
        <w:t>sieci ciepłowniczej oraz zakupu ciepła</w:t>
      </w:r>
      <w:r w:rsidR="00BE6653">
        <w:t xml:space="preserve"> z </w:t>
      </w:r>
      <w:r w:rsidRPr="000B05F8">
        <w:t>OZE, jak również gwarancji pochodzenia ciepła albo chłodu wytwarzanego</w:t>
      </w:r>
      <w:r w:rsidR="00BE6653">
        <w:t xml:space="preserve"> z </w:t>
      </w:r>
      <w:r w:rsidRPr="000B05F8">
        <w:t>odnawialnych źródeł energii</w:t>
      </w:r>
      <w:r w:rsidR="00BE6653">
        <w:t xml:space="preserve"> w </w:t>
      </w:r>
      <w:r w:rsidRPr="000B05F8">
        <w:t>instalacjach odnawialnego źródła energii,</w:t>
      </w:r>
      <w:r w:rsidR="00BE6653">
        <w:t xml:space="preserve"> a </w:t>
      </w:r>
      <w:r w:rsidRPr="000B05F8">
        <w:t>także poniżej opisanych mechanizmów dających bodźce</w:t>
      </w:r>
      <w:r w:rsidR="00BE6653">
        <w:t xml:space="preserve"> do </w:t>
      </w:r>
      <w:r w:rsidRPr="000B05F8">
        <w:t>tworzenia infrastruktury wytwarzania ciepła</w:t>
      </w:r>
      <w:r w:rsidR="00BE6653">
        <w:t xml:space="preserve"> z </w:t>
      </w:r>
      <w:r w:rsidRPr="000B05F8">
        <w:t>OZE.</w:t>
      </w:r>
    </w:p>
    <w:p w14:paraId="66278ECB" w14:textId="77777777" w:rsidR="00BE6653" w:rsidRDefault="00BE6653">
      <w:pPr>
        <w:spacing w:after="160" w:line="259" w:lineRule="auto"/>
        <w:ind w:firstLine="0"/>
        <w:jc w:val="left"/>
        <w:rPr>
          <w:rFonts w:cs="Times New Roman"/>
          <w:b/>
          <w:color w:val="000000" w:themeColor="text1"/>
          <w:szCs w:val="24"/>
        </w:rPr>
      </w:pPr>
      <w:r>
        <w:rPr>
          <w:rFonts w:cs="Times New Roman"/>
          <w:b/>
          <w:color w:val="000000" w:themeColor="text1"/>
          <w:szCs w:val="24"/>
        </w:rPr>
        <w:br w:type="page"/>
      </w:r>
    </w:p>
    <w:p w14:paraId="391D33DE" w14:textId="5FFD3D7B"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lastRenderedPageBreak/>
        <w:t>Obowiązek przyłączenia instalacji odnawialnego źródła energii</w:t>
      </w:r>
      <w:r w:rsidR="00BE6653">
        <w:rPr>
          <w:rFonts w:cs="Times New Roman"/>
          <w:b/>
          <w:color w:val="000000" w:themeColor="text1"/>
          <w:szCs w:val="24"/>
        </w:rPr>
        <w:t xml:space="preserve"> do </w:t>
      </w:r>
      <w:r w:rsidRPr="00BD5921">
        <w:rPr>
          <w:rFonts w:cs="Times New Roman"/>
          <w:b/>
          <w:color w:val="000000" w:themeColor="text1"/>
          <w:szCs w:val="24"/>
        </w:rPr>
        <w:t>sieci ciepłowniczej oraz zakupu ciepła</w:t>
      </w:r>
      <w:r w:rsidR="00BE6653">
        <w:rPr>
          <w:rFonts w:cs="Times New Roman"/>
          <w:b/>
          <w:color w:val="000000" w:themeColor="text1"/>
          <w:szCs w:val="24"/>
        </w:rPr>
        <w:t xml:space="preserve"> z </w:t>
      </w:r>
      <w:r w:rsidRPr="00BD5921">
        <w:rPr>
          <w:rFonts w:cs="Times New Roman"/>
          <w:b/>
          <w:color w:val="000000" w:themeColor="text1"/>
          <w:szCs w:val="24"/>
        </w:rPr>
        <w:t>OZE</w:t>
      </w:r>
    </w:p>
    <w:p w14:paraId="305BAF87" w14:textId="00C1EAC6" w:rsidR="001809A6" w:rsidRPr="000B05F8" w:rsidRDefault="001809A6" w:rsidP="001809A6">
      <w:r w:rsidRPr="000B05F8">
        <w:t>Zmiana</w:t>
      </w:r>
      <w:r w:rsidR="00BE6653">
        <w:t xml:space="preserve"> w </w:t>
      </w:r>
      <w:r w:rsidRPr="000B05F8">
        <w:t>zakresie art. 116 ust. 1 ustawy OZE ma</w:t>
      </w:r>
      <w:r w:rsidR="00BE6653">
        <w:t xml:space="preserve"> na </w:t>
      </w:r>
      <w:r w:rsidRPr="000B05F8">
        <w:t>celu implementację wymogu wynikającego</w:t>
      </w:r>
      <w:r w:rsidR="00BE6653">
        <w:t xml:space="preserve"> z </w:t>
      </w:r>
      <w:r w:rsidRPr="000B05F8">
        <w:t>art. 24 ust. 4 lit. b) dyrektywy,</w:t>
      </w:r>
      <w:r w:rsidR="00BE6653">
        <w:t xml:space="preserve"> w </w:t>
      </w:r>
      <w:r w:rsidRPr="000B05F8">
        <w:t>zakresie nałożenia</w:t>
      </w:r>
      <w:r w:rsidR="00BE6653">
        <w:t xml:space="preserve"> na </w:t>
      </w:r>
      <w:r w:rsidRPr="000B05F8">
        <w:t>przedsiębiorstwa ciepłownicze obowiązku zakupu ciepła wytwarzanego</w:t>
      </w:r>
      <w:r w:rsidR="00BE6653">
        <w:t xml:space="preserve"> z </w:t>
      </w:r>
      <w:r w:rsidRPr="000B05F8">
        <w:t>instalacji odnawialnego źródła energii,</w:t>
      </w:r>
      <w:r w:rsidR="00BE6653">
        <w:t xml:space="preserve"> w </w:t>
      </w:r>
      <w:r w:rsidRPr="000B05F8">
        <w:t>tym instalacji termicznego przekształcania odpadów. Dotychczasowa treść omawianego przepisu wykluczała</w:t>
      </w:r>
      <w:r w:rsidR="00BE6653">
        <w:t xml:space="preserve"> z </w:t>
      </w:r>
      <w:r w:rsidRPr="000B05F8">
        <w:t>obowiązku zakupu ciepło wytwarzane</w:t>
      </w:r>
      <w:r w:rsidR="00BE6653">
        <w:t xml:space="preserve"> w </w:t>
      </w:r>
      <w:r w:rsidRPr="000B05F8">
        <w:t>instalacjach spalania wielopaliwowego,</w:t>
      </w:r>
      <w:r w:rsidR="00BE6653">
        <w:t xml:space="preserve"> o </w:t>
      </w:r>
      <w:r w:rsidRPr="000B05F8">
        <w:t>ile nie było to ciepło użytkowe wytworzone</w:t>
      </w:r>
      <w:r w:rsidR="00BE6653">
        <w:t xml:space="preserve"> w </w:t>
      </w:r>
      <w:r w:rsidRPr="000B05F8">
        <w:t>wysokosprawnej kogeneracji. Wskazany wyżej przepis dyrektywy nie przewiduje takiego wyłączenia, ustanawiając ogólny obowiązek zakupu ciepła wytworzonego</w:t>
      </w:r>
      <w:r w:rsidR="00BE6653">
        <w:t xml:space="preserve"> ze </w:t>
      </w:r>
      <w:r w:rsidRPr="000B05F8">
        <w:t>źródeł odnawialnych. Jednocześnie, proponuje</w:t>
      </w:r>
      <w:r w:rsidR="00BE6653">
        <w:t xml:space="preserve"> się </w:t>
      </w:r>
      <w:r w:rsidRPr="000B05F8">
        <w:t>nie obejmować obowiązkiem zakupu ciepła wytwarzanego</w:t>
      </w:r>
      <w:r w:rsidR="00BE6653">
        <w:t xml:space="preserve"> z </w:t>
      </w:r>
      <w:r w:rsidRPr="000B05F8">
        <w:t>ciepła odpadowego</w:t>
      </w:r>
      <w:r w:rsidR="00BE6653">
        <w:t xml:space="preserve"> i </w:t>
      </w:r>
      <w:r w:rsidRPr="000B05F8">
        <w:t>przyłączenia instalacji wytwarzających ciepło</w:t>
      </w:r>
      <w:r w:rsidR="00BE6653">
        <w:t xml:space="preserve"> z </w:t>
      </w:r>
      <w:r w:rsidRPr="000B05F8">
        <w:t>ciepła odpadowego,</w:t>
      </w:r>
      <w:r w:rsidR="00BE6653">
        <w:t xml:space="preserve"> z </w:t>
      </w:r>
      <w:r w:rsidRPr="000B05F8">
        <w:t>uwagi</w:t>
      </w:r>
      <w:r w:rsidR="00BE6653">
        <w:t xml:space="preserve"> na </w:t>
      </w:r>
      <w:r w:rsidRPr="000B05F8">
        <w:t>realizację przez Polskę celu wynikającego</w:t>
      </w:r>
      <w:r w:rsidR="00BE6653">
        <w:t xml:space="preserve"> z </w:t>
      </w:r>
      <w:r w:rsidRPr="000B05F8">
        <w:t>art. 23 ust. 1 dyrektywy RED II</w:t>
      </w:r>
      <w:r w:rsidR="00BE6653">
        <w:t xml:space="preserve"> na </w:t>
      </w:r>
      <w:r w:rsidRPr="000B05F8">
        <w:t>poziomie 1,1% jako państwo członkowskie,</w:t>
      </w:r>
      <w:r w:rsidR="00BE6653">
        <w:t xml:space="preserve"> w </w:t>
      </w:r>
      <w:r w:rsidRPr="000B05F8">
        <w:t>którym nie wykorzystuje</w:t>
      </w:r>
      <w:r w:rsidR="00BE6653">
        <w:t xml:space="preserve"> się </w:t>
      </w:r>
      <w:r w:rsidRPr="000B05F8">
        <w:t>ciepła odpadowego.</w:t>
      </w:r>
    </w:p>
    <w:p w14:paraId="4869ACC1" w14:textId="0B3012E5" w:rsidR="001809A6" w:rsidRPr="000B05F8" w:rsidRDefault="001809A6" w:rsidP="001809A6">
      <w:r w:rsidRPr="000B05F8">
        <w:t>Dodane przepisy art. 116</w:t>
      </w:r>
      <w:r w:rsidR="00BE6653">
        <w:t xml:space="preserve"> w </w:t>
      </w:r>
      <w:r w:rsidRPr="000B05F8">
        <w:t xml:space="preserve">ust. 1a – </w:t>
      </w:r>
      <w:r w:rsidR="00CB22F8" w:rsidRPr="000B05F8">
        <w:t>1</w:t>
      </w:r>
      <w:r w:rsidR="00CB22F8">
        <w:t>b</w:t>
      </w:r>
      <w:r w:rsidRPr="000B05F8">
        <w:t>, uszczegółowiają podejście</w:t>
      </w:r>
      <w:r w:rsidR="00BE6653">
        <w:t xml:space="preserve"> do </w:t>
      </w:r>
      <w:r w:rsidRPr="000B05F8">
        <w:t>obliczenia ciepła</w:t>
      </w:r>
      <w:r w:rsidR="00BE6653">
        <w:t xml:space="preserve"> z </w:t>
      </w:r>
      <w:r w:rsidRPr="000B05F8">
        <w:t>OZE</w:t>
      </w:r>
      <w:r w:rsidR="00BE6653">
        <w:t xml:space="preserve"> w </w:t>
      </w:r>
      <w:r w:rsidRPr="000B05F8">
        <w:t>przypadkach, gdy ciepło zostanie wytworzone</w:t>
      </w:r>
      <w:r w:rsidR="00BE6653">
        <w:t xml:space="preserve"> w </w:t>
      </w:r>
      <w:r w:rsidRPr="000B05F8">
        <w:t>instalacji odnawialnego źródła energii wykorzystującej pompę ciepła. Projektowany przepisy implementują metodologię wyliczania ilości energii</w:t>
      </w:r>
      <w:r w:rsidR="00BE6653">
        <w:t xml:space="preserve"> ze </w:t>
      </w:r>
      <w:r w:rsidRPr="000B05F8">
        <w:t xml:space="preserve">źródeł odnawialnych, wytworzonej przez pompy ciepła poprzez wychwytywanie energii </w:t>
      </w:r>
      <w:proofErr w:type="spellStart"/>
      <w:r w:rsidRPr="000B05F8">
        <w:t>aerotermalnej</w:t>
      </w:r>
      <w:proofErr w:type="spellEnd"/>
      <w:r w:rsidRPr="000B05F8">
        <w:t>, geotermalnej</w:t>
      </w:r>
      <w:r w:rsidR="00BE6653">
        <w:t xml:space="preserve"> i </w:t>
      </w:r>
      <w:r w:rsidRPr="000B05F8">
        <w:t>hydrotermalnej, zawartą</w:t>
      </w:r>
      <w:r w:rsidR="00BE6653">
        <w:t xml:space="preserve"> w </w:t>
      </w:r>
      <w:r w:rsidRPr="000B05F8">
        <w:t>załączniku VII</w:t>
      </w:r>
      <w:r w:rsidR="00BE6653">
        <w:t xml:space="preserve"> do </w:t>
      </w:r>
      <w:r w:rsidRPr="000B05F8">
        <w:t>dyrektywy.</w:t>
      </w:r>
    </w:p>
    <w:p w14:paraId="1915325F" w14:textId="2496CFDF" w:rsidR="001809A6" w:rsidRPr="000B05F8" w:rsidRDefault="001809A6" w:rsidP="001809A6">
      <w:r w:rsidRPr="000B05F8">
        <w:t>Zmiany</w:t>
      </w:r>
      <w:r w:rsidR="00BE6653">
        <w:t xml:space="preserve"> w </w:t>
      </w:r>
      <w:r w:rsidRPr="000B05F8">
        <w:t>zakresie art. 116 ust. 2 – 2b dostosowują zakres przedmiotowego obowiązku przyłączenia</w:t>
      </w:r>
      <w:r w:rsidR="00BE6653">
        <w:t xml:space="preserve"> do </w:t>
      </w:r>
      <w:r w:rsidRPr="000B05F8">
        <w:t>sieci ciepłowniczej instalacji odnawialnego źródła energii</w:t>
      </w:r>
      <w:r w:rsidR="00BE6653">
        <w:t xml:space="preserve"> do </w:t>
      </w:r>
      <w:r w:rsidRPr="000B05F8">
        <w:t>zakresu wynikającego</w:t>
      </w:r>
      <w:r w:rsidR="00BE6653">
        <w:t xml:space="preserve"> z </w:t>
      </w:r>
      <w:r w:rsidRPr="000B05F8">
        <w:t>art. 24 ust. 4 lit. b) dyrektywy, poprzez uwzględnienie instalacji spalania wielopaliwowego innych niż instalacje wysokosprawnej kogeneracji (analogicznie jak</w:t>
      </w:r>
      <w:r w:rsidR="00BE6653">
        <w:t xml:space="preserve"> w </w:t>
      </w:r>
      <w:r w:rsidRPr="000B05F8">
        <w:t>przypadku obowiązku zakupu ciepła</w:t>
      </w:r>
      <w:r w:rsidR="00BE6653">
        <w:t xml:space="preserve"> z </w:t>
      </w:r>
      <w:r w:rsidRPr="000B05F8">
        <w:t>OZE). Proponowany art. 116 ust. 2a stanowi</w:t>
      </w:r>
      <w:r w:rsidR="00BE6653">
        <w:t xml:space="preserve"> z </w:t>
      </w:r>
      <w:r w:rsidRPr="000B05F8">
        <w:t>kolei implementację wymogu wynikającego</w:t>
      </w:r>
      <w:r w:rsidR="00BE6653">
        <w:t xml:space="preserve"> z </w:t>
      </w:r>
      <w:r w:rsidRPr="000B05F8">
        <w:t>akapitu drugiego art. 24 ust. 5 dyrektywy</w:t>
      </w:r>
      <w:r w:rsidR="00BE6653">
        <w:t xml:space="preserve"> w </w:t>
      </w:r>
      <w:r w:rsidRPr="000B05F8">
        <w:t>zakresie powiadomienia Prezesa URE</w:t>
      </w:r>
      <w:r w:rsidR="00BE6653">
        <w:t xml:space="preserve"> o </w:t>
      </w:r>
      <w:r w:rsidRPr="000B05F8">
        <w:t>warunkach, które należałoby spełnić</w:t>
      </w:r>
      <w:r w:rsidR="00BE6653">
        <w:t xml:space="preserve"> i </w:t>
      </w:r>
      <w:r w:rsidRPr="000B05F8">
        <w:t>środkach, które należałoby wprowadzić</w:t>
      </w:r>
      <w:r w:rsidR="00BE6653">
        <w:t xml:space="preserve"> w </w:t>
      </w:r>
      <w:r w:rsidRPr="000B05F8">
        <w:t>systemie, aby umożliwić przyłączenie instalacji odnawialnego źródła energii.</w:t>
      </w:r>
      <w:r w:rsidR="00BE6653">
        <w:t xml:space="preserve"> W </w:t>
      </w:r>
      <w:r w:rsidRPr="000B05F8">
        <w:t>pozostałym zakresie implementacja powyższego przepisu dyrektywy jest zapewniona poprzez normę wynikającą</w:t>
      </w:r>
      <w:r w:rsidR="00BE6653">
        <w:t xml:space="preserve"> z </w:t>
      </w:r>
      <w:r w:rsidRPr="000B05F8">
        <w:t xml:space="preserve">art. 7 ust. 1 </w:t>
      </w:r>
      <w:r w:rsidRPr="000B05F8">
        <w:rPr>
          <w:i/>
        </w:rPr>
        <w:t>in fine</w:t>
      </w:r>
      <w:r w:rsidRPr="000B05F8">
        <w:t xml:space="preserve"> ustawy Prawo energetyczne. Proponowany art. 116 ust. 2b ustawy OZE stanowi implementację art. 24 ust. 6 dyrektywy</w:t>
      </w:r>
      <w:r w:rsidR="00BE6653">
        <w:t xml:space="preserve"> w </w:t>
      </w:r>
      <w:r w:rsidRPr="000B05F8">
        <w:t>zakresie możliwości zwolnienia</w:t>
      </w:r>
      <w:r w:rsidR="00BE6653">
        <w:t xml:space="preserve"> z </w:t>
      </w:r>
      <w:r w:rsidRPr="000B05F8">
        <w:t>obowiązku przyłączania</w:t>
      </w:r>
      <w:r w:rsidR="00BE6653">
        <w:t xml:space="preserve"> i </w:t>
      </w:r>
      <w:r w:rsidRPr="000B05F8">
        <w:t>zakupu ciepła pochodzącego</w:t>
      </w:r>
      <w:r w:rsidR="00BE6653">
        <w:t xml:space="preserve"> </w:t>
      </w:r>
      <w:r w:rsidR="00BE6653">
        <w:lastRenderedPageBreak/>
        <w:t>z </w:t>
      </w:r>
      <w:r w:rsidRPr="000B05F8">
        <w:t>odnawialnych źródeł energii przez przedsiębiorstwa działające</w:t>
      </w:r>
      <w:r w:rsidR="00BE6653">
        <w:t xml:space="preserve"> w </w:t>
      </w:r>
      <w:r w:rsidRPr="000B05F8">
        <w:t>obszarze sieci ciepłowniczej, która jest efektywnym energetycznie systemem ciepłowniczym lub stanie</w:t>
      </w:r>
      <w:r w:rsidR="00BE6653">
        <w:t xml:space="preserve"> się </w:t>
      </w:r>
      <w:r w:rsidRPr="000B05F8">
        <w:t>takim systemem zgodnie</w:t>
      </w:r>
      <w:r w:rsidR="00BE6653">
        <w:t xml:space="preserve"> z </w:t>
      </w:r>
      <w:r w:rsidRPr="000B05F8">
        <w:t>zaakceptowanym przez Prezesa URE planem rozwoju.</w:t>
      </w:r>
    </w:p>
    <w:p w14:paraId="5D3A1A36" w14:textId="580B3D80"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Gwarancje pochodzenia ciepła albo chłodu wytwarzanego</w:t>
      </w:r>
      <w:r w:rsidR="00BE6653">
        <w:rPr>
          <w:rFonts w:cs="Times New Roman"/>
          <w:b/>
          <w:color w:val="000000" w:themeColor="text1"/>
          <w:szCs w:val="24"/>
        </w:rPr>
        <w:t xml:space="preserve"> z </w:t>
      </w:r>
      <w:r w:rsidRPr="00BD5921">
        <w:rPr>
          <w:rFonts w:cs="Times New Roman"/>
          <w:b/>
          <w:color w:val="000000" w:themeColor="text1"/>
          <w:szCs w:val="24"/>
        </w:rPr>
        <w:t>odnawialnych źródeł energii</w:t>
      </w:r>
      <w:r w:rsidR="00BE6653">
        <w:rPr>
          <w:rFonts w:cs="Times New Roman"/>
          <w:b/>
          <w:color w:val="000000" w:themeColor="text1"/>
          <w:szCs w:val="24"/>
        </w:rPr>
        <w:t xml:space="preserve"> w </w:t>
      </w:r>
      <w:r w:rsidRPr="00BD5921">
        <w:rPr>
          <w:rFonts w:cs="Times New Roman"/>
          <w:b/>
          <w:color w:val="000000" w:themeColor="text1"/>
          <w:szCs w:val="24"/>
        </w:rPr>
        <w:t>instalacjach odnawialnego źródła energii</w:t>
      </w:r>
    </w:p>
    <w:p w14:paraId="190C7032" w14:textId="1225579C" w:rsidR="001809A6" w:rsidRPr="000B05F8" w:rsidRDefault="001809A6" w:rsidP="001809A6">
      <w:r w:rsidRPr="000B05F8">
        <w:t>Projektowane przepisy art. 120 – 125</w:t>
      </w:r>
      <w:r w:rsidR="00830007">
        <w:t>a</w:t>
      </w:r>
      <w:r w:rsidRPr="000B05F8">
        <w:t xml:space="preserve"> ustawy OZE implementują</w:t>
      </w:r>
      <w:r w:rsidR="00BE6653">
        <w:t xml:space="preserve"> do </w:t>
      </w:r>
      <w:r w:rsidRPr="000B05F8">
        <w:t>krajowego porządku prawnego art. 19 dyrektywy, poprzez wprowadzenie gwarancji pochodzenia ciepła albo chłodu wytwarzanego</w:t>
      </w:r>
      <w:r w:rsidR="00BE6653">
        <w:t xml:space="preserve"> z </w:t>
      </w:r>
      <w:r w:rsidRPr="000B05F8">
        <w:t>odnawialnych źródeł energii</w:t>
      </w:r>
      <w:r w:rsidR="00BE6653">
        <w:t xml:space="preserve"> w </w:t>
      </w:r>
      <w:r w:rsidRPr="000B05F8">
        <w:t>instalacjach odnawialnego źródła energii. Stosownie</w:t>
      </w:r>
      <w:r w:rsidR="00BE6653">
        <w:t xml:space="preserve"> do </w:t>
      </w:r>
      <w:r w:rsidRPr="000B05F8">
        <w:t xml:space="preserve">wymogów art. 19 ust. 1 dyrektywy, gwarancja pochodzenia ciepła albo chłodu ma być </w:t>
      </w:r>
      <w:r w:rsidRPr="000B05F8">
        <w:rPr>
          <w:rFonts w:eastAsia="Times New Roman"/>
        </w:rPr>
        <w:t>jedynym dokumentem poświadczającym odbiorcy końcowemu wartości środowiskowe wynikające</w:t>
      </w:r>
      <w:r w:rsidR="00BE6653">
        <w:rPr>
          <w:rFonts w:eastAsia="Times New Roman"/>
        </w:rPr>
        <w:t xml:space="preserve"> z </w:t>
      </w:r>
      <w:r w:rsidRPr="000B05F8">
        <w:rPr>
          <w:rFonts w:eastAsia="Times New Roman"/>
        </w:rPr>
        <w:t>unikniętej emisji gazów cieplarnianych oraz, że określona</w:t>
      </w:r>
      <w:r w:rsidR="00BE6653">
        <w:rPr>
          <w:rFonts w:eastAsia="Times New Roman"/>
        </w:rPr>
        <w:t xml:space="preserve"> w </w:t>
      </w:r>
      <w:r w:rsidRPr="000B05F8">
        <w:rPr>
          <w:rFonts w:eastAsia="Times New Roman"/>
        </w:rPr>
        <w:t>tym dokumencie ilość ciepła albo chłodu została wytworzona</w:t>
      </w:r>
      <w:r w:rsidR="00BE6653">
        <w:rPr>
          <w:rFonts w:eastAsia="Times New Roman"/>
        </w:rPr>
        <w:t xml:space="preserve"> z </w:t>
      </w:r>
      <w:r w:rsidRPr="000B05F8">
        <w:rPr>
          <w:rFonts w:eastAsia="Times New Roman"/>
        </w:rPr>
        <w:t>odnawialnych źródeł energii</w:t>
      </w:r>
      <w:r w:rsidR="00BE6653">
        <w:rPr>
          <w:rFonts w:eastAsia="Times New Roman"/>
        </w:rPr>
        <w:t xml:space="preserve"> w </w:t>
      </w:r>
      <w:r w:rsidRPr="000B05F8">
        <w:rPr>
          <w:rFonts w:eastAsia="Times New Roman"/>
        </w:rPr>
        <w:t>instalacjach odnawialnego źródła energii</w:t>
      </w:r>
      <w:r w:rsidRPr="000B05F8">
        <w:t>. Gwarancje mogą być wydawane</w:t>
      </w:r>
      <w:r w:rsidR="00BE6653">
        <w:t xml:space="preserve"> w </w:t>
      </w:r>
      <w:r w:rsidRPr="000B05F8">
        <w:t>odniesieniu</w:t>
      </w:r>
      <w:r w:rsidR="00BE6653">
        <w:t xml:space="preserve"> do </w:t>
      </w:r>
      <w:r w:rsidRPr="000B05F8">
        <w:t>ciepła albo chłodu wprowadzonego do, odpowiednio, sieci ciepłowniczej albo sieci chłodniczej. Gwarancje są zbywalne. Nie wynikają</w:t>
      </w:r>
      <w:r w:rsidR="00BE6653">
        <w:t xml:space="preserve"> z </w:t>
      </w:r>
      <w:r w:rsidRPr="000B05F8">
        <w:t>nich jakiekolwiek prawa majątkowe.</w:t>
      </w:r>
    </w:p>
    <w:p w14:paraId="0D38FB32" w14:textId="77777777"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Pozostałe przepisy zmieniające ustawę OZE</w:t>
      </w:r>
    </w:p>
    <w:p w14:paraId="5E095626" w14:textId="057FD17D" w:rsidR="001809A6" w:rsidRPr="000B05F8" w:rsidRDefault="001809A6" w:rsidP="001809A6">
      <w:pPr>
        <w:rPr>
          <w:rFonts w:cs="Times New Roman"/>
          <w:color w:val="000000" w:themeColor="text1"/>
          <w:szCs w:val="24"/>
          <w:shd w:val="clear" w:color="auto" w:fill="FFFFFF"/>
        </w:rPr>
      </w:pPr>
      <w:r w:rsidRPr="000B05F8">
        <w:t>Zmiany</w:t>
      </w:r>
      <w:r w:rsidR="00BE6653">
        <w:t xml:space="preserve"> w </w:t>
      </w:r>
      <w:r w:rsidRPr="000B05F8">
        <w:t>art. 131 ustawy OZE zakładają poszerzenie informacji zawartych</w:t>
      </w:r>
      <w:r w:rsidR="00BE6653">
        <w:t xml:space="preserve"> w </w:t>
      </w:r>
      <w:r w:rsidRPr="000B05F8">
        <w:t>elektronicznej bazie danych wykorzystania energii</w:t>
      </w:r>
      <w:r w:rsidR="00BE6653">
        <w:t xml:space="preserve"> ze </w:t>
      </w:r>
      <w:r w:rsidRPr="000B05F8">
        <w:t>źródeł odnawialnych, tworzonej</w:t>
      </w:r>
      <w:r w:rsidR="00BE6653">
        <w:t xml:space="preserve"> i </w:t>
      </w:r>
      <w:r w:rsidRPr="000B05F8">
        <w:t>udostępnianej</w:t>
      </w:r>
      <w:r w:rsidR="00BE6653">
        <w:t xml:space="preserve"> w </w:t>
      </w:r>
      <w:r w:rsidRPr="000B05F8">
        <w:t>Biuletynie Informacji Publicznej przez Prezesa URE,</w:t>
      </w:r>
      <w:r w:rsidR="00BE6653">
        <w:t xml:space="preserve"> o </w:t>
      </w:r>
      <w:r w:rsidRPr="000B05F8">
        <w:t>informacji dotyczące energii</w:t>
      </w:r>
      <w:r w:rsidR="00BE6653">
        <w:t xml:space="preserve"> ze </w:t>
      </w:r>
      <w:r w:rsidRPr="000B05F8">
        <w:t>źródeł odnawialnych</w:t>
      </w:r>
      <w:r w:rsidR="00BE6653">
        <w:t xml:space="preserve"> w </w:t>
      </w:r>
      <w:r w:rsidRPr="000B05F8">
        <w:t>sektorze ciepłownictwa, tj. mocy zainstalowanej cieplnej poszczególnych rodzajów instalacji odnawialnego źródła energii objętych koncesją Prezesa URE</w:t>
      </w:r>
      <w:r w:rsidR="00BE6653">
        <w:t xml:space="preserve"> na </w:t>
      </w:r>
      <w:r w:rsidRPr="000B05F8">
        <w:t>wykonywanie działalności gospodarczej polegającej</w:t>
      </w:r>
      <w:r w:rsidR="00BE6653">
        <w:t xml:space="preserve"> na </w:t>
      </w:r>
      <w:r w:rsidRPr="000B05F8">
        <w:t>wytwarzaniu ciepła, ilości ciepła wytworzonego</w:t>
      </w:r>
      <w:r w:rsidR="00BE6653">
        <w:t xml:space="preserve"> ze </w:t>
      </w:r>
      <w:r w:rsidRPr="000B05F8">
        <w:t>źródeł odnawialnych</w:t>
      </w:r>
      <w:r w:rsidR="00BE6653">
        <w:t xml:space="preserve"> w </w:t>
      </w:r>
      <w:r w:rsidRPr="000B05F8">
        <w:t>instalacjach odnawialnego źródła energii, objętego sprawozdaniami</w:t>
      </w:r>
      <w:r w:rsidR="00BE6653">
        <w:t xml:space="preserve"> o </w:t>
      </w:r>
      <w:r w:rsidRPr="000B05F8">
        <w:t>których mowa</w:t>
      </w:r>
      <w:r w:rsidR="00BE6653">
        <w:t xml:space="preserve"> w </w:t>
      </w:r>
      <w:r w:rsidRPr="000B05F8">
        <w:t xml:space="preserve">art. 7c ustawy – Prawo energetyczne oraz </w:t>
      </w:r>
      <w:r w:rsidRPr="000B05F8">
        <w:rPr>
          <w:shd w:val="clear" w:color="auto" w:fill="FFFFFF"/>
        </w:rPr>
        <w:t>liczbie wydanych gwarancji pochodzenia ciepła albo chłodu dla ciepła wytworzonego</w:t>
      </w:r>
      <w:r w:rsidR="00BE6653">
        <w:rPr>
          <w:shd w:val="clear" w:color="auto" w:fill="FFFFFF"/>
        </w:rPr>
        <w:t xml:space="preserve"> w </w:t>
      </w:r>
      <w:r w:rsidRPr="000B05F8">
        <w:rPr>
          <w:shd w:val="clear" w:color="auto" w:fill="FFFFFF"/>
        </w:rPr>
        <w:t>instalacjach odnawialnego źródła energii,</w:t>
      </w:r>
      <w:r w:rsidR="00BE6653">
        <w:rPr>
          <w:shd w:val="clear" w:color="auto" w:fill="FFFFFF"/>
        </w:rPr>
        <w:t xml:space="preserve"> z </w:t>
      </w:r>
      <w:r w:rsidRPr="000B05F8">
        <w:rPr>
          <w:shd w:val="clear" w:color="auto" w:fill="FFFFFF"/>
        </w:rPr>
        <w:t>podziałem</w:t>
      </w:r>
      <w:r w:rsidR="00BE6653">
        <w:rPr>
          <w:shd w:val="clear" w:color="auto" w:fill="FFFFFF"/>
        </w:rPr>
        <w:t xml:space="preserve"> na </w:t>
      </w:r>
      <w:r w:rsidRPr="000B05F8">
        <w:rPr>
          <w:shd w:val="clear" w:color="auto" w:fill="FFFFFF"/>
        </w:rPr>
        <w:t>rodzaje instalacji odnawialnego źródła energii,</w:t>
      </w:r>
      <w:r w:rsidR="00BE6653">
        <w:rPr>
          <w:shd w:val="clear" w:color="auto" w:fill="FFFFFF"/>
        </w:rPr>
        <w:t xml:space="preserve"> na </w:t>
      </w:r>
      <w:r w:rsidRPr="000B05F8">
        <w:rPr>
          <w:shd w:val="clear" w:color="auto" w:fill="FFFFFF"/>
        </w:rPr>
        <w:t>które zostały one wydane.</w:t>
      </w:r>
    </w:p>
    <w:p w14:paraId="273AD75C" w14:textId="2A59821B" w:rsidR="001809A6" w:rsidRPr="00BD5921" w:rsidRDefault="001809A6" w:rsidP="001809A6">
      <w:pPr>
        <w:spacing w:before="120" w:line="23" w:lineRule="atLeast"/>
        <w:ind w:firstLine="0"/>
        <w:rPr>
          <w:rFonts w:cs="Times New Roman"/>
          <w:b/>
          <w:color w:val="000000" w:themeColor="text1"/>
          <w:szCs w:val="24"/>
          <w:u w:val="single"/>
        </w:rPr>
      </w:pPr>
      <w:r w:rsidRPr="00BD5921">
        <w:rPr>
          <w:rFonts w:cs="Times New Roman"/>
          <w:b/>
          <w:color w:val="000000" w:themeColor="text1"/>
          <w:szCs w:val="24"/>
          <w:u w:val="single"/>
        </w:rPr>
        <w:t>Propozycje zmian ustawy– Prawo energetyczne</w:t>
      </w:r>
    </w:p>
    <w:p w14:paraId="176498F3" w14:textId="10F12CC5" w:rsidR="001809A6" w:rsidRPr="000B05F8" w:rsidRDefault="001809A6" w:rsidP="001809A6">
      <w:r w:rsidRPr="000B05F8">
        <w:t xml:space="preserve">Art. </w:t>
      </w:r>
      <w:r w:rsidR="001E1509">
        <w:t>4</w:t>
      </w:r>
      <w:r w:rsidR="006A0ADF" w:rsidRPr="000B05F8">
        <w:t xml:space="preserve"> </w:t>
      </w:r>
      <w:r w:rsidRPr="000B05F8">
        <w:t>projektu wprowadza zmiany</w:t>
      </w:r>
      <w:r w:rsidR="00BE6653">
        <w:t xml:space="preserve"> w </w:t>
      </w:r>
      <w:r w:rsidRPr="000B05F8">
        <w:t>ustawie</w:t>
      </w:r>
      <w:r w:rsidR="00BE6653">
        <w:t xml:space="preserve"> </w:t>
      </w:r>
      <w:r w:rsidR="00647676">
        <w:t xml:space="preserve">- </w:t>
      </w:r>
      <w:r w:rsidRPr="000B05F8">
        <w:t>Prawo energetyczne,</w:t>
      </w:r>
      <w:r w:rsidR="00BE6653">
        <w:t xml:space="preserve"> w </w:t>
      </w:r>
      <w:r w:rsidRPr="000B05F8">
        <w:t>zakresie m. in. obowiązku przyłączenia obiektu</w:t>
      </w:r>
      <w:r w:rsidR="00BE6653">
        <w:t xml:space="preserve"> do </w:t>
      </w:r>
      <w:r w:rsidRPr="000B05F8">
        <w:t>sieci ciepłowniczej, prawo odłączenia się</w:t>
      </w:r>
      <w:r w:rsidR="00BE6653">
        <w:t xml:space="preserve"> od </w:t>
      </w:r>
      <w:r w:rsidRPr="000B05F8">
        <w:t>sieci ciepłowniczej, obowiązku publikowania przez przedsiębiorstwa prowadzące działalność</w:t>
      </w:r>
      <w:r w:rsidR="00BE6653">
        <w:t xml:space="preserve"> w </w:t>
      </w:r>
      <w:r w:rsidRPr="000B05F8">
        <w:t xml:space="preserve">zakresie przesyłania lub dystrybucji ciepła </w:t>
      </w:r>
      <w:r w:rsidRPr="000B05F8">
        <w:rPr>
          <w:shd w:val="clear" w:color="auto" w:fill="FFFFFF"/>
        </w:rPr>
        <w:t>informacji dotyczącej spełnienia wymogu efektywnego energetycznie systemu ciepłowniczego</w:t>
      </w:r>
      <w:r w:rsidR="00BE6653">
        <w:rPr>
          <w:shd w:val="clear" w:color="auto" w:fill="FFFFFF"/>
        </w:rPr>
        <w:t xml:space="preserve"> w </w:t>
      </w:r>
      <w:r w:rsidRPr="000B05F8">
        <w:rPr>
          <w:shd w:val="clear" w:color="auto" w:fill="FFFFFF"/>
        </w:rPr>
        <w:t xml:space="preserve">rozumieniu art. 7b ust. 4 ustawy – </w:t>
      </w:r>
      <w:r w:rsidRPr="000B05F8">
        <w:rPr>
          <w:shd w:val="clear" w:color="auto" w:fill="FFFFFF"/>
        </w:rPr>
        <w:lastRenderedPageBreak/>
        <w:t>Prawo energetyczne oraz udziału energii odnawialnej</w:t>
      </w:r>
      <w:r w:rsidR="00BE6653">
        <w:rPr>
          <w:shd w:val="clear" w:color="auto" w:fill="FFFFFF"/>
        </w:rPr>
        <w:t xml:space="preserve"> w </w:t>
      </w:r>
      <w:r w:rsidRPr="000B05F8">
        <w:rPr>
          <w:shd w:val="clear" w:color="auto" w:fill="FFFFFF"/>
        </w:rPr>
        <w:t xml:space="preserve">systemie ciepłowniczym, jak również </w:t>
      </w:r>
      <w:r w:rsidRPr="000B05F8">
        <w:t>obowiązku przedstawiania przez p</w:t>
      </w:r>
      <w:r w:rsidRPr="000B05F8">
        <w:rPr>
          <w:shd w:val="clear" w:color="auto" w:fill="FFFFFF"/>
        </w:rPr>
        <w:t>rzedsiębiorstwo energetyczne posiadające koncesję</w:t>
      </w:r>
      <w:r w:rsidR="00BE6653">
        <w:rPr>
          <w:shd w:val="clear" w:color="auto" w:fill="FFFFFF"/>
        </w:rPr>
        <w:t xml:space="preserve"> na </w:t>
      </w:r>
      <w:r w:rsidRPr="000B05F8">
        <w:rPr>
          <w:shd w:val="clear" w:color="auto" w:fill="FFFFFF"/>
        </w:rPr>
        <w:t>wytwarzanie ciepła lub koncesję</w:t>
      </w:r>
      <w:r w:rsidR="00BE6653">
        <w:rPr>
          <w:shd w:val="clear" w:color="auto" w:fill="FFFFFF"/>
        </w:rPr>
        <w:t xml:space="preserve"> na </w:t>
      </w:r>
      <w:r w:rsidRPr="000B05F8">
        <w:rPr>
          <w:shd w:val="clear" w:color="auto" w:fill="FFFFFF"/>
        </w:rPr>
        <w:t>obrót ciepłem, sprzedające ciepło odbiorcom końcowym, sprawozdań Prezesowi URE. Wprowadzane przepisy mają również zachęcać</w:t>
      </w:r>
      <w:r w:rsidR="00BE6653">
        <w:rPr>
          <w:shd w:val="clear" w:color="auto" w:fill="FFFFFF"/>
        </w:rPr>
        <w:t xml:space="preserve"> do </w:t>
      </w:r>
      <w:r w:rsidRPr="000B05F8">
        <w:rPr>
          <w:shd w:val="clear" w:color="auto" w:fill="FFFFFF"/>
        </w:rPr>
        <w:t>inwestycji</w:t>
      </w:r>
      <w:r w:rsidR="00BE6653">
        <w:rPr>
          <w:shd w:val="clear" w:color="auto" w:fill="FFFFFF"/>
        </w:rPr>
        <w:t xml:space="preserve"> w </w:t>
      </w:r>
      <w:r w:rsidRPr="000B05F8">
        <w:rPr>
          <w:shd w:val="clear" w:color="auto" w:fill="FFFFFF"/>
        </w:rPr>
        <w:t>infrastrukturę ciepłowniczą,</w:t>
      </w:r>
      <w:r w:rsidR="00BE6653">
        <w:rPr>
          <w:shd w:val="clear" w:color="auto" w:fill="FFFFFF"/>
        </w:rPr>
        <w:t xml:space="preserve"> w </w:t>
      </w:r>
      <w:r w:rsidRPr="000B05F8">
        <w:rPr>
          <w:shd w:val="clear" w:color="auto" w:fill="FFFFFF"/>
        </w:rPr>
        <w:t>szczególności</w:t>
      </w:r>
      <w:r w:rsidR="00BE6653">
        <w:rPr>
          <w:shd w:val="clear" w:color="auto" w:fill="FFFFFF"/>
        </w:rPr>
        <w:t xml:space="preserve"> w </w:t>
      </w:r>
      <w:r w:rsidRPr="000B05F8">
        <w:rPr>
          <w:shd w:val="clear" w:color="auto" w:fill="FFFFFF"/>
        </w:rPr>
        <w:t>źródła ciepła stanowiące odnawialne źródła energii.</w:t>
      </w:r>
    </w:p>
    <w:p w14:paraId="094C626B" w14:textId="144BBCBC" w:rsidR="001809A6" w:rsidRPr="00BD5921" w:rsidRDefault="001809A6" w:rsidP="001809A6">
      <w:pPr>
        <w:widowControl w:val="0"/>
        <w:autoSpaceDE w:val="0"/>
        <w:autoSpaceDN w:val="0"/>
        <w:adjustRightInd w:val="0"/>
        <w:spacing w:before="120" w:line="23" w:lineRule="atLeast"/>
        <w:ind w:firstLine="0"/>
        <w:rPr>
          <w:rFonts w:cs="Times New Roman"/>
          <w:b/>
          <w:color w:val="000000" w:themeColor="text1"/>
          <w:szCs w:val="24"/>
        </w:rPr>
      </w:pPr>
      <w:r w:rsidRPr="00BD5921">
        <w:rPr>
          <w:rFonts w:cs="Times New Roman"/>
          <w:b/>
          <w:color w:val="000000" w:themeColor="text1"/>
          <w:szCs w:val="24"/>
        </w:rPr>
        <w:t>Obowiązek przyłączenia obiektu</w:t>
      </w:r>
      <w:r w:rsidR="00BE6653">
        <w:rPr>
          <w:rFonts w:cs="Times New Roman"/>
          <w:b/>
          <w:color w:val="000000" w:themeColor="text1"/>
          <w:szCs w:val="24"/>
        </w:rPr>
        <w:t xml:space="preserve"> do </w:t>
      </w:r>
      <w:r w:rsidRPr="00BD5921">
        <w:rPr>
          <w:rFonts w:cs="Times New Roman"/>
          <w:b/>
          <w:color w:val="000000" w:themeColor="text1"/>
          <w:szCs w:val="24"/>
        </w:rPr>
        <w:t>sieci ciepłowniczej oraz prawo odłączenia się</w:t>
      </w:r>
      <w:r w:rsidR="00BE6653">
        <w:rPr>
          <w:rFonts w:cs="Times New Roman"/>
          <w:b/>
          <w:color w:val="000000" w:themeColor="text1"/>
          <w:szCs w:val="24"/>
        </w:rPr>
        <w:t xml:space="preserve"> od </w:t>
      </w:r>
      <w:r w:rsidRPr="00BD5921">
        <w:rPr>
          <w:rFonts w:cs="Times New Roman"/>
          <w:b/>
          <w:color w:val="000000" w:themeColor="text1"/>
          <w:szCs w:val="24"/>
        </w:rPr>
        <w:t>sieci ciepłowniczej</w:t>
      </w:r>
    </w:p>
    <w:p w14:paraId="526868EE" w14:textId="20BF470A" w:rsidR="001809A6" w:rsidRPr="000B05F8" w:rsidRDefault="001809A6" w:rsidP="001809A6">
      <w:r w:rsidRPr="000B05F8">
        <w:t>Celem proponowanych przepisów art. 7b ust. 3 oraz nowych przepisów zawartych</w:t>
      </w:r>
      <w:r w:rsidR="00BE6653">
        <w:t xml:space="preserve"> w </w:t>
      </w:r>
      <w:r w:rsidRPr="000B05F8">
        <w:t>art. 7b ust. 3c – 3h ustawy Prawo energetyczne jest uregulowanie obowiązku przyłączania oraz prawa</w:t>
      </w:r>
      <w:r w:rsidR="00BE6653">
        <w:t xml:space="preserve"> do </w:t>
      </w:r>
      <w:r w:rsidRPr="000B05F8">
        <w:t>odłączenia</w:t>
      </w:r>
      <w:r w:rsidR="00BE6653">
        <w:t xml:space="preserve"> od </w:t>
      </w:r>
      <w:r w:rsidRPr="000B05F8">
        <w:t>systemu ciepłowniczego</w:t>
      </w:r>
      <w:r w:rsidR="00BE6653">
        <w:t xml:space="preserve"> w </w:t>
      </w:r>
      <w:r w:rsidRPr="000B05F8">
        <w:t>sposób symetryczny. Przy czym, utrzymuje</w:t>
      </w:r>
      <w:r w:rsidR="00BE6653">
        <w:t xml:space="preserve"> się </w:t>
      </w:r>
      <w:r w:rsidRPr="000B05F8">
        <w:t>zakres obowiązku przyłączenia</w:t>
      </w:r>
      <w:r w:rsidR="00BE6653">
        <w:t xml:space="preserve"> w </w:t>
      </w:r>
      <w:r w:rsidRPr="000B05F8">
        <w:t>tym sensie, że</w:t>
      </w:r>
      <w:r w:rsidR="00BE6653">
        <w:t xml:space="preserve"> w </w:t>
      </w:r>
      <w:r w:rsidRPr="000B05F8">
        <w:t>dalszym ciągu będzie on dotyczył każdego systemu ciepłowniczego.</w:t>
      </w:r>
      <w:r w:rsidR="00BE6653">
        <w:t xml:space="preserve"> Z </w:t>
      </w:r>
      <w:r w:rsidRPr="000B05F8">
        <w:t>kolei prawo</w:t>
      </w:r>
      <w:r w:rsidR="00BE6653">
        <w:t xml:space="preserve"> do </w:t>
      </w:r>
      <w:r w:rsidRPr="000B05F8">
        <w:t>odłączenia, zgodnie</w:t>
      </w:r>
      <w:r w:rsidR="00BE6653">
        <w:t xml:space="preserve"> z </w:t>
      </w:r>
      <w:r w:rsidRPr="000B05F8">
        <w:t>treścią art. 24 ust. 2 dyrektywy będzie dotyczyć jedynie systemu ciepłowniczego, który nie jest efektywnym energetycznie systemem ciepłowniczym oraz nie stanie</w:t>
      </w:r>
      <w:r w:rsidR="00BE6653">
        <w:t xml:space="preserve"> się </w:t>
      </w:r>
      <w:r w:rsidRPr="000B05F8">
        <w:t>takim systemem</w:t>
      </w:r>
      <w:r w:rsidR="00BE6653">
        <w:t xml:space="preserve"> do </w:t>
      </w:r>
      <w:r w:rsidRPr="000B05F8">
        <w:t>końca 2025 r. Ponadto, przesłanki znoszące obowiązek przyłączenia zostały zmodyfikowane</w:t>
      </w:r>
      <w:r w:rsidR="00BE6653">
        <w:t xml:space="preserve"> w </w:t>
      </w:r>
      <w:r w:rsidRPr="000B05F8">
        <w:t>taki sposób, by uwzględniały wynikający</w:t>
      </w:r>
      <w:r w:rsidR="00BE6653">
        <w:t xml:space="preserve"> ze </w:t>
      </w:r>
      <w:r w:rsidRPr="000B05F8">
        <w:t>wskazanego wyżej przepisu art. 24 ust. 2 dyrektywy przypadek samodzielnego wytwarzania ciepła</w:t>
      </w:r>
      <w:r w:rsidR="00BE6653">
        <w:t xml:space="preserve"> ze </w:t>
      </w:r>
      <w:r w:rsidRPr="000B05F8">
        <w:t>źródeł odnawialnych. Przyjęto przy tym, że</w:t>
      </w:r>
      <w:r w:rsidR="00BE6653">
        <w:t xml:space="preserve"> z </w:t>
      </w:r>
      <w:r w:rsidRPr="000B05F8">
        <w:t>uwagi</w:t>
      </w:r>
      <w:r w:rsidR="00BE6653">
        <w:t xml:space="preserve"> na </w:t>
      </w:r>
      <w:r w:rsidRPr="000B05F8">
        <w:t>wynikającą</w:t>
      </w:r>
      <w:r w:rsidR="00BE6653">
        <w:t xml:space="preserve"> z </w:t>
      </w:r>
      <w:r w:rsidRPr="000B05F8">
        <w:t>art. 24 ust. 3 dyrektywy, możliwość ograniczenia okoliczności,</w:t>
      </w:r>
      <w:r w:rsidR="00BE6653">
        <w:t xml:space="preserve"> w </w:t>
      </w:r>
      <w:r w:rsidRPr="000B05F8">
        <w:t>których odbiorca może</w:t>
      </w:r>
      <w:r w:rsidR="00BE6653">
        <w:t xml:space="preserve"> się </w:t>
      </w:r>
      <w:r w:rsidRPr="000B05F8">
        <w:t>odłączyć</w:t>
      </w:r>
      <w:r w:rsidR="00BE6653">
        <w:t xml:space="preserve"> od </w:t>
      </w:r>
      <w:r w:rsidRPr="000B05F8">
        <w:t>sieci ciepłowniczej</w:t>
      </w:r>
      <w:r w:rsidR="00BE6653">
        <w:t xml:space="preserve"> do </w:t>
      </w:r>
      <w:r w:rsidRPr="000B05F8">
        <w:t>sytuacji,</w:t>
      </w:r>
      <w:r w:rsidR="00BE6653">
        <w:t xml:space="preserve"> w </w:t>
      </w:r>
      <w:r w:rsidRPr="000B05F8">
        <w:t>której następuje znacząca poprawa efektywności energetycznej, prawo</w:t>
      </w:r>
      <w:r w:rsidR="00BE6653">
        <w:t xml:space="preserve"> do </w:t>
      </w:r>
      <w:r w:rsidRPr="000B05F8">
        <w:t>odłączenia</w:t>
      </w:r>
      <w:r w:rsidR="00BE6653">
        <w:t xml:space="preserve"> się </w:t>
      </w:r>
      <w:r w:rsidRPr="000B05F8">
        <w:t>będzie przysługiwało</w:t>
      </w:r>
      <w:r w:rsidR="00BE6653">
        <w:t xml:space="preserve"> w </w:t>
      </w:r>
      <w:r w:rsidRPr="000B05F8">
        <w:t>przypadku, gdy planowane jest dostarczenie ciepła</w:t>
      </w:r>
      <w:r w:rsidR="00BE6653">
        <w:t xml:space="preserve"> z </w:t>
      </w:r>
      <w:r w:rsidRPr="000B05F8">
        <w:t>indywidualnego źródła ciepła</w:t>
      </w:r>
      <w:r w:rsidR="00BE6653">
        <w:t xml:space="preserve"> w </w:t>
      </w:r>
      <w:r w:rsidRPr="000B05F8">
        <w:t>obiekcie, spełniającym wymogi</w:t>
      </w:r>
      <w:r w:rsidR="00BE6653">
        <w:t xml:space="preserve"> w </w:t>
      </w:r>
      <w:r w:rsidRPr="000B05F8">
        <w:t>zakresie nakładu nieodnawialnej energii pierwotnej oraz udziału ciepła wytworzonego</w:t>
      </w:r>
      <w:r w:rsidR="00BE6653">
        <w:t xml:space="preserve"> z </w:t>
      </w:r>
      <w:r w:rsidRPr="000B05F8">
        <w:t>OZE,</w:t>
      </w:r>
      <w:r w:rsidR="00BE6653">
        <w:t xml:space="preserve"> a </w:t>
      </w:r>
      <w:r w:rsidRPr="000B05F8">
        <w:t>także</w:t>
      </w:r>
      <w:r w:rsidR="00D97A59">
        <w:t xml:space="preserve"> </w:t>
      </w:r>
      <w:r w:rsidRPr="000B05F8">
        <w:t>pod warunkiem nieprzyczyniania się</w:t>
      </w:r>
      <w:r w:rsidR="00BE6653">
        <w:t xml:space="preserve"> do </w:t>
      </w:r>
      <w:r w:rsidRPr="000B05F8">
        <w:t>wzrostu tzw. niskiej emisji, poprzez odwołanie</w:t>
      </w:r>
      <w:r w:rsidR="00BE6653">
        <w:t xml:space="preserve"> do </w:t>
      </w:r>
      <w:r w:rsidRPr="000B05F8">
        <w:t>wymogów dla urządzeń, które będą wykorzystywane</w:t>
      </w:r>
      <w:r w:rsidR="00BE6653">
        <w:t xml:space="preserve"> do </w:t>
      </w:r>
      <w:r w:rsidRPr="000B05F8">
        <w:t>dostarczania ciepła</w:t>
      </w:r>
      <w:r w:rsidR="00BE6653">
        <w:t xml:space="preserve"> do </w:t>
      </w:r>
      <w:r w:rsidRPr="000B05F8">
        <w:t>danego obiektu, które to wymogi (zwłaszcza</w:t>
      </w:r>
      <w:r w:rsidR="00BE6653">
        <w:t xml:space="preserve"> w </w:t>
      </w:r>
      <w:r w:rsidRPr="000B05F8">
        <w:t>zakresie dopuszczalnych limitów</w:t>
      </w:r>
      <w:r w:rsidR="00BE6653">
        <w:t xml:space="preserve"> i </w:t>
      </w:r>
      <w:r w:rsidRPr="000B05F8">
        <w:t>norm emisji) zostaną określone</w:t>
      </w:r>
      <w:r w:rsidR="00BE6653">
        <w:t xml:space="preserve"> w </w:t>
      </w:r>
      <w:r w:rsidRPr="000B05F8">
        <w:t>akcie wykonawczym.</w:t>
      </w:r>
      <w:r w:rsidR="00BE6653">
        <w:t xml:space="preserve"> W </w:t>
      </w:r>
      <w:r w:rsidRPr="000B05F8">
        <w:t>proponowanym art. 7b ust. 3c – 3h ustawy</w:t>
      </w:r>
      <w:r w:rsidR="00647676">
        <w:t>-</w:t>
      </w:r>
      <w:r w:rsidRPr="000B05F8">
        <w:t xml:space="preserve"> Prawo energetyczne wskazano zasady weryfikowania spełnienia kryteriów określonych</w:t>
      </w:r>
      <w:r w:rsidR="00BE6653">
        <w:t xml:space="preserve"> w </w:t>
      </w:r>
      <w:r w:rsidRPr="000B05F8">
        <w:t xml:space="preserve">ust. 3. </w:t>
      </w:r>
    </w:p>
    <w:p w14:paraId="0A8E45EF" w14:textId="6515157C" w:rsidR="001809A6" w:rsidRPr="000B05F8" w:rsidRDefault="001809A6" w:rsidP="001809A6">
      <w:r w:rsidRPr="000B05F8">
        <w:t xml:space="preserve">Przepisy art. 7b ust. 3c – 3h ustawy </w:t>
      </w:r>
      <w:r w:rsidR="00647676">
        <w:t xml:space="preserve">- </w:t>
      </w:r>
      <w:r w:rsidRPr="000B05F8">
        <w:t>Prawo energetyczne dokonują transpozycji art. 24 ust. 2 akapit drugi dyrektywy,</w:t>
      </w:r>
      <w:r w:rsidR="00BE6653">
        <w:t xml:space="preserve"> w </w:t>
      </w:r>
      <w:r w:rsidRPr="000B05F8">
        <w:t>zakresie konieczności pokrycia przez odłączającego</w:t>
      </w:r>
      <w:r w:rsidR="00BE6653">
        <w:t xml:space="preserve"> się </w:t>
      </w:r>
      <w:r w:rsidRPr="000B05F8">
        <w:t>odbiorcę kosztów poniesionych bezpośrednio</w:t>
      </w:r>
      <w:r w:rsidR="00BE6653">
        <w:t xml:space="preserve"> z </w:t>
      </w:r>
      <w:r w:rsidRPr="000B05F8">
        <w:t xml:space="preserve">powodu fizycznego odłączenia oraz zwrotu </w:t>
      </w:r>
      <w:r w:rsidRPr="000B05F8">
        <w:lastRenderedPageBreak/>
        <w:t>przedsiębiorstwu energetycznemu niezamortyzowanej części rzeczywistych nakładów poniesionych</w:t>
      </w:r>
      <w:r w:rsidR="00BE6653">
        <w:t xml:space="preserve"> na </w:t>
      </w:r>
      <w:r w:rsidRPr="000B05F8">
        <w:t xml:space="preserve">realizację przyłączenia. </w:t>
      </w:r>
    </w:p>
    <w:p w14:paraId="0F1DA2A4" w14:textId="01CA3258" w:rsidR="001809A6" w:rsidRPr="00BD5921" w:rsidRDefault="001809A6" w:rsidP="001809A6">
      <w:pPr>
        <w:ind w:firstLine="0"/>
        <w:rPr>
          <w:b/>
          <w:bCs/>
        </w:rPr>
      </w:pPr>
      <w:r w:rsidRPr="00BD5921">
        <w:rPr>
          <w:b/>
          <w:bCs/>
        </w:rPr>
        <w:t>Obowiązek publikowania przez przedsiębiorstwa prowadzące działalność</w:t>
      </w:r>
      <w:r w:rsidR="00BE6653">
        <w:rPr>
          <w:b/>
          <w:bCs/>
        </w:rPr>
        <w:t xml:space="preserve"> w </w:t>
      </w:r>
      <w:r w:rsidRPr="00BD5921">
        <w:rPr>
          <w:b/>
          <w:bCs/>
        </w:rPr>
        <w:t>zakresie przesyłania lub dystrybucji ciepła informacji dotyczącej spełnienia wymogu efektywnego energetycznie systemu ciepłowniczego oraz udziału energii odnawialnej</w:t>
      </w:r>
      <w:r w:rsidR="00BE6653">
        <w:rPr>
          <w:b/>
          <w:bCs/>
        </w:rPr>
        <w:t xml:space="preserve"> w </w:t>
      </w:r>
      <w:r w:rsidRPr="00BD5921">
        <w:rPr>
          <w:b/>
          <w:bCs/>
        </w:rPr>
        <w:t>systemie ciepłowniczym</w:t>
      </w:r>
    </w:p>
    <w:p w14:paraId="7EF5259F" w14:textId="1CB13CF3" w:rsidR="001809A6" w:rsidRPr="000B05F8" w:rsidRDefault="001809A6" w:rsidP="001809A6">
      <w:r w:rsidRPr="000B05F8">
        <w:t>Po ust. 4 dodaje</w:t>
      </w:r>
      <w:r w:rsidR="00BE6653">
        <w:t xml:space="preserve"> się </w:t>
      </w:r>
      <w:r w:rsidRPr="000B05F8">
        <w:t>ust. 5 – 8, które mają umożliwić monitoring udziału energii</w:t>
      </w:r>
      <w:r w:rsidR="00BE6653">
        <w:t xml:space="preserve"> z </w:t>
      </w:r>
      <w:r w:rsidRPr="000B05F8">
        <w:t>odnawialnych źródeł energii, ciepła odpadowego, ciepła pochodzącego</w:t>
      </w:r>
      <w:r w:rsidR="00BE6653">
        <w:t xml:space="preserve"> z </w:t>
      </w:r>
      <w:r w:rsidRPr="000B05F8">
        <w:t>kogeneracji</w:t>
      </w:r>
      <w:r w:rsidR="00BE6653">
        <w:t xml:space="preserve"> w </w:t>
      </w:r>
      <w:r w:rsidRPr="000B05F8">
        <w:t>łącznej ilości ciepła dostarczonego</w:t>
      </w:r>
      <w:r w:rsidR="00BE6653">
        <w:t xml:space="preserve"> do </w:t>
      </w:r>
      <w:r w:rsidRPr="000B05F8">
        <w:t>tego systemu ciepłowniczego</w:t>
      </w:r>
      <w:r w:rsidR="00BE6653">
        <w:t xml:space="preserve"> w </w:t>
      </w:r>
      <w:r w:rsidRPr="000B05F8">
        <w:t>poprzednim roku kalendarzowym,</w:t>
      </w:r>
      <w:r w:rsidR="00BE6653">
        <w:t xml:space="preserve"> a </w:t>
      </w:r>
      <w:r w:rsidRPr="000B05F8">
        <w:t>także wartości współczynnika nakładu nieodnawialnej energii pierwotnej</w:t>
      </w:r>
      <w:r w:rsidR="00BE6653">
        <w:t xml:space="preserve"> w </w:t>
      </w:r>
      <w:r w:rsidRPr="000B05F8">
        <w:t>rozumieniu przepisów wydanych</w:t>
      </w:r>
      <w:r w:rsidR="00BE6653">
        <w:t xml:space="preserve"> na </w:t>
      </w:r>
      <w:r w:rsidRPr="000B05F8">
        <w:t>podstawie art. 29 ustawy</w:t>
      </w:r>
      <w:r w:rsidR="00BE6653">
        <w:t xml:space="preserve"> z </w:t>
      </w:r>
      <w:r w:rsidRPr="000B05F8">
        <w:t>dnia 20 maja 2016 r.</w:t>
      </w:r>
      <w:r w:rsidR="00BE6653">
        <w:t xml:space="preserve"> o </w:t>
      </w:r>
      <w:r w:rsidRPr="000B05F8">
        <w:t>efektywności energetycznej.</w:t>
      </w:r>
    </w:p>
    <w:p w14:paraId="1DB13FDF" w14:textId="74E6217E" w:rsidR="001809A6" w:rsidRPr="000B05F8" w:rsidRDefault="001809A6" w:rsidP="001809A6">
      <w:r w:rsidRPr="000B05F8">
        <w:t>Proponowane przepisy art. 7b ust. 5</w:t>
      </w:r>
      <w:r w:rsidR="00BE6653">
        <w:t xml:space="preserve"> i </w:t>
      </w:r>
      <w:r w:rsidRPr="000B05F8">
        <w:t>6 ustawy</w:t>
      </w:r>
      <w:r w:rsidR="00647676">
        <w:t xml:space="preserve"> -</w:t>
      </w:r>
      <w:r w:rsidRPr="000B05F8">
        <w:t xml:space="preserve"> Prawo energetyczne, służą implementacji</w:t>
      </w:r>
      <w:r w:rsidR="00BE6653">
        <w:t xml:space="preserve"> do </w:t>
      </w:r>
      <w:r w:rsidRPr="000B05F8">
        <w:t>krajowego porządku prawnego obowiązków informacyjnych, przewidzianych</w:t>
      </w:r>
      <w:r w:rsidR="00BE6653">
        <w:t xml:space="preserve"> w </w:t>
      </w:r>
      <w:r w:rsidRPr="000B05F8">
        <w:t>art. 24 ust. 1 dyrektywy. Dyrektywa wymaga, by odbiorcy końcowi otrzymywali informacje</w:t>
      </w:r>
      <w:r w:rsidR="00BE6653">
        <w:t xml:space="preserve"> na </w:t>
      </w:r>
      <w:r w:rsidRPr="000B05F8">
        <w:t>temat efektywności energetycznej</w:t>
      </w:r>
      <w:r w:rsidR="00BE6653">
        <w:t xml:space="preserve"> i </w:t>
      </w:r>
      <w:r w:rsidRPr="000B05F8">
        <w:t>udziału energii odnawialnej</w:t>
      </w:r>
      <w:r w:rsidR="00BE6653">
        <w:t xml:space="preserve"> w </w:t>
      </w:r>
      <w:r w:rsidRPr="000B05F8">
        <w:t>ich systemach ciepłowniczych</w:t>
      </w:r>
      <w:r w:rsidR="00BE6653">
        <w:t xml:space="preserve"> i </w:t>
      </w:r>
      <w:r w:rsidRPr="000B05F8">
        <w:t>chłodniczych.</w:t>
      </w:r>
      <w:r w:rsidR="00BE6653">
        <w:t xml:space="preserve"> W </w:t>
      </w:r>
      <w:r w:rsidRPr="000B05F8">
        <w:t>związku</w:t>
      </w:r>
      <w:r w:rsidR="00BE6653">
        <w:t xml:space="preserve"> z </w:t>
      </w:r>
      <w:r w:rsidRPr="000B05F8">
        <w:t>powyższym, projektowane zmiany przewidują, że przedsiębiorstwa prowadzące działalność</w:t>
      </w:r>
      <w:r w:rsidR="00BE6653">
        <w:t xml:space="preserve"> w </w:t>
      </w:r>
      <w:r w:rsidRPr="000B05F8">
        <w:t>zakresie przesyłania lub dystrybucji ciepła publikować będą</w:t>
      </w:r>
      <w:r w:rsidR="00BE6653">
        <w:t xml:space="preserve"> na </w:t>
      </w:r>
      <w:r w:rsidRPr="000B05F8">
        <w:t>swoich stronach internetowych procentowe udziały energii</w:t>
      </w:r>
      <w:r w:rsidR="00BE6653">
        <w:t xml:space="preserve"> z </w:t>
      </w:r>
      <w:r w:rsidRPr="000B05F8">
        <w:t>odnawialnych źródeł energii, ciepła odpadowego, ciepła pochodzącego</w:t>
      </w:r>
      <w:r w:rsidR="00BE6653">
        <w:t xml:space="preserve"> z </w:t>
      </w:r>
      <w:r w:rsidRPr="000B05F8">
        <w:t>kogeneracji</w:t>
      </w:r>
      <w:r w:rsidR="00BE6653">
        <w:t xml:space="preserve"> w </w:t>
      </w:r>
      <w:r w:rsidRPr="000B05F8">
        <w:t>łącznej ilości ciepła dostarczonego</w:t>
      </w:r>
      <w:r w:rsidR="00BE6653">
        <w:t xml:space="preserve"> do </w:t>
      </w:r>
      <w:r w:rsidRPr="000B05F8">
        <w:t>tego systemu ciepłowniczego</w:t>
      </w:r>
      <w:r w:rsidR="00BE6653">
        <w:t xml:space="preserve"> w </w:t>
      </w:r>
      <w:r w:rsidRPr="000B05F8">
        <w:t>poprzednim roku kalendarzowym, oraz</w:t>
      </w:r>
      <w:r>
        <w:t xml:space="preserve"> </w:t>
      </w:r>
      <w:r w:rsidRPr="000B05F8">
        <w:t>wartości</w:t>
      </w:r>
      <w:r>
        <w:t xml:space="preserve"> </w:t>
      </w:r>
      <w:r w:rsidRPr="000B05F8">
        <w:t>współczynnika nakładu energii pierwotnej</w:t>
      </w:r>
      <w:r w:rsidR="00BE6653">
        <w:t xml:space="preserve"> w </w:t>
      </w:r>
      <w:r w:rsidRPr="000B05F8">
        <w:t>rozumieniu przepisów wydanych</w:t>
      </w:r>
      <w:r w:rsidR="00BE6653">
        <w:t xml:space="preserve"> na </w:t>
      </w:r>
      <w:r w:rsidRPr="000B05F8">
        <w:t>podstawie art. 29 ustawy</w:t>
      </w:r>
      <w:r w:rsidR="00BE6653">
        <w:t xml:space="preserve"> z </w:t>
      </w:r>
      <w:r w:rsidRPr="000B05F8">
        <w:t>dnia 20 maja 2016 r.</w:t>
      </w:r>
      <w:r w:rsidR="00BE6653">
        <w:t xml:space="preserve"> o </w:t>
      </w:r>
      <w:r w:rsidRPr="000B05F8">
        <w:t>efektywności energetycznej.</w:t>
      </w:r>
      <w:r w:rsidR="00BE6653">
        <w:t xml:space="preserve"> W </w:t>
      </w:r>
      <w:r w:rsidRPr="000B05F8">
        <w:t>celu zapewnienia danych niezbędnych</w:t>
      </w:r>
      <w:r w:rsidR="00BE6653">
        <w:t xml:space="preserve"> do </w:t>
      </w:r>
      <w:r w:rsidRPr="000B05F8">
        <w:t>przygotowania informacji, art. 7b ust. 6 ustawy</w:t>
      </w:r>
      <w:r w:rsidR="001E1509">
        <w:t xml:space="preserve"> -</w:t>
      </w:r>
      <w:r w:rsidRPr="000B05F8">
        <w:t xml:space="preserve"> Prawo energetyczne zakłada, że przedsiębiorstwo wytwarzające ciepło dostarczane</w:t>
      </w:r>
      <w:r w:rsidR="00BE6653">
        <w:t xml:space="preserve"> do </w:t>
      </w:r>
      <w:r w:rsidRPr="000B05F8">
        <w:t>sieci ciepłowniczej, przekazuje przedsiębiorstwu energetycznemu</w:t>
      </w:r>
      <w:r w:rsidR="00BE6653">
        <w:t xml:space="preserve"> do </w:t>
      </w:r>
      <w:r w:rsidRPr="000B05F8">
        <w:t>sieci którego jest przyłączone informacje niezbędne</w:t>
      </w:r>
      <w:r w:rsidR="00BE6653">
        <w:t xml:space="preserve"> do </w:t>
      </w:r>
      <w:r w:rsidRPr="000B05F8">
        <w:t>realizacji obowiązku,</w:t>
      </w:r>
      <w:r w:rsidR="00BE6653">
        <w:t xml:space="preserve"> o </w:t>
      </w:r>
      <w:r w:rsidRPr="000B05F8">
        <w:t>którym mowa</w:t>
      </w:r>
      <w:r w:rsidR="00BE6653">
        <w:t xml:space="preserve"> w </w:t>
      </w:r>
      <w:r w:rsidRPr="000B05F8">
        <w:t>ust. 5</w:t>
      </w:r>
      <w:r w:rsidR="00BE6653">
        <w:t xml:space="preserve"> w </w:t>
      </w:r>
      <w:r w:rsidRPr="000B05F8">
        <w:t>terminie</w:t>
      </w:r>
      <w:r w:rsidR="00BE6653">
        <w:t xml:space="preserve"> do </w:t>
      </w:r>
      <w:r w:rsidRPr="000B05F8">
        <w:t>31 stycznia każdego roku,</w:t>
      </w:r>
      <w:r w:rsidR="00BE6653">
        <w:t xml:space="preserve"> za </w:t>
      </w:r>
      <w:r w:rsidRPr="000B05F8">
        <w:t>rok poprzedni.</w:t>
      </w:r>
    </w:p>
    <w:p w14:paraId="42DB05B2" w14:textId="77777777" w:rsidR="00BE6653" w:rsidRDefault="00BE6653">
      <w:pPr>
        <w:spacing w:after="160" w:line="259" w:lineRule="auto"/>
        <w:ind w:firstLine="0"/>
        <w:jc w:val="left"/>
        <w:rPr>
          <w:b/>
          <w:bCs/>
        </w:rPr>
      </w:pPr>
      <w:r>
        <w:rPr>
          <w:b/>
          <w:bCs/>
        </w:rPr>
        <w:br w:type="page"/>
      </w:r>
    </w:p>
    <w:p w14:paraId="33EC1246" w14:textId="1FDDBB99" w:rsidR="001809A6" w:rsidRPr="00BD5921" w:rsidRDefault="001809A6" w:rsidP="001809A6">
      <w:pPr>
        <w:ind w:firstLine="0"/>
        <w:rPr>
          <w:b/>
          <w:bCs/>
        </w:rPr>
      </w:pPr>
      <w:r w:rsidRPr="00BD5921">
        <w:rPr>
          <w:b/>
          <w:bCs/>
        </w:rPr>
        <w:lastRenderedPageBreak/>
        <w:t>Obowiązek przedstawiania przez p</w:t>
      </w:r>
      <w:r w:rsidRPr="00BD5921">
        <w:rPr>
          <w:b/>
          <w:bCs/>
          <w:shd w:val="clear" w:color="auto" w:fill="FFFFFF"/>
        </w:rPr>
        <w:t>rzedsiębiorstwo energetyczne posiadające koncesję</w:t>
      </w:r>
      <w:r w:rsidR="00BE6653">
        <w:rPr>
          <w:b/>
          <w:bCs/>
          <w:shd w:val="clear" w:color="auto" w:fill="FFFFFF"/>
        </w:rPr>
        <w:t xml:space="preserve"> na </w:t>
      </w:r>
      <w:r w:rsidRPr="00BD5921">
        <w:rPr>
          <w:b/>
          <w:bCs/>
          <w:shd w:val="clear" w:color="auto" w:fill="FFFFFF"/>
        </w:rPr>
        <w:t>wytwarzanie ciepła lub koncesję</w:t>
      </w:r>
      <w:r w:rsidR="00BE6653">
        <w:rPr>
          <w:b/>
          <w:bCs/>
          <w:shd w:val="clear" w:color="auto" w:fill="FFFFFF"/>
        </w:rPr>
        <w:t xml:space="preserve"> na </w:t>
      </w:r>
      <w:r w:rsidRPr="00BD5921">
        <w:rPr>
          <w:b/>
          <w:bCs/>
          <w:shd w:val="clear" w:color="auto" w:fill="FFFFFF"/>
        </w:rPr>
        <w:t>obrót ciepłem, sprzedające ciepło odbiorcom końcowym, sprawozdań Prezesowi URE</w:t>
      </w:r>
    </w:p>
    <w:p w14:paraId="0285CD1E" w14:textId="3CC105F1" w:rsidR="001809A6" w:rsidRPr="000B05F8" w:rsidRDefault="001809A6" w:rsidP="001809A6">
      <w:r w:rsidRPr="000B05F8">
        <w:t>Proponowany art. 7c ustawy</w:t>
      </w:r>
      <w:r w:rsidR="00732140">
        <w:t xml:space="preserve"> -</w:t>
      </w:r>
      <w:r w:rsidRPr="000B05F8">
        <w:t>Prawo energetyczne nakłada</w:t>
      </w:r>
      <w:r w:rsidR="00BE6653">
        <w:t xml:space="preserve"> na </w:t>
      </w:r>
      <w:r w:rsidRPr="000B05F8">
        <w:t>przedsiębiorstwa koncesjonowane, sprzedające ciepło odbiorcom końcowym obowiązki sprawozdawcze,</w:t>
      </w:r>
      <w:r w:rsidR="00BE6653">
        <w:t xml:space="preserve"> w </w:t>
      </w:r>
      <w:r w:rsidRPr="000B05F8">
        <w:t>zakresie dotyczącym łącznej ilości ciepła dostarczonego</w:t>
      </w:r>
      <w:r w:rsidR="00BE6653">
        <w:t xml:space="preserve"> do </w:t>
      </w:r>
      <w:r w:rsidRPr="000B05F8">
        <w:t>odbiorców końcowych, ilości ciepła wytworzonego</w:t>
      </w:r>
      <w:r w:rsidR="00BE6653">
        <w:t xml:space="preserve"> w </w:t>
      </w:r>
      <w:r w:rsidRPr="000B05F8">
        <w:t>odnawialnych źródłach energii oraz ciepła odpadowego, dostarczonego</w:t>
      </w:r>
      <w:r w:rsidR="00BE6653">
        <w:t xml:space="preserve"> do </w:t>
      </w:r>
      <w:r w:rsidRPr="000B05F8">
        <w:t>odbiorców końcowych, udziału ciepła</w:t>
      </w:r>
      <w:r w:rsidR="00BE6653">
        <w:t xml:space="preserve"> z </w:t>
      </w:r>
      <w:r w:rsidRPr="000B05F8">
        <w:t>OZE</w:t>
      </w:r>
      <w:r w:rsidR="00BE6653">
        <w:t xml:space="preserve"> w </w:t>
      </w:r>
      <w:r w:rsidRPr="000B05F8">
        <w:t>całkowitej ilości ciepła dostarczonego</w:t>
      </w:r>
      <w:r w:rsidR="00BE6653">
        <w:t xml:space="preserve"> do </w:t>
      </w:r>
      <w:r w:rsidRPr="000B05F8">
        <w:t>odbiorców końcowych, oraz rodzajów odnawialnych źródeł energii, wykorzystywanych</w:t>
      </w:r>
      <w:r w:rsidR="00BE6653">
        <w:t xml:space="preserve"> do </w:t>
      </w:r>
      <w:r w:rsidRPr="000B05F8">
        <w:t>wytworzenia ciepła dostarczonego odbiorcom końcowym. Dane przekazywane</w:t>
      </w:r>
      <w:r w:rsidR="00BE6653">
        <w:t xml:space="preserve"> w </w:t>
      </w:r>
      <w:r w:rsidRPr="000B05F8">
        <w:t>ramach powyższego obowiązku Prezesowi URE,</w:t>
      </w:r>
      <w:r w:rsidR="00BE6653">
        <w:t xml:space="preserve"> po </w:t>
      </w:r>
      <w:r w:rsidRPr="000B05F8">
        <w:t>odpowiedniej agregacji, mogą służyć ministrowi właściwemu</w:t>
      </w:r>
      <w:r w:rsidR="00BE6653">
        <w:t xml:space="preserve"> do </w:t>
      </w:r>
      <w:r w:rsidRPr="000B05F8">
        <w:t>spraw klimatu</w:t>
      </w:r>
      <w:r w:rsidR="00BE6653">
        <w:t xml:space="preserve"> do </w:t>
      </w:r>
      <w:r w:rsidRPr="000B05F8">
        <w:t>oceny postępów realizacji krajowego celu</w:t>
      </w:r>
      <w:r w:rsidR="00BE6653">
        <w:t xml:space="preserve"> w </w:t>
      </w:r>
      <w:r w:rsidRPr="000B05F8">
        <w:t>zakresie udziału energii</w:t>
      </w:r>
      <w:r w:rsidR="00BE6653">
        <w:t xml:space="preserve"> z </w:t>
      </w:r>
      <w:r w:rsidRPr="000B05F8">
        <w:t>odnawialnych źródeł energii</w:t>
      </w:r>
      <w:r w:rsidR="00BE6653">
        <w:t xml:space="preserve"> w </w:t>
      </w:r>
      <w:r w:rsidRPr="000B05F8">
        <w:t>ciepłownictwie</w:t>
      </w:r>
      <w:r w:rsidR="00BE6653">
        <w:t xml:space="preserve"> i </w:t>
      </w:r>
      <w:r w:rsidRPr="000B05F8">
        <w:t>chłodnictwie.</w:t>
      </w:r>
    </w:p>
    <w:p w14:paraId="621AA886" w14:textId="540DC877" w:rsidR="001809A6" w:rsidRPr="00BD5921" w:rsidRDefault="001809A6" w:rsidP="001809A6">
      <w:pPr>
        <w:ind w:firstLine="0"/>
        <w:rPr>
          <w:b/>
          <w:bCs/>
        </w:rPr>
      </w:pPr>
      <w:r w:rsidRPr="00BD5921">
        <w:rPr>
          <w:b/>
          <w:bCs/>
        </w:rPr>
        <w:t>Obowiązek sporządzenia oceny potencjału systemów ciepłowniczych</w:t>
      </w:r>
      <w:r w:rsidR="00BE6653">
        <w:rPr>
          <w:b/>
          <w:bCs/>
        </w:rPr>
        <w:t xml:space="preserve"> i </w:t>
      </w:r>
      <w:r w:rsidRPr="00BD5921">
        <w:rPr>
          <w:b/>
          <w:bCs/>
        </w:rPr>
        <w:t>chłodniczych przez operatora systemu dystrybucyjnego elektroenergetycznego</w:t>
      </w:r>
    </w:p>
    <w:p w14:paraId="33C01877" w14:textId="112CD574" w:rsidR="001809A6" w:rsidRPr="000B05F8" w:rsidRDefault="001809A6" w:rsidP="001809A6">
      <w:r w:rsidRPr="000B05F8">
        <w:t>Proponowany art. 10d ustawy</w:t>
      </w:r>
      <w:r w:rsidR="00732140">
        <w:t xml:space="preserve"> -</w:t>
      </w:r>
      <w:r w:rsidRPr="000B05F8">
        <w:t xml:space="preserve"> Prawo energetyczne implementuje obowiązki przewidziane</w:t>
      </w:r>
      <w:r w:rsidR="00BE6653">
        <w:t xml:space="preserve"> w </w:t>
      </w:r>
      <w:r w:rsidRPr="000B05F8">
        <w:t>art. 24 ust. 8 dyrektywy.</w:t>
      </w:r>
      <w:r w:rsidR="00BE6653">
        <w:t xml:space="preserve"> Na </w:t>
      </w:r>
      <w:r w:rsidRPr="000B05F8">
        <w:t>jego podstawie OSD elektroenergetyczne dokonuje oceny potencjału systemów ciepłowniczych lub chłodniczych, znajdujących się</w:t>
      </w:r>
      <w:r w:rsidR="00BE6653">
        <w:t xml:space="preserve"> w </w:t>
      </w:r>
      <w:r w:rsidRPr="000B05F8">
        <w:t>obszarze jego działania,</w:t>
      </w:r>
      <w:r w:rsidR="00BE6653">
        <w:t xml:space="preserve"> w </w:t>
      </w:r>
      <w:r w:rsidRPr="000B05F8">
        <w:t>zakresie świadczenia usług systemowych, udostępnienia instalacji zarządzania popytem, magazynowania nadwyżek energii elektrycznej</w:t>
      </w:r>
      <w:r w:rsidR="00BE6653">
        <w:t xml:space="preserve"> z </w:t>
      </w:r>
      <w:r w:rsidRPr="000B05F8">
        <w:t>odnawialnych źródeł energii,</w:t>
      </w:r>
      <w:r w:rsidR="00BE6653">
        <w:t xml:space="preserve"> na </w:t>
      </w:r>
      <w:r w:rsidRPr="000B05F8">
        <w:t>rzecz operatora systemu elektroenergetycznego. Może to dotyczyć np. wykorzystania przez urządzenia lub instalacje służące</w:t>
      </w:r>
      <w:r w:rsidR="00BE6653">
        <w:t xml:space="preserve"> do </w:t>
      </w:r>
      <w:r w:rsidRPr="000B05F8">
        <w:t>wytwarzania ciepła lub chłodu, przyłączone</w:t>
      </w:r>
      <w:r w:rsidR="00BE6653">
        <w:t xml:space="preserve"> do </w:t>
      </w:r>
      <w:r w:rsidRPr="000B05F8">
        <w:t>sieci ciepłowniczej lub chłodniczej, nadwyżek energii elektrycznej</w:t>
      </w:r>
      <w:r w:rsidR="00BE6653">
        <w:t xml:space="preserve"> w </w:t>
      </w:r>
      <w:r w:rsidRPr="000B05F8">
        <w:t>systemie elektroenergetycznym</w:t>
      </w:r>
      <w:r w:rsidR="00BE6653">
        <w:t xml:space="preserve"> do </w:t>
      </w:r>
      <w:r w:rsidRPr="000B05F8">
        <w:t>produkcji ciepła lub chłodu, bądź świadczenia usług typu DSR przy użyciu urządzeń lub instalacji</w:t>
      </w:r>
      <w:r w:rsidR="00BE6653">
        <w:t xml:space="preserve"> do </w:t>
      </w:r>
      <w:r w:rsidRPr="000B05F8">
        <w:t>odbioru ciepła lub chłodu. Mechanizm ten może służyć zatem integracji sektorów elektroenergetycznego oraz ciepłownictwa</w:t>
      </w:r>
      <w:r w:rsidR="00BE6653">
        <w:t xml:space="preserve"> i </w:t>
      </w:r>
      <w:r w:rsidRPr="000B05F8">
        <w:t>chłodnictwa.</w:t>
      </w:r>
    </w:p>
    <w:p w14:paraId="6B775A67" w14:textId="68442E74" w:rsidR="001809A6" w:rsidRPr="00BD5921" w:rsidRDefault="001809A6" w:rsidP="001809A6">
      <w:pPr>
        <w:ind w:firstLine="0"/>
        <w:rPr>
          <w:b/>
          <w:bCs/>
        </w:rPr>
      </w:pPr>
      <w:r w:rsidRPr="00BD5921">
        <w:rPr>
          <w:b/>
          <w:bCs/>
        </w:rPr>
        <w:t>Zagwarantowany poziom zwrotu</w:t>
      </w:r>
      <w:r w:rsidR="00BE6653">
        <w:rPr>
          <w:b/>
          <w:bCs/>
        </w:rPr>
        <w:t xml:space="preserve"> z </w:t>
      </w:r>
      <w:r w:rsidRPr="00BD5921">
        <w:rPr>
          <w:b/>
          <w:bCs/>
        </w:rPr>
        <w:t>kapitału</w:t>
      </w:r>
      <w:r w:rsidR="00BE6653">
        <w:rPr>
          <w:b/>
          <w:bCs/>
        </w:rPr>
        <w:t xml:space="preserve"> w </w:t>
      </w:r>
      <w:r w:rsidRPr="00BD5921">
        <w:rPr>
          <w:b/>
          <w:bCs/>
        </w:rPr>
        <w:t>zakresie źródeł</w:t>
      </w:r>
      <w:r w:rsidR="00BE6653">
        <w:rPr>
          <w:b/>
          <w:bCs/>
        </w:rPr>
        <w:t xml:space="preserve"> i </w:t>
      </w:r>
      <w:r w:rsidRPr="00BD5921">
        <w:rPr>
          <w:b/>
          <w:bCs/>
        </w:rPr>
        <w:t>infrastruktury OZE oraz odnawialnych źródeł ciepła</w:t>
      </w:r>
    </w:p>
    <w:p w14:paraId="5CD42511" w14:textId="28A2BD44" w:rsidR="001809A6" w:rsidRPr="000B05F8" w:rsidRDefault="001809A6" w:rsidP="001809A6">
      <w:r w:rsidRPr="000B05F8">
        <w:t>Poprzez dodanie w art. 45 ust. 1a punktu 1b</w:t>
      </w:r>
      <w:r w:rsidR="00BE6653">
        <w:t xml:space="preserve"> w </w:t>
      </w:r>
      <w:r w:rsidRPr="000B05F8">
        <w:t>brzmieniu: „Pokrycie kosztów uzasadnionych działalności gospodarczej przedsiębiorstw energetycznych</w:t>
      </w:r>
      <w:r w:rsidR="00BE6653">
        <w:t xml:space="preserve"> w </w:t>
      </w:r>
      <w:r w:rsidRPr="000B05F8">
        <w:t>zakresie budowy, modernizacji</w:t>
      </w:r>
      <w:r w:rsidR="00BE6653">
        <w:t xml:space="preserve"> i </w:t>
      </w:r>
      <w:r w:rsidRPr="000B05F8">
        <w:t xml:space="preserve">przyłączania źródeł ciepła będących instalacjami odnawialnego źródła energii </w:t>
      </w:r>
      <w:r w:rsidRPr="000B05F8">
        <w:lastRenderedPageBreak/>
        <w:t>oraz źródeł ciepła odpadowego, wraz</w:t>
      </w:r>
      <w:r w:rsidR="00BE6653">
        <w:t xml:space="preserve"> z </w:t>
      </w:r>
      <w:r w:rsidRPr="000B05F8">
        <w:t>uzasadnionym zwrotem</w:t>
      </w:r>
      <w:r w:rsidR="00BE6653">
        <w:t xml:space="preserve"> z </w:t>
      </w:r>
      <w:r w:rsidRPr="000B05F8">
        <w:t>kapitału zaangażowanego</w:t>
      </w:r>
      <w:r w:rsidR="00BE6653">
        <w:t xml:space="preserve"> w </w:t>
      </w:r>
      <w:r w:rsidRPr="000B05F8">
        <w:t>tę działalność</w:t>
      </w:r>
      <w:r w:rsidR="00BE6653">
        <w:t xml:space="preserve"> w </w:t>
      </w:r>
      <w:r w:rsidRPr="000B05F8">
        <w:t>wysokości nie mniejszej niż stopa zwrotu</w:t>
      </w:r>
      <w:r w:rsidR="00BE6653">
        <w:t xml:space="preserve"> na </w:t>
      </w:r>
      <w:r w:rsidRPr="000B05F8">
        <w:t>poziomie 7%.” – motywuje</w:t>
      </w:r>
      <w:r w:rsidR="00BE6653">
        <w:t xml:space="preserve"> się </w:t>
      </w:r>
      <w:r w:rsidRPr="000B05F8">
        <w:t>przedsiębiorstwa energetyczne</w:t>
      </w:r>
      <w:r w:rsidR="00BE6653">
        <w:t xml:space="preserve"> do </w:t>
      </w:r>
      <w:r w:rsidRPr="000B05F8">
        <w:t>inwestycji</w:t>
      </w:r>
      <w:r w:rsidR="00BE6653">
        <w:t xml:space="preserve"> w </w:t>
      </w:r>
      <w:r w:rsidRPr="000B05F8">
        <w:t>zakresie budowy, modernizacji</w:t>
      </w:r>
      <w:r w:rsidR="00BE6653">
        <w:t xml:space="preserve"> i </w:t>
      </w:r>
      <w:r w:rsidRPr="000B05F8">
        <w:t>przyłączania źródeł ciepłą będących instalacjami odnawialnego źródła energii oraz źródeł ciepła odpadowego</w:t>
      </w:r>
      <w:r w:rsidR="00BE6653">
        <w:t xml:space="preserve"> do </w:t>
      </w:r>
      <w:r w:rsidRPr="000B05F8">
        <w:t>sieci ciepłowniczej. Przepis ma wspomóc osiągnięcie celu zwiększenia udziału ciepła</w:t>
      </w:r>
      <w:r w:rsidR="00BE6653">
        <w:t xml:space="preserve"> z </w:t>
      </w:r>
      <w:r w:rsidRPr="000B05F8">
        <w:t>OZE oraz ciepła odpadowego</w:t>
      </w:r>
      <w:r w:rsidR="00BE6653">
        <w:t xml:space="preserve"> w </w:t>
      </w:r>
      <w:r w:rsidRPr="000B05F8">
        <w:t>ogólnym bilansie dostawy ciepła</w:t>
      </w:r>
      <w:r w:rsidR="00BE6653">
        <w:t xml:space="preserve"> do </w:t>
      </w:r>
      <w:r w:rsidRPr="000B05F8">
        <w:t>odbiorców.</w:t>
      </w:r>
    </w:p>
    <w:p w14:paraId="519EDC8F" w14:textId="6C77223F" w:rsidR="001809A6" w:rsidRPr="00BD5921" w:rsidRDefault="001809A6" w:rsidP="001809A6">
      <w:pPr>
        <w:ind w:firstLine="0"/>
        <w:rPr>
          <w:b/>
          <w:bCs/>
        </w:rPr>
      </w:pPr>
      <w:r w:rsidRPr="00BD5921">
        <w:rPr>
          <w:b/>
          <w:bCs/>
        </w:rPr>
        <w:t>Zwolnienie</w:t>
      </w:r>
      <w:r w:rsidR="00BE6653">
        <w:rPr>
          <w:b/>
          <w:bCs/>
        </w:rPr>
        <w:t xml:space="preserve"> z </w:t>
      </w:r>
      <w:r w:rsidRPr="00BD5921">
        <w:rPr>
          <w:b/>
          <w:bCs/>
        </w:rPr>
        <w:t>obowiązku przedstawiania Prezesowi URE taryf dla ciepła</w:t>
      </w:r>
      <w:r w:rsidR="00BE6653">
        <w:rPr>
          <w:b/>
          <w:bCs/>
        </w:rPr>
        <w:t xml:space="preserve"> z </w:t>
      </w:r>
      <w:r w:rsidRPr="00BD5921">
        <w:rPr>
          <w:b/>
          <w:bCs/>
        </w:rPr>
        <w:t>małych źródeł OZE</w:t>
      </w:r>
    </w:p>
    <w:p w14:paraId="56803C8E" w14:textId="27FE1CEB" w:rsidR="001809A6" w:rsidRPr="000B05F8" w:rsidRDefault="001809A6" w:rsidP="001809A6">
      <w:r w:rsidRPr="000B05F8">
        <w:t>Dodanie</w:t>
      </w:r>
      <w:r w:rsidR="00BE6653">
        <w:t xml:space="preserve"> w </w:t>
      </w:r>
      <w:r w:rsidRPr="000B05F8">
        <w:t>art. 47</w:t>
      </w:r>
      <w:r w:rsidR="00BE6653">
        <w:t xml:space="preserve"> po </w:t>
      </w:r>
      <w:r w:rsidRPr="000B05F8">
        <w:t>ust. 1</w:t>
      </w:r>
      <w:r w:rsidR="005F5863">
        <w:t>b</w:t>
      </w:r>
      <w:r w:rsidRPr="000B05F8">
        <w:t xml:space="preserve"> ust. 1</w:t>
      </w:r>
      <w:r w:rsidR="005F5863">
        <w:t>c</w:t>
      </w:r>
      <w:r w:rsidR="00BE6653">
        <w:t xml:space="preserve"> w </w:t>
      </w:r>
      <w:r w:rsidRPr="000B05F8">
        <w:t>brzmieniu: „Taryfy ustalane przez przedsiębiorstwa energetyczne posiadające koncesję</w:t>
      </w:r>
      <w:r w:rsidR="00BE6653">
        <w:t xml:space="preserve"> na </w:t>
      </w:r>
      <w:r w:rsidRPr="000B05F8">
        <w:t>wytwarzanie ciepła,</w:t>
      </w:r>
      <w:r w:rsidR="00BE6653">
        <w:t xml:space="preserve"> w </w:t>
      </w:r>
      <w:r w:rsidRPr="000B05F8">
        <w:t>części dla każdego</w:t>
      </w:r>
      <w:r w:rsidR="00BE6653">
        <w:t xml:space="preserve"> ze </w:t>
      </w:r>
      <w:r w:rsidRPr="000B05F8">
        <w:t>źródeł</w:t>
      </w:r>
      <w:r w:rsidR="00BE6653">
        <w:t xml:space="preserve"> o </w:t>
      </w:r>
      <w:r w:rsidRPr="000B05F8">
        <w:t>mocy zainstalowanej cieplnej nieprzekraczającej 5 MW, które spełnia warunek określony</w:t>
      </w:r>
      <w:r w:rsidR="00BE6653">
        <w:t xml:space="preserve"> w </w:t>
      </w:r>
      <w:r w:rsidRPr="000B05F8">
        <w:t>art. 7b ust. 3 pkt 1</w:t>
      </w:r>
      <w:r w:rsidR="00BE6653">
        <w:t xml:space="preserve"> i </w:t>
      </w:r>
      <w:r w:rsidRPr="000B05F8">
        <w:t>2, nie podlegają zatwierdzeniu przez Prezesa URE.” Również powinno motywować</w:t>
      </w:r>
      <w:r w:rsidR="00BE6653">
        <w:t xml:space="preserve"> do </w:t>
      </w:r>
      <w:r w:rsidRPr="000B05F8">
        <w:t>inwestycji</w:t>
      </w:r>
      <w:r w:rsidR="00BE6653">
        <w:t xml:space="preserve"> w </w:t>
      </w:r>
      <w:r w:rsidRPr="000B05F8">
        <w:t>małe źródła ciepła będące źródłami OZE, które będą wspomagać zwiększenie udziału ciepła</w:t>
      </w:r>
      <w:r w:rsidR="00BE6653">
        <w:t xml:space="preserve"> ze </w:t>
      </w:r>
      <w:r w:rsidRPr="000B05F8">
        <w:t>źródeł niskoemisyjnych.</w:t>
      </w:r>
    </w:p>
    <w:p w14:paraId="109FEEED" w14:textId="41C0E370" w:rsidR="001809A6" w:rsidRPr="00BD5921" w:rsidRDefault="001809A6" w:rsidP="001809A6">
      <w:pPr>
        <w:ind w:firstLine="0"/>
        <w:rPr>
          <w:b/>
          <w:bCs/>
        </w:rPr>
      </w:pPr>
      <w:r w:rsidRPr="00BD5921">
        <w:rPr>
          <w:b/>
          <w:bCs/>
        </w:rPr>
        <w:t>Możliwość jednorazowego odstąpienia</w:t>
      </w:r>
      <w:r w:rsidR="00BE6653">
        <w:rPr>
          <w:b/>
          <w:bCs/>
        </w:rPr>
        <w:t xml:space="preserve"> od </w:t>
      </w:r>
      <w:r w:rsidRPr="00BD5921">
        <w:rPr>
          <w:b/>
          <w:bCs/>
        </w:rPr>
        <w:t>kształtowania taryf dla ciepła</w:t>
      </w:r>
      <w:r w:rsidR="00BE6653">
        <w:rPr>
          <w:b/>
          <w:bCs/>
        </w:rPr>
        <w:t xml:space="preserve"> z </w:t>
      </w:r>
      <w:r w:rsidRPr="00BD5921">
        <w:rPr>
          <w:b/>
          <w:bCs/>
        </w:rPr>
        <w:t>kogeneracji</w:t>
      </w:r>
      <w:r w:rsidR="00BE6653">
        <w:rPr>
          <w:b/>
          <w:bCs/>
        </w:rPr>
        <w:t xml:space="preserve"> w </w:t>
      </w:r>
      <w:r w:rsidRPr="00BD5921">
        <w:rPr>
          <w:b/>
          <w:bCs/>
        </w:rPr>
        <w:t>sposób uproszczony</w:t>
      </w:r>
      <w:r w:rsidR="00BE6653">
        <w:rPr>
          <w:b/>
          <w:bCs/>
        </w:rPr>
        <w:t xml:space="preserve"> i </w:t>
      </w:r>
      <w:r w:rsidRPr="00BD5921">
        <w:rPr>
          <w:b/>
          <w:bCs/>
        </w:rPr>
        <w:t>kalkulacji ich</w:t>
      </w:r>
      <w:r w:rsidR="00BE6653">
        <w:rPr>
          <w:b/>
          <w:bCs/>
        </w:rPr>
        <w:t xml:space="preserve"> na </w:t>
      </w:r>
      <w:r w:rsidRPr="00BD5921">
        <w:rPr>
          <w:b/>
          <w:bCs/>
        </w:rPr>
        <w:t>podstawie kosztów</w:t>
      </w:r>
    </w:p>
    <w:p w14:paraId="629DBDAE" w14:textId="730CF5E7" w:rsidR="001809A6" w:rsidRPr="000B05F8" w:rsidRDefault="001809A6" w:rsidP="001809A6">
      <w:pPr>
        <w:rPr>
          <w:b/>
        </w:rPr>
      </w:pPr>
      <w:r w:rsidRPr="000B05F8">
        <w:t>Dodanie</w:t>
      </w:r>
      <w:r w:rsidR="00BE6653">
        <w:t xml:space="preserve"> w </w:t>
      </w:r>
      <w:r w:rsidRPr="000B05F8">
        <w:t>art. 47</w:t>
      </w:r>
      <w:r w:rsidR="00BE6653">
        <w:t xml:space="preserve"> po </w:t>
      </w:r>
      <w:r w:rsidRPr="000B05F8">
        <w:t>ust. 2f</w:t>
      </w:r>
      <w:r w:rsidR="00BE6653">
        <w:t xml:space="preserve"> się </w:t>
      </w:r>
      <w:r w:rsidRPr="000B05F8">
        <w:t xml:space="preserve">ust. 2f </w:t>
      </w:r>
      <w:r w:rsidRPr="000B05F8">
        <w:rPr>
          <w:vertAlign w:val="superscript"/>
        </w:rPr>
        <w:t>1</w:t>
      </w:r>
      <w:r w:rsidR="00BE6653">
        <w:t xml:space="preserve"> w </w:t>
      </w:r>
      <w:r w:rsidRPr="000B05F8">
        <w:t>brzmieniu: „Przedsiębiorstwo energetyczne może odstąpić</w:t>
      </w:r>
      <w:r w:rsidR="00BE6653">
        <w:t xml:space="preserve"> od </w:t>
      </w:r>
      <w:r w:rsidRPr="000B05F8">
        <w:t>sposobu kalkulacji cen</w:t>
      </w:r>
      <w:r w:rsidR="00BE6653">
        <w:t xml:space="preserve"> i </w:t>
      </w:r>
      <w:r w:rsidRPr="000B05F8">
        <w:t>stawek opłat</w:t>
      </w:r>
      <w:r w:rsidR="00BE6653">
        <w:t xml:space="preserve"> w </w:t>
      </w:r>
      <w:r w:rsidRPr="000B05F8">
        <w:t>taryfie dla ciepła,</w:t>
      </w:r>
      <w:r w:rsidR="00BE6653">
        <w:t xml:space="preserve"> o </w:t>
      </w:r>
      <w:r w:rsidRPr="000B05F8">
        <w:t>którym mowa</w:t>
      </w:r>
      <w:r w:rsidR="00BE6653">
        <w:t xml:space="preserve"> w </w:t>
      </w:r>
      <w:r w:rsidRPr="000B05F8">
        <w:t>ust. 2f, opracowując taryfę</w:t>
      </w:r>
      <w:r w:rsidR="00BE6653">
        <w:t xml:space="preserve"> w </w:t>
      </w:r>
      <w:r w:rsidRPr="000B05F8">
        <w:t>sposób zapewniający pokrycie kosztów uzasadnionych</w:t>
      </w:r>
      <w:r w:rsidR="00BE6653">
        <w:t xml:space="preserve"> w </w:t>
      </w:r>
      <w:r w:rsidRPr="000B05F8">
        <w:t>zakresie określonym</w:t>
      </w:r>
      <w:r w:rsidR="00BE6653">
        <w:t xml:space="preserve"> w </w:t>
      </w:r>
      <w:r w:rsidRPr="000B05F8">
        <w:t>art. 45 ust. 1 pkt 1</w:t>
      </w:r>
      <w:r w:rsidR="00732140">
        <w:t>,</w:t>
      </w:r>
      <w:r w:rsidRPr="000B05F8">
        <w:t xml:space="preserve"> 1b</w:t>
      </w:r>
      <w:r w:rsidR="00BE6653">
        <w:t xml:space="preserve"> i </w:t>
      </w:r>
      <w:r w:rsidRPr="000B05F8">
        <w:t>3 oraz</w:t>
      </w:r>
      <w:r w:rsidR="00BE6653">
        <w:t xml:space="preserve"> w </w:t>
      </w:r>
      <w:r w:rsidRPr="000B05F8">
        <w:t>§ 14 rozporządzenia wydanego</w:t>
      </w:r>
      <w:r w:rsidR="00BE6653">
        <w:t xml:space="preserve"> na </w:t>
      </w:r>
      <w:r w:rsidRPr="000B05F8">
        <w:t>podstawie art. 46 ust. 5</w:t>
      </w:r>
      <w:r w:rsidR="00BE6653">
        <w:t xml:space="preserve"> i </w:t>
      </w:r>
      <w:r w:rsidRPr="000B05F8">
        <w:t>6, pod warunkiem braku możliwości kształtowania cen</w:t>
      </w:r>
      <w:r w:rsidR="00BE6653">
        <w:t xml:space="preserve"> i </w:t>
      </w:r>
      <w:r w:rsidRPr="000B05F8">
        <w:t>stawek opłat przy zastosowania wskaźnika referencyjnego</w:t>
      </w:r>
      <w:r w:rsidR="00BE6653">
        <w:t xml:space="preserve"> i </w:t>
      </w:r>
      <w:r w:rsidRPr="000B05F8">
        <w:t>średnich cen sprzedaży ciepła</w:t>
      </w:r>
      <w:r w:rsidR="00BE6653">
        <w:t xml:space="preserve"> w </w:t>
      </w:r>
      <w:r w:rsidRPr="000B05F8">
        <w:t>przyszłości.” pozwoli</w:t>
      </w:r>
      <w:r w:rsidR="00BE6653">
        <w:t xml:space="preserve"> na </w:t>
      </w:r>
      <w:r w:rsidRPr="000B05F8">
        <w:t>faktyczne uwzględnienie kosztów będących kosztami uzasadnionym prowadzenia działalności gospodarczej wytwarzania ciepła</w:t>
      </w:r>
      <w:r w:rsidR="00BE6653">
        <w:t xml:space="preserve"> w </w:t>
      </w:r>
      <w:r w:rsidRPr="000B05F8">
        <w:t>kogeneracji, wraz</w:t>
      </w:r>
      <w:r w:rsidR="00BE6653">
        <w:t xml:space="preserve"> z </w:t>
      </w:r>
      <w:r w:rsidRPr="000B05F8">
        <w:t>uzasadnioną wielkością zwrotu</w:t>
      </w:r>
      <w:r w:rsidR="00BE6653">
        <w:t xml:space="preserve"> z </w:t>
      </w:r>
      <w:r w:rsidRPr="000B05F8">
        <w:t>kapitału, co</w:t>
      </w:r>
      <w:r w:rsidR="00BE6653">
        <w:t xml:space="preserve"> w </w:t>
      </w:r>
      <w:r w:rsidRPr="000B05F8">
        <w:t>aktualnie dynamicznym wzrostem opłat związanych</w:t>
      </w:r>
      <w:r w:rsidR="00BE6653">
        <w:t xml:space="preserve"> z </w:t>
      </w:r>
      <w:r w:rsidRPr="000B05F8">
        <w:t>uprawnieniami</w:t>
      </w:r>
      <w:r w:rsidR="00BE6653">
        <w:t xml:space="preserve"> do </w:t>
      </w:r>
      <w:r w:rsidRPr="000B05F8">
        <w:t>emisji oraz niestabilnymi cenami paliw jest przenoszone</w:t>
      </w:r>
      <w:r w:rsidR="00BE6653">
        <w:t xml:space="preserve"> w </w:t>
      </w:r>
      <w:r w:rsidRPr="000B05F8">
        <w:t>średnich cenach ciepła stosowanych</w:t>
      </w:r>
      <w:r w:rsidR="00BE6653">
        <w:t xml:space="preserve"> w </w:t>
      </w:r>
      <w:r w:rsidRPr="000B05F8">
        <w:t>taryfach kształtowanych</w:t>
      </w:r>
      <w:r w:rsidR="00BE6653">
        <w:t xml:space="preserve"> w </w:t>
      </w:r>
      <w:r w:rsidRPr="000B05F8">
        <w:t>sposób uproszczony –</w:t>
      </w:r>
      <w:r w:rsidR="00BE6653">
        <w:t xml:space="preserve"> z </w:t>
      </w:r>
      <w:r w:rsidRPr="000B05F8">
        <w:t xml:space="preserve">dużą inercją. </w:t>
      </w:r>
    </w:p>
    <w:p w14:paraId="5882B645" w14:textId="77777777" w:rsidR="001809A6" w:rsidRPr="000B05F8" w:rsidRDefault="001809A6" w:rsidP="001809A6">
      <w:pPr>
        <w:pStyle w:val="Nagwek2"/>
        <w:numPr>
          <w:ilvl w:val="1"/>
          <w:numId w:val="21"/>
        </w:numPr>
        <w:ind w:left="1152" w:hanging="432"/>
        <w:rPr>
          <w:highlight w:val="lightGray"/>
        </w:rPr>
      </w:pPr>
      <w:r w:rsidRPr="000B05F8">
        <w:rPr>
          <w:highlight w:val="lightGray"/>
        </w:rPr>
        <w:t>Gwarancje pochodzenia (art. 19 RED II)</w:t>
      </w:r>
    </w:p>
    <w:p w14:paraId="29974AC9" w14:textId="03AFD4EB" w:rsidR="001809A6" w:rsidRPr="000B05F8" w:rsidRDefault="001809A6" w:rsidP="001809A6">
      <w:r w:rsidRPr="000B05F8">
        <w:t>Zgodnie</w:t>
      </w:r>
      <w:r w:rsidR="00BE6653">
        <w:t xml:space="preserve"> z </w:t>
      </w:r>
      <w:r w:rsidRPr="000B05F8">
        <w:t>art. 120 ust. 1 gwarancja pochodzenia jest dokumentem poświadczającym odbiorcy końcowemu wartości środowiskowe wynikające</w:t>
      </w:r>
      <w:r w:rsidR="00BE6653">
        <w:t xml:space="preserve"> z </w:t>
      </w:r>
      <w:r w:rsidRPr="000B05F8">
        <w:t xml:space="preserve">unikniętej emisji gazów </w:t>
      </w:r>
      <w:r w:rsidRPr="000B05F8">
        <w:lastRenderedPageBreak/>
        <w:t>cieplarnianych oraz że określona</w:t>
      </w:r>
      <w:r w:rsidR="00BE6653">
        <w:t xml:space="preserve"> w </w:t>
      </w:r>
      <w:r w:rsidRPr="000B05F8">
        <w:t>tym dokumencie ilość energii elektrycznej wprowadzonej</w:t>
      </w:r>
      <w:r w:rsidR="00BE6653">
        <w:t xml:space="preserve"> do </w:t>
      </w:r>
      <w:r w:rsidRPr="000B05F8">
        <w:t>sieci dystrybucyjnej lub sieci przesyłowej została wytworzona</w:t>
      </w:r>
      <w:r w:rsidR="00BE6653">
        <w:t xml:space="preserve"> z </w:t>
      </w:r>
      <w:r w:rsidRPr="000B05F8">
        <w:t>OZE</w:t>
      </w:r>
      <w:r w:rsidR="00BE6653">
        <w:t xml:space="preserve"> w </w:t>
      </w:r>
      <w:r w:rsidRPr="000B05F8">
        <w:t xml:space="preserve">instalacjach odnawialnego źródła energii. </w:t>
      </w:r>
    </w:p>
    <w:p w14:paraId="2C1CD311" w14:textId="0600CE22" w:rsidR="001809A6" w:rsidRPr="000B05F8" w:rsidRDefault="001809A6" w:rsidP="001809A6">
      <w:r w:rsidRPr="000B05F8">
        <w:t>Wdrożenie dyrektywy RED II wymaga dokonania zmian przepisów</w:t>
      </w:r>
      <w:r w:rsidR="00BE6653">
        <w:t xml:space="preserve"> i </w:t>
      </w:r>
      <w:r w:rsidRPr="000B05F8">
        <w:t>mechanizmu funkcjonującego już</w:t>
      </w:r>
      <w:r w:rsidR="00BE6653">
        <w:t xml:space="preserve"> na </w:t>
      </w:r>
      <w:r w:rsidRPr="000B05F8">
        <w:t>rynku polskim,</w:t>
      </w:r>
      <w:r w:rsidR="00BE6653">
        <w:t xml:space="preserve"> a </w:t>
      </w:r>
      <w:r w:rsidRPr="000B05F8">
        <w:t>więc gwarancji pochodzenia.</w:t>
      </w:r>
      <w:r w:rsidR="00BE6653">
        <w:t xml:space="preserve"> Z </w:t>
      </w:r>
      <w:r w:rsidRPr="000B05F8">
        <w:t>punktu widzenia funkcjonowania tego systemu zmiany mają charakter ewolucyjny. Gwarancje pochodzenia pozostają jednym</w:t>
      </w:r>
      <w:r w:rsidR="00BE6653">
        <w:t xml:space="preserve"> z </w:t>
      </w:r>
      <w:r w:rsidRPr="000B05F8">
        <w:t>kluczowych elementów korporacyjnych umów</w:t>
      </w:r>
      <w:r w:rsidR="00BE6653">
        <w:t xml:space="preserve"> na </w:t>
      </w:r>
      <w:r w:rsidRPr="000B05F8">
        <w:t>sprzedaż energii, stanowiących metodę finansowania rozwoju OZE, bez konieczności zaangażowania środków publicznych</w:t>
      </w:r>
      <w:r w:rsidR="00BE6653">
        <w:t xml:space="preserve"> i </w:t>
      </w:r>
      <w:r w:rsidRPr="000B05F8">
        <w:t>tym samym,</w:t>
      </w:r>
      <w:r w:rsidR="00BE6653">
        <w:t xml:space="preserve"> z </w:t>
      </w:r>
      <w:r w:rsidRPr="000B05F8">
        <w:t>zachowaniem odpowiednich proporcji – będąc rodzajem alternatywy dla obowiązujących systemów wsparcia. Wykorzystanie gwarancji pochodzenia</w:t>
      </w:r>
      <w:r w:rsidR="00BE6653">
        <w:t xml:space="preserve"> w </w:t>
      </w:r>
      <w:r w:rsidRPr="000B05F8">
        <w:t>tym zakresie stanowi warunek potwierdzenia wystąpienia efektu ekologicznego wynikającego</w:t>
      </w:r>
      <w:r w:rsidR="00BE6653">
        <w:t xml:space="preserve"> z </w:t>
      </w:r>
      <w:r w:rsidRPr="000B05F8">
        <w:t>wykorzystania energii objętej taką umową.</w:t>
      </w:r>
    </w:p>
    <w:p w14:paraId="68DA090B" w14:textId="0F4F3F63" w:rsidR="001809A6" w:rsidRPr="000B05F8" w:rsidRDefault="001809A6" w:rsidP="001809A6">
      <w:r w:rsidRPr="000B05F8">
        <w:t xml:space="preserve">Oprócz kwestii wdrożenia </w:t>
      </w:r>
      <w:r w:rsidR="00877951">
        <w:t>d</w:t>
      </w:r>
      <w:r w:rsidR="00877951" w:rsidRPr="000B05F8">
        <w:t xml:space="preserve">yrektywy </w:t>
      </w:r>
      <w:r w:rsidRPr="000B05F8">
        <w:t>RED II, modyfikacja przepisów odpowiedzialnych</w:t>
      </w:r>
      <w:r w:rsidR="00BE6653">
        <w:t xml:space="preserve"> za </w:t>
      </w:r>
      <w:r w:rsidRPr="000B05F8">
        <w:t>funkcjonowanie gwarancji pochodzenia ma</w:t>
      </w:r>
      <w:r w:rsidR="00BE6653">
        <w:t xml:space="preserve"> na </w:t>
      </w:r>
      <w:r w:rsidRPr="000B05F8">
        <w:t>celu również przygotowanie właściwych regulacji, które umożliwią przystąpienie polskiego organu wydającego gwarancje pochodzenia,</w:t>
      </w:r>
      <w:r w:rsidR="00BE6653">
        <w:t xml:space="preserve"> do </w:t>
      </w:r>
      <w:r w:rsidRPr="000B05F8">
        <w:t xml:space="preserve">międzynarodowego stowarzyszenia </w:t>
      </w:r>
      <w:proofErr w:type="spellStart"/>
      <w:r w:rsidRPr="000B05F8">
        <w:t>Association</w:t>
      </w:r>
      <w:proofErr w:type="spellEnd"/>
      <w:r w:rsidRPr="000B05F8">
        <w:t xml:space="preserve"> of </w:t>
      </w:r>
      <w:proofErr w:type="spellStart"/>
      <w:r w:rsidRPr="000B05F8">
        <w:t>Issuing</w:t>
      </w:r>
      <w:proofErr w:type="spellEnd"/>
      <w:r w:rsidRPr="000B05F8">
        <w:t xml:space="preserve"> </w:t>
      </w:r>
      <w:proofErr w:type="spellStart"/>
      <w:r w:rsidRPr="000B05F8">
        <w:t>Bodies</w:t>
      </w:r>
      <w:proofErr w:type="spellEnd"/>
      <w:r w:rsidRPr="000B05F8">
        <w:t>, dalej „</w:t>
      </w:r>
      <w:proofErr w:type="spellStart"/>
      <w:r w:rsidRPr="000B05F8">
        <w:t>AiB</w:t>
      </w:r>
      <w:proofErr w:type="spellEnd"/>
      <w:r w:rsidRPr="000B05F8">
        <w:t xml:space="preserve">”. </w:t>
      </w:r>
    </w:p>
    <w:p w14:paraId="0F99CAFC" w14:textId="77777777" w:rsidR="001809A6" w:rsidRPr="000B05F8" w:rsidRDefault="001809A6" w:rsidP="001809A6">
      <w:pPr>
        <w:spacing w:line="23" w:lineRule="atLeast"/>
        <w:ind w:firstLine="0"/>
        <w:rPr>
          <w:rFonts w:eastAsia="Times New Roman" w:cs="Times New Roman"/>
          <w:b/>
          <w:szCs w:val="24"/>
        </w:rPr>
      </w:pPr>
      <w:r w:rsidRPr="000B05F8">
        <w:rPr>
          <w:rFonts w:eastAsia="Times New Roman" w:cs="Times New Roman"/>
          <w:b/>
          <w:szCs w:val="24"/>
        </w:rPr>
        <w:t>Przepisy ogólne dotyczące gwarancje pochodzenia – ustawa OZE</w:t>
      </w:r>
    </w:p>
    <w:p w14:paraId="1A0CCCD0" w14:textId="52113057" w:rsidR="001809A6" w:rsidRPr="000B05F8" w:rsidRDefault="001809A6" w:rsidP="001809A6">
      <w:r w:rsidRPr="000B05F8">
        <w:t>W art. 1 ustawy OZE dokonano zmiany brzmienia pkt 3, który to</w:t>
      </w:r>
      <w:r w:rsidR="00BE6653">
        <w:t xml:space="preserve"> w </w:t>
      </w:r>
      <w:r w:rsidRPr="000B05F8">
        <w:t>przedmiot regulacji ustawy OZE wpisuje zasady wydawania gwarancji pochodzenia. Tym samym rozszerza</w:t>
      </w:r>
      <w:r w:rsidR="00BE6653">
        <w:t xml:space="preserve"> się </w:t>
      </w:r>
      <w:r w:rsidRPr="000B05F8">
        <w:t>możliwość wydania gwarancji pochodzenia</w:t>
      </w:r>
      <w:r w:rsidR="00BE6653">
        <w:t xml:space="preserve"> na </w:t>
      </w:r>
      <w:r w:rsidRPr="000B05F8">
        <w:t>takie rodzaje</w:t>
      </w:r>
      <w:r w:rsidR="00BE6653">
        <w:t xml:space="preserve"> i </w:t>
      </w:r>
      <w:r w:rsidRPr="000B05F8">
        <w:t xml:space="preserve">nośniki energii jak: </w:t>
      </w:r>
      <w:proofErr w:type="spellStart"/>
      <w:r w:rsidRPr="000B05F8">
        <w:t>biometan</w:t>
      </w:r>
      <w:proofErr w:type="spellEnd"/>
      <w:r w:rsidRPr="000B05F8">
        <w:t>, ciepło albo chłód albo wodór odnawialny.</w:t>
      </w:r>
      <w:r w:rsidR="00D97A59">
        <w:t xml:space="preserve"> </w:t>
      </w:r>
      <w:r w:rsidRPr="000B05F8">
        <w:t>Uzasadnieniem tej zmiany jest fakt, iż dyrektywa RED II stanowi</w:t>
      </w:r>
      <w:r w:rsidR="00BE6653">
        <w:t xml:space="preserve"> o </w:t>
      </w:r>
      <w:r w:rsidRPr="000B05F8">
        <w:t>powinności rozszerzenia gwarancji pochodzenia, które są obecnie stosowane</w:t>
      </w:r>
      <w:r w:rsidR="00BE6653">
        <w:t xml:space="preserve"> do </w:t>
      </w:r>
      <w:r w:rsidRPr="000B05F8">
        <w:t>odnawialnej energii elektrycznej,</w:t>
      </w:r>
      <w:r w:rsidR="00BE6653">
        <w:t xml:space="preserve"> na </w:t>
      </w:r>
      <w:r w:rsidRPr="000B05F8">
        <w:t>inne rodzaje</w:t>
      </w:r>
      <w:r w:rsidR="00BE6653">
        <w:t xml:space="preserve"> i </w:t>
      </w:r>
      <w:r w:rsidRPr="000B05F8">
        <w:t xml:space="preserve">nośniki energii, jakimi są m.in. </w:t>
      </w:r>
      <w:proofErr w:type="spellStart"/>
      <w:r w:rsidRPr="000B05F8">
        <w:t>biometan</w:t>
      </w:r>
      <w:proofErr w:type="spellEnd"/>
      <w:r w:rsidRPr="000B05F8">
        <w:t xml:space="preserve">, wodór odnawialny czy też ciepło albo chłód. </w:t>
      </w:r>
    </w:p>
    <w:p w14:paraId="781A01EE" w14:textId="11E38B3F" w:rsidR="001809A6" w:rsidRPr="000B05F8" w:rsidRDefault="001809A6" w:rsidP="001809A6">
      <w:r w:rsidRPr="000B05F8">
        <w:t>Zmiany mają</w:t>
      </w:r>
      <w:r w:rsidR="00BE6653">
        <w:t xml:space="preserve"> na </w:t>
      </w:r>
      <w:r w:rsidRPr="000B05F8">
        <w:t>celu rozszerzenie funkcjonalności związanych</w:t>
      </w:r>
      <w:r w:rsidR="00BE6653">
        <w:t xml:space="preserve"> z </w:t>
      </w:r>
      <w:r w:rsidRPr="000B05F8">
        <w:t>obrotem gwarancjami pochodzenia, zarówno</w:t>
      </w:r>
      <w:r w:rsidR="00BE6653">
        <w:t xml:space="preserve"> w </w:t>
      </w:r>
      <w:r w:rsidRPr="000B05F8">
        <w:t>obszarze rynku lokalnego, jak</w:t>
      </w:r>
      <w:r w:rsidR="00BE6653">
        <w:t xml:space="preserve"> i </w:t>
      </w:r>
      <w:r w:rsidRPr="000B05F8">
        <w:t>realizowanej wymiany transgranicznej. Proponowane zmiany wprowadzają przepisy ukierunkowane</w:t>
      </w:r>
      <w:r w:rsidR="00BE6653">
        <w:t xml:space="preserve"> na </w:t>
      </w:r>
      <w:r w:rsidRPr="000B05F8">
        <w:t>dostosowanie polskiego systemu gwarancji pochodzenia</w:t>
      </w:r>
      <w:r w:rsidR="00BE6653">
        <w:t xml:space="preserve"> do </w:t>
      </w:r>
      <w:r w:rsidRPr="000B05F8">
        <w:t>norm obowiązujących</w:t>
      </w:r>
      <w:r w:rsidR="00BE6653">
        <w:t xml:space="preserve"> w </w:t>
      </w:r>
      <w:r w:rsidRPr="000B05F8">
        <w:t>ramach państw zrzeszonych</w:t>
      </w:r>
      <w:r w:rsidR="00BE6653">
        <w:t xml:space="preserve"> w </w:t>
      </w:r>
      <w:r w:rsidRPr="000B05F8">
        <w:t>Unii Europejskiej</w:t>
      </w:r>
      <w:r w:rsidR="00BE6653">
        <w:t xml:space="preserve"> i </w:t>
      </w:r>
      <w:r w:rsidRPr="000B05F8">
        <w:t>stosowanych tam standardów. Wzmocnienie narzędzi wykorzystywanych</w:t>
      </w:r>
      <w:r w:rsidR="00BE6653">
        <w:t xml:space="preserve"> w </w:t>
      </w:r>
      <w:r w:rsidRPr="000B05F8">
        <w:t>ramach systemu gwarancji pochodzenia oraz dalsze usprawnienie obrotu tymi gwarancjami</w:t>
      </w:r>
      <w:r w:rsidR="00BE6653">
        <w:t xml:space="preserve"> na </w:t>
      </w:r>
      <w:r w:rsidRPr="000B05F8">
        <w:t>arenie międzynarodowej pozwoli</w:t>
      </w:r>
      <w:r w:rsidR="00BE6653">
        <w:t xml:space="preserve"> na </w:t>
      </w:r>
      <w:r w:rsidRPr="000B05F8">
        <w:t xml:space="preserve">optymalizację przychodów </w:t>
      </w:r>
      <w:r w:rsidRPr="000B05F8">
        <w:lastRenderedPageBreak/>
        <w:t>wytwórców, bazując</w:t>
      </w:r>
      <w:r w:rsidR="00BE6653">
        <w:t xml:space="preserve"> na </w:t>
      </w:r>
      <w:r w:rsidRPr="000B05F8">
        <w:t>dobrowolnym wsparciu energii elektrycznej wytworzonej</w:t>
      </w:r>
      <w:r w:rsidR="00BE6653">
        <w:t xml:space="preserve"> w </w:t>
      </w:r>
      <w:r w:rsidRPr="000B05F8">
        <w:t xml:space="preserve">instalacjach OZE przez odbiorców energii. </w:t>
      </w:r>
    </w:p>
    <w:p w14:paraId="18C8F469" w14:textId="6FBA96A9" w:rsidR="001809A6" w:rsidRPr="000B05F8" w:rsidRDefault="001809A6" w:rsidP="001809A6">
      <w:r w:rsidRPr="000B05F8">
        <w:t>Nowelizacja stanowić będzie spójne</w:t>
      </w:r>
      <w:r w:rsidR="00BE6653">
        <w:t xml:space="preserve"> i </w:t>
      </w:r>
      <w:r w:rsidRPr="000B05F8">
        <w:t>przejrzyste włączenie wodoru</w:t>
      </w:r>
      <w:r w:rsidR="00290641">
        <w:t xml:space="preserve"> odnawialnego</w:t>
      </w:r>
      <w:r w:rsidR="00BE6653">
        <w:t xml:space="preserve"> do </w:t>
      </w:r>
      <w:r w:rsidRPr="000B05F8">
        <w:t>systemu gwarancji dla innych nośników energii oraz ułatwi rozwój handlu transgranicznego wodorem</w:t>
      </w:r>
      <w:r w:rsidR="00290641">
        <w:t xml:space="preserve"> odnawialnym</w:t>
      </w:r>
      <w:r w:rsidRPr="000B05F8">
        <w:t xml:space="preserve">. Wprowadzenie gwarancji pochodzenia dla wodoru </w:t>
      </w:r>
      <w:r w:rsidR="00290641">
        <w:t xml:space="preserve">odnawialnego </w:t>
      </w:r>
      <w:r w:rsidRPr="000B05F8">
        <w:t>jest częścią kompleksowego pakietu zmian legislacyjnych określonych</w:t>
      </w:r>
      <w:r w:rsidR="00BE6653">
        <w:t xml:space="preserve"> w </w:t>
      </w:r>
      <w:r w:rsidRPr="000B05F8">
        <w:t>strategicznym dokumencie pn. Polska Strategia Wodorowa</w:t>
      </w:r>
      <w:r w:rsidR="00BE6653">
        <w:t xml:space="preserve"> do </w:t>
      </w:r>
      <w:r w:rsidRPr="000B05F8">
        <w:t>roku 2030</w:t>
      </w:r>
      <w:r w:rsidR="00BE6653">
        <w:t xml:space="preserve"> z </w:t>
      </w:r>
      <w:r w:rsidRPr="000B05F8">
        <w:t>perspektywą</w:t>
      </w:r>
      <w:r w:rsidR="00BE6653">
        <w:t xml:space="preserve"> do </w:t>
      </w:r>
      <w:r w:rsidRPr="000B05F8">
        <w:t>roku 2040</w:t>
      </w:r>
      <w:r w:rsidR="00290641">
        <w:t xml:space="preserve"> (PSW)</w:t>
      </w:r>
      <w:r w:rsidRPr="000B05F8">
        <w:t>. Ich uregulowanie należy</w:t>
      </w:r>
      <w:r w:rsidR="00BE6653">
        <w:t xml:space="preserve"> do </w:t>
      </w:r>
      <w:r w:rsidRPr="000B05F8">
        <w:t>najistotniejszych działań planowanych przez Rząd RP</w:t>
      </w:r>
      <w:r w:rsidR="00BE6653">
        <w:t xml:space="preserve"> w </w:t>
      </w:r>
      <w:r w:rsidRPr="000B05F8">
        <w:t>celu realizacji PSW</w:t>
      </w:r>
      <w:r w:rsidR="00BE6653">
        <w:t xml:space="preserve"> i </w:t>
      </w:r>
      <w:r w:rsidRPr="000B05F8">
        <w:t>ma</w:t>
      </w:r>
      <w:r w:rsidR="00BE6653">
        <w:t xml:space="preserve"> na </w:t>
      </w:r>
      <w:r w:rsidRPr="000B05F8">
        <w:t>celu nie tylko usunięcie barier dla rozwoju rynku wodoru oraz zachęcenie</w:t>
      </w:r>
      <w:r w:rsidR="00BE6653">
        <w:t xml:space="preserve"> do </w:t>
      </w:r>
      <w:r w:rsidRPr="000B05F8">
        <w:t>stopniowego zwiększania wykorzystania OZE</w:t>
      </w:r>
      <w:r w:rsidR="00BE6653">
        <w:t xml:space="preserve"> na </w:t>
      </w:r>
      <w:r w:rsidRPr="000B05F8">
        <w:t>potrzeby elektrolizy, ale przede wszystkim</w:t>
      </w:r>
      <w:r w:rsidR="00BE6653">
        <w:t xml:space="preserve"> na </w:t>
      </w:r>
      <w:r w:rsidRPr="000B05F8">
        <w:t>stworzeniu polskiej gałęzi gospodarki wodorowej oraz utrzymaniu konkurencyjności polskiej gospodarki</w:t>
      </w:r>
      <w:r w:rsidR="00BE6653">
        <w:t xml:space="preserve"> w </w:t>
      </w:r>
      <w:r w:rsidRPr="000B05F8">
        <w:t>dążeniu</w:t>
      </w:r>
      <w:r w:rsidR="00BE6653">
        <w:t xml:space="preserve"> do </w:t>
      </w:r>
      <w:r w:rsidRPr="000B05F8">
        <w:t>osiągnięcia neutralności klimatycznej.</w:t>
      </w:r>
    </w:p>
    <w:p w14:paraId="705517D0" w14:textId="6432C588" w:rsidR="001809A6" w:rsidRPr="000B05F8" w:rsidRDefault="001809A6" w:rsidP="001809A6">
      <w:pPr>
        <w:spacing w:line="23" w:lineRule="atLeast"/>
        <w:ind w:firstLine="708"/>
        <w:rPr>
          <w:rFonts w:eastAsia="Times New Roman" w:cs="Times New Roman"/>
          <w:b/>
          <w:szCs w:val="24"/>
        </w:rPr>
      </w:pPr>
      <w:r w:rsidRPr="000B05F8">
        <w:rPr>
          <w:rFonts w:eastAsia="Times New Roman" w:cs="Times New Roman"/>
          <w:b/>
          <w:szCs w:val="24"/>
        </w:rPr>
        <w:t>Szczegółowe zmiany</w:t>
      </w:r>
      <w:r w:rsidR="00BE6653">
        <w:rPr>
          <w:rFonts w:eastAsia="Times New Roman" w:cs="Times New Roman"/>
          <w:b/>
          <w:szCs w:val="24"/>
        </w:rPr>
        <w:t xml:space="preserve"> w </w:t>
      </w:r>
      <w:r w:rsidRPr="000B05F8">
        <w:rPr>
          <w:rFonts w:eastAsia="Times New Roman" w:cs="Times New Roman"/>
          <w:b/>
          <w:szCs w:val="24"/>
        </w:rPr>
        <w:t>ramach rozdziału 5 – Gwarancje pochodzenia</w:t>
      </w:r>
    </w:p>
    <w:p w14:paraId="0B7F8532" w14:textId="77777777" w:rsidR="001809A6" w:rsidRPr="000134E2" w:rsidRDefault="001809A6" w:rsidP="001809A6">
      <w:pPr>
        <w:ind w:firstLine="0"/>
        <w:rPr>
          <w:b/>
          <w:bCs/>
        </w:rPr>
      </w:pPr>
      <w:r w:rsidRPr="000134E2">
        <w:rPr>
          <w:b/>
          <w:bCs/>
        </w:rPr>
        <w:t>Zmiana zakresu objętego gwarancjami pochodzenia</w:t>
      </w:r>
    </w:p>
    <w:p w14:paraId="362581BE" w14:textId="57E52826" w:rsidR="001809A6" w:rsidRPr="000B05F8" w:rsidRDefault="001809A6" w:rsidP="001809A6">
      <w:r w:rsidRPr="000B05F8">
        <w:t>Zmiany</w:t>
      </w:r>
      <w:r w:rsidR="00BE6653">
        <w:t xml:space="preserve"> w </w:t>
      </w:r>
      <w:r w:rsidRPr="000B05F8">
        <w:t>art. 120 ust. 1 są konsekwencją rozszerzenia grupy rodzajów oraz nośników energii</w:t>
      </w:r>
      <w:r w:rsidR="00BE6653">
        <w:t xml:space="preserve"> na </w:t>
      </w:r>
      <w:r w:rsidRPr="000B05F8">
        <w:t>które wydawana jest gwarancja pochodzenia. Co więcej zdecydowano się</w:t>
      </w:r>
      <w:r w:rsidR="00BE6653">
        <w:t xml:space="preserve"> na </w:t>
      </w:r>
      <w:r w:rsidRPr="000B05F8">
        <w:t>określenie, iż gwarancja pochodzenia jest jedynym dokumentem poświadczającym wartości środowiskowe wynikające</w:t>
      </w:r>
      <w:r w:rsidR="00BE6653">
        <w:t xml:space="preserve"> z </w:t>
      </w:r>
      <w:r w:rsidRPr="000B05F8">
        <w:t>unikniętej emisji dwutlenku węgla. Zmiana ma</w:t>
      </w:r>
      <w:r w:rsidR="00BE6653">
        <w:t xml:space="preserve"> na </w:t>
      </w:r>
      <w:r w:rsidRPr="000B05F8">
        <w:t>celu uproszczenie</w:t>
      </w:r>
      <w:r w:rsidR="00BE6653">
        <w:t xml:space="preserve"> i </w:t>
      </w:r>
      <w:r w:rsidRPr="000B05F8">
        <w:t>ujednolicenie procesu obliczania unikniętej emisji przez wytwórców energii poprzez dostosowanie go</w:t>
      </w:r>
      <w:r w:rsidR="00BE6653">
        <w:t xml:space="preserve"> do </w:t>
      </w:r>
      <w:r w:rsidRPr="000B05F8">
        <w:t>procesu raportowania realizowanego przez Krajowy Ośrodek Bilansowania</w:t>
      </w:r>
      <w:r w:rsidR="00BE6653">
        <w:t xml:space="preserve"> i </w:t>
      </w:r>
      <w:r w:rsidRPr="000B05F8">
        <w:t>Zarządzania Emisjami</w:t>
      </w:r>
      <w:r w:rsidR="00BE6653">
        <w:t xml:space="preserve"> na </w:t>
      </w:r>
      <w:r w:rsidRPr="000B05F8">
        <w:t>podstawie art. 3 ust. 2 pkt 8 ustawy</w:t>
      </w:r>
      <w:r w:rsidR="00BE6653">
        <w:t xml:space="preserve"> z </w:t>
      </w:r>
      <w:r w:rsidRPr="000B05F8">
        <w:t>dnia 17 lipca 2009 r.</w:t>
      </w:r>
      <w:r w:rsidR="00BE6653">
        <w:t xml:space="preserve"> o </w:t>
      </w:r>
      <w:r w:rsidRPr="000B05F8">
        <w:t>systemie zarządzania emisjami gazów cieplarnianych</w:t>
      </w:r>
      <w:r w:rsidR="00BE6653">
        <w:t xml:space="preserve"> i </w:t>
      </w:r>
      <w:r w:rsidRPr="000B05F8">
        <w:t>innych substancji (</w:t>
      </w:r>
      <w:r w:rsidR="005E6C4A" w:rsidRPr="005E6C4A">
        <w:t>Dz. U. z 2020 r. poz. 1077 i 2320 oraz z 2021 r. poz. 1047 i 2127)</w:t>
      </w:r>
      <w:r w:rsidRPr="000B05F8">
        <w:t xml:space="preserve">. </w:t>
      </w:r>
    </w:p>
    <w:p w14:paraId="57EF20CD" w14:textId="1158666D" w:rsidR="001809A6" w:rsidRPr="000B05F8" w:rsidRDefault="001809A6" w:rsidP="001809A6">
      <w:r w:rsidRPr="000B05F8">
        <w:t>Dyrektywa RED II wskazuje, że państwo członkowskie musi zapewnić należyte uwzględnienie wartości rynkowej gwarancji pochodzenia, jeżeli chce aby wytwórca korzystał zarówno</w:t>
      </w:r>
      <w:r w:rsidR="00BE6653">
        <w:t xml:space="preserve"> z </w:t>
      </w:r>
      <w:r w:rsidRPr="000B05F8">
        <w:t>systemu gwarancji pochodzenia, jak</w:t>
      </w:r>
      <w:r w:rsidR="00BE6653">
        <w:t xml:space="preserve"> i </w:t>
      </w:r>
      <w:r w:rsidRPr="000B05F8">
        <w:t>mechanizmów wsparcia. Zgodnie</w:t>
      </w:r>
      <w:r w:rsidR="00BE6653">
        <w:t xml:space="preserve"> z </w:t>
      </w:r>
      <w:r w:rsidRPr="000B05F8">
        <w:t>tym, dodanie ust. 4 ma</w:t>
      </w:r>
      <w:r w:rsidR="00BE6653">
        <w:t xml:space="preserve"> za </w:t>
      </w:r>
      <w:r w:rsidRPr="000B05F8">
        <w:t>zadanie wyjaśnić, iż możliwe jest, aby wytwórca energii</w:t>
      </w:r>
      <w:r w:rsidR="00BE6653">
        <w:t xml:space="preserve"> z </w:t>
      </w:r>
      <w:r w:rsidRPr="000B05F8">
        <w:t>źródeł odnawialnych,</w:t>
      </w:r>
      <w:r w:rsidR="00BE6653">
        <w:t xml:space="preserve"> po </w:t>
      </w:r>
      <w:r w:rsidRPr="000B05F8">
        <w:t>spełnieniu szeregu wymagań zawartych</w:t>
      </w:r>
      <w:r w:rsidR="00BE6653">
        <w:t xml:space="preserve"> w </w:t>
      </w:r>
      <w:r w:rsidRPr="000B05F8">
        <w:t>rozdziale 5 ustawy, mógł starać</w:t>
      </w:r>
      <w:r w:rsidR="00BE6653">
        <w:t xml:space="preserve"> się </w:t>
      </w:r>
      <w:r w:rsidRPr="000B05F8">
        <w:t>zarówno</w:t>
      </w:r>
      <w:r w:rsidR="00BE6653">
        <w:t xml:space="preserve"> o </w:t>
      </w:r>
      <w:r w:rsidRPr="000B05F8">
        <w:t>wydanie gwarancji pochodzenia, jak</w:t>
      </w:r>
      <w:r w:rsidR="00BE6653">
        <w:t xml:space="preserve"> i </w:t>
      </w:r>
      <w:r w:rsidRPr="000B05F8">
        <w:t>również korzystać</w:t>
      </w:r>
      <w:r w:rsidR="00BE6653">
        <w:t xml:space="preserve"> z </w:t>
      </w:r>
      <w:r w:rsidRPr="000B05F8">
        <w:t>mechanizmów</w:t>
      </w:r>
      <w:r w:rsidR="00BE6653">
        <w:t xml:space="preserve"> i </w:t>
      </w:r>
      <w:r w:rsidRPr="000B05F8">
        <w:t>instrumentów wspierających wytwarzanie energii,</w:t>
      </w:r>
      <w:r w:rsidR="00BE6653">
        <w:t xml:space="preserve"> o </w:t>
      </w:r>
      <w:r w:rsidRPr="000B05F8">
        <w:t>których mowa rozdziale 4 ustawy. Stan prawny</w:t>
      </w:r>
      <w:r w:rsidR="00BE6653">
        <w:t xml:space="preserve"> w </w:t>
      </w:r>
      <w:r w:rsidRPr="000B05F8">
        <w:t>chwili obecnej również umożliwia takim wytwórcom korzystanie</w:t>
      </w:r>
      <w:r w:rsidR="00BE6653">
        <w:t xml:space="preserve"> z </w:t>
      </w:r>
      <w:r w:rsidRPr="000B05F8">
        <w:t>tych dwóch systemów, niemniej jednak wydaje się, iż</w:t>
      </w:r>
      <w:r w:rsidR="00BE6653">
        <w:t xml:space="preserve"> ta </w:t>
      </w:r>
      <w:r w:rsidRPr="000B05F8">
        <w:t>materia nie została właściwie uszczegółowiona</w:t>
      </w:r>
      <w:r w:rsidR="00BE6653">
        <w:t xml:space="preserve"> </w:t>
      </w:r>
      <w:r w:rsidR="00BE6653">
        <w:lastRenderedPageBreak/>
        <w:t>w </w:t>
      </w:r>
      <w:r w:rsidRPr="000B05F8">
        <w:t>przepisach ustawowych. Uwzględnienie wartości rynkowej gwarancji pochodzenia</w:t>
      </w:r>
      <w:r w:rsidR="00BE6653">
        <w:t xml:space="preserve"> w </w:t>
      </w:r>
      <w:r w:rsidRPr="000B05F8">
        <w:t>takich systemach wsparcia jak system aukcyjny, czy też system świadectw pochodzenia – tzw. zielonych certyfikatów nie wymaga żadnych szczegółowych regulacji prawnych. Wynika to wprost</w:t>
      </w:r>
      <w:r w:rsidR="00BE6653">
        <w:t xml:space="preserve"> z </w:t>
      </w:r>
      <w:r w:rsidRPr="000B05F8">
        <w:t>regulacji zawartych</w:t>
      </w:r>
      <w:r w:rsidR="00BE6653">
        <w:t xml:space="preserve"> w </w:t>
      </w:r>
      <w:r w:rsidR="00877951">
        <w:t>d</w:t>
      </w:r>
      <w:r w:rsidR="00877951" w:rsidRPr="000B05F8">
        <w:t xml:space="preserve">yrektywie </w:t>
      </w:r>
      <w:r w:rsidRPr="000B05F8">
        <w:t>RED II,</w:t>
      </w:r>
      <w:r w:rsidR="00BE6653">
        <w:t xml:space="preserve"> w </w:t>
      </w:r>
      <w:r w:rsidRPr="000B05F8">
        <w:t>których uznaje się, iż wartość rynkowa gwarancji pochodzenia zostaje należycie uwzględniona gdy wsparcie finansowe przyznawane jest</w:t>
      </w:r>
      <w:r w:rsidR="00BE6653">
        <w:t xml:space="preserve"> w </w:t>
      </w:r>
      <w:r w:rsidRPr="000B05F8">
        <w:t>tożsamych</w:t>
      </w:r>
      <w:r w:rsidR="00BE6653">
        <w:t xml:space="preserve"> do </w:t>
      </w:r>
      <w:r w:rsidRPr="000B05F8">
        <w:t>powyższych systemach. Co zaś</w:t>
      </w:r>
      <w:r w:rsidR="00BE6653">
        <w:t xml:space="preserve"> się </w:t>
      </w:r>
      <w:r w:rsidRPr="000B05F8">
        <w:t>tyczy systemów wsparcia opartych</w:t>
      </w:r>
      <w:r w:rsidR="00BE6653">
        <w:t xml:space="preserve"> o </w:t>
      </w:r>
      <w:r w:rsidRPr="000B05F8">
        <w:t>taryfy gwarantowane lub system dopłat</w:t>
      </w:r>
      <w:r w:rsidR="00BE6653">
        <w:t xml:space="preserve"> do </w:t>
      </w:r>
      <w:r w:rsidRPr="000B05F8">
        <w:t>ceny rynkowej, należy uznać, iż rynkowa wartość gwarancji pochodzenia zostanie określona, jako jeden</w:t>
      </w:r>
      <w:r w:rsidR="00BE6653">
        <w:t xml:space="preserve"> z </w:t>
      </w:r>
      <w:r w:rsidRPr="000B05F8">
        <w:t>parametrów ekonomicznego funkcjonowania instalacji odnawialnego źródła energii. Należy</w:t>
      </w:r>
      <w:r w:rsidR="00BE6653">
        <w:t xml:space="preserve"> w </w:t>
      </w:r>
      <w:r w:rsidRPr="000B05F8">
        <w:t>tym miejscu jednoznacznie podkreślić, iż zgodnie</w:t>
      </w:r>
      <w:r w:rsidR="00BE6653">
        <w:t xml:space="preserve"> z </w:t>
      </w:r>
      <w:r w:rsidRPr="000B05F8">
        <w:t>obecnym stanem wytwórca, który korzysta</w:t>
      </w:r>
      <w:r w:rsidR="00BE6653">
        <w:t xml:space="preserve"> z </w:t>
      </w:r>
      <w:r w:rsidRPr="000B05F8">
        <w:t>systemu wsparcia opartego</w:t>
      </w:r>
      <w:r w:rsidR="00BE6653">
        <w:t xml:space="preserve"> o </w:t>
      </w:r>
      <w:r w:rsidRPr="000B05F8">
        <w:t>taryfy gwarantowane lub system dopłat</w:t>
      </w:r>
      <w:r w:rsidR="00BE6653">
        <w:t xml:space="preserve"> do </w:t>
      </w:r>
      <w:r w:rsidRPr="000B05F8">
        <w:t>ceny rynkowej, nie ma możliwości wygenerować przychodu,</w:t>
      </w:r>
      <w:r w:rsidR="00BE6653">
        <w:t xml:space="preserve"> w </w:t>
      </w:r>
      <w:r w:rsidRPr="000B05F8">
        <w:t>którym uzyska</w:t>
      </w:r>
      <w:r w:rsidR="00BE6653">
        <w:t xml:space="preserve"> za </w:t>
      </w:r>
      <w:r w:rsidRPr="000B05F8">
        <w:t>sprzedaż 1 MWh kwoty większej niż równowartość 100% ceny referencyjnej dla danej technologii (</w:t>
      </w:r>
      <w:proofErr w:type="spellStart"/>
      <w:r w:rsidRPr="000B05F8">
        <w:t>nadwsparcia</w:t>
      </w:r>
      <w:proofErr w:type="spellEnd"/>
      <w:r w:rsidRPr="000B05F8">
        <w:t>), nawet jeżeli zostanie doliczony</w:t>
      </w:r>
      <w:r w:rsidR="00BE6653">
        <w:t xml:space="preserve"> do </w:t>
      </w:r>
      <w:r w:rsidRPr="000B05F8">
        <w:t>tego przychód wynikający</w:t>
      </w:r>
      <w:r w:rsidR="00BE6653">
        <w:t xml:space="preserve"> z </w:t>
      </w:r>
      <w:r w:rsidRPr="000B05F8">
        <w:t>tytułu funkcjonowania</w:t>
      </w:r>
      <w:r w:rsidR="00BE6653">
        <w:t xml:space="preserve"> w </w:t>
      </w:r>
      <w:r w:rsidRPr="000B05F8">
        <w:t>rejestrze gwarancji pochodzenia. Dla obu systemów bowiem, zgodnie</w:t>
      </w:r>
      <w:r w:rsidR="00BE6653">
        <w:t xml:space="preserve"> z </w:t>
      </w:r>
      <w:r w:rsidRPr="000B05F8">
        <w:t>przepisami art. 70a ust. 1</w:t>
      </w:r>
      <w:r w:rsidR="00BE6653">
        <w:t xml:space="preserve"> i </w:t>
      </w:r>
      <w:r w:rsidRPr="000B05F8">
        <w:t>2</w:t>
      </w:r>
      <w:r w:rsidR="00BE6653">
        <w:t xml:space="preserve"> w </w:t>
      </w:r>
      <w:r w:rsidRPr="000B05F8">
        <w:t>związku</w:t>
      </w:r>
      <w:r w:rsidR="00BE6653">
        <w:t xml:space="preserve"> z </w:t>
      </w:r>
      <w:r w:rsidRPr="000B05F8">
        <w:t>art. 70e ustawy OZE poziom wsparcia wynosi odpowiednio 95</w:t>
      </w:r>
      <w:r w:rsidR="00BE6653">
        <w:t xml:space="preserve"> i </w:t>
      </w:r>
      <w:r w:rsidRPr="000B05F8">
        <w:t>90 procent ceny referencyjnej. Niemniej jednak</w:t>
      </w:r>
      <w:r w:rsidR="00BE6653">
        <w:t xml:space="preserve"> ze </w:t>
      </w:r>
      <w:r w:rsidRPr="000B05F8">
        <w:t>względu</w:t>
      </w:r>
      <w:r w:rsidR="00BE6653">
        <w:t xml:space="preserve"> na </w:t>
      </w:r>
      <w:r w:rsidRPr="000B05F8">
        <w:t>zmianę wartości gwarancji pochodzenia, zadaniem Ministra Klimatu</w:t>
      </w:r>
      <w:r w:rsidR="00BE6653">
        <w:t xml:space="preserve"> i </w:t>
      </w:r>
      <w:r w:rsidRPr="000B05F8">
        <w:t>Środowiska jest analizowanie rynku gwarancji pochodzenia m.in. poprzez analizę danych</w:t>
      </w:r>
      <w:r w:rsidR="00BE6653">
        <w:t xml:space="preserve"> w </w:t>
      </w:r>
      <w:r w:rsidRPr="000B05F8">
        <w:t>tym zakresie przekazanych</w:t>
      </w:r>
      <w:r w:rsidR="00BE6653">
        <w:t xml:space="preserve"> w </w:t>
      </w:r>
      <w:r w:rsidRPr="000B05F8">
        <w:t>sprawozdaniu</w:t>
      </w:r>
      <w:r w:rsidR="00BE6653">
        <w:t xml:space="preserve"> z </w:t>
      </w:r>
      <w:r w:rsidRPr="000B05F8">
        <w:t xml:space="preserve">działalności Prezesa </w:t>
      </w:r>
      <w:r w:rsidR="005D6B5C">
        <w:t>URE</w:t>
      </w:r>
      <w:r w:rsidR="00BE6653">
        <w:t xml:space="preserve"> na </w:t>
      </w:r>
      <w:r w:rsidRPr="000B05F8">
        <w:t xml:space="preserve">dany rok. </w:t>
      </w:r>
    </w:p>
    <w:p w14:paraId="0BCA3CF4" w14:textId="075E18E0" w:rsidR="001809A6" w:rsidRPr="000B05F8" w:rsidRDefault="001809A6" w:rsidP="001809A6">
      <w:r w:rsidRPr="000B05F8">
        <w:t>Art. 120 ust. 5 stanowi</w:t>
      </w:r>
      <w:r w:rsidR="00BE6653">
        <w:t xml:space="preserve"> o </w:t>
      </w:r>
      <w:r w:rsidRPr="000B05F8">
        <w:t>momencie wprowadzenia energii</w:t>
      </w:r>
      <w:r w:rsidR="00BE6653">
        <w:t xml:space="preserve"> w </w:t>
      </w:r>
      <w:r w:rsidRPr="000B05F8">
        <w:t xml:space="preserve">inne miejsce niż sieć. Dodanie tego </w:t>
      </w:r>
      <w:r w:rsidR="00634CF2">
        <w:t>przepisu</w:t>
      </w:r>
      <w:r w:rsidR="00634CF2" w:rsidRPr="000B05F8">
        <w:t xml:space="preserve"> </w:t>
      </w:r>
      <w:r w:rsidRPr="000B05F8">
        <w:t>jest uzasadnione m.in. zmianą</w:t>
      </w:r>
      <w:r w:rsidR="00BE6653">
        <w:t xml:space="preserve"> w </w:t>
      </w:r>
      <w:r w:rsidRPr="000B05F8">
        <w:t>ust. 1, który umożliwia wydanie gwarancji pochodzenia dla rodzaju lub nośnika energii, który nie został wprowadzony</w:t>
      </w:r>
      <w:r w:rsidR="00BE6653">
        <w:t xml:space="preserve"> do </w:t>
      </w:r>
      <w:r w:rsidRPr="000B05F8">
        <w:t>sieci. Celem tej zmiany jest również zaadresowanie kwestii rozszerzenia obszaru funkcjonowania gwarancji pochodzenia</w:t>
      </w:r>
      <w:r w:rsidR="00BE6653">
        <w:t xml:space="preserve"> na </w:t>
      </w:r>
      <w:r w:rsidRPr="000B05F8">
        <w:t xml:space="preserve">dodatkowe rodzaje lub nośniki energii, jakimi są: </w:t>
      </w:r>
      <w:proofErr w:type="spellStart"/>
      <w:r w:rsidRPr="000B05F8">
        <w:t>biometan</w:t>
      </w:r>
      <w:proofErr w:type="spellEnd"/>
      <w:r w:rsidRPr="000B05F8">
        <w:t>, wodór odnawialny czy też ciepło albo chłód.</w:t>
      </w:r>
      <w:r w:rsidR="00BE6653">
        <w:t xml:space="preserve"> W </w:t>
      </w:r>
      <w:r w:rsidRPr="000B05F8">
        <w:t>takim przypadku ustawa</w:t>
      </w:r>
      <w:r w:rsidR="00BE6653">
        <w:t xml:space="preserve"> w </w:t>
      </w:r>
      <w:r w:rsidRPr="000B05F8">
        <w:t>pkt 1 ust. 5 dopuszcza umożliwienie wydania gwarancji pochodzenia takiemu wytwórcy,</w:t>
      </w:r>
      <w:r w:rsidR="00BE6653">
        <w:t xml:space="preserve"> o </w:t>
      </w:r>
      <w:r w:rsidRPr="000B05F8">
        <w:t>ile wytwórca dostarcza energię</w:t>
      </w:r>
      <w:r w:rsidR="00BE6653">
        <w:t xml:space="preserve"> za </w:t>
      </w:r>
      <w:r w:rsidRPr="000B05F8">
        <w:t>pomocą linii bezpośredniej,</w:t>
      </w:r>
      <w:r w:rsidR="00BE6653">
        <w:t xml:space="preserve"> o </w:t>
      </w:r>
      <w:r w:rsidRPr="000B05F8">
        <w:t>której mowa</w:t>
      </w:r>
      <w:r w:rsidR="00BE6653">
        <w:t xml:space="preserve"> w </w:t>
      </w:r>
      <w:r w:rsidRPr="000B05F8">
        <w:t xml:space="preserve">art. 3 pkt 11f ustawy – Prawo energetyczne. </w:t>
      </w:r>
    </w:p>
    <w:p w14:paraId="6891265E" w14:textId="285199B2" w:rsidR="001809A6" w:rsidRPr="000B05F8" w:rsidRDefault="001809A6" w:rsidP="001809A6">
      <w:r w:rsidRPr="000B05F8">
        <w:t xml:space="preserve">W art. 120 ust. 5 pkt 1 </w:t>
      </w:r>
      <w:r w:rsidRPr="000B05F8">
        <w:rPr>
          <w:i/>
          <w:iCs/>
        </w:rPr>
        <w:t xml:space="preserve">in fine </w:t>
      </w:r>
      <w:r w:rsidRPr="000B05F8">
        <w:t>określony został szczególny przypadek,</w:t>
      </w:r>
      <w:r w:rsidR="00BE6653">
        <w:t xml:space="preserve"> w </w:t>
      </w:r>
      <w:r w:rsidRPr="000B05F8">
        <w:t>którym to przyjmuje się, iż wprowadzenie energii elektrycznej następuje</w:t>
      </w:r>
      <w:r w:rsidR="00BE6653">
        <w:t xml:space="preserve"> w </w:t>
      </w:r>
      <w:r w:rsidRPr="000B05F8">
        <w:t>momencie</w:t>
      </w:r>
      <w:r w:rsidR="00D97A59">
        <w:t xml:space="preserve"> </w:t>
      </w:r>
      <w:r w:rsidRPr="000B05F8">
        <w:t>dostarczenia wprost</w:t>
      </w:r>
      <w:r w:rsidR="00BE6653">
        <w:t xml:space="preserve"> do </w:t>
      </w:r>
      <w:r w:rsidRPr="000B05F8">
        <w:t>instalacji odnawialnego źródła energii wytwarzającej wodór odnawialny. Punkt ten adresuje sytuacje,</w:t>
      </w:r>
      <w:r w:rsidR="00BE6653">
        <w:t xml:space="preserve"> w </w:t>
      </w:r>
      <w:r w:rsidRPr="000B05F8">
        <w:t xml:space="preserve">której wytwórca posiada instalacje odnawialnego źródła energii, która </w:t>
      </w:r>
      <w:r w:rsidRPr="000B05F8">
        <w:lastRenderedPageBreak/>
        <w:t>produkuje energię elektryczną</w:t>
      </w:r>
      <w:r w:rsidR="00BE6653">
        <w:t xml:space="preserve"> a </w:t>
      </w:r>
      <w:r w:rsidRPr="000B05F8">
        <w:t>także posiada, bezpośrednio przyłączoną</w:t>
      </w:r>
      <w:r w:rsidR="00BE6653">
        <w:t xml:space="preserve"> do </w:t>
      </w:r>
      <w:r w:rsidRPr="000B05F8">
        <w:t>niej instalacje wytwarzająca wodór odnawialny</w:t>
      </w:r>
      <w:r w:rsidR="00BE6653">
        <w:t xml:space="preserve"> z </w:t>
      </w:r>
      <w:r w:rsidRPr="000B05F8">
        <w:t>tej energii elektrycznej, dzięki procesowi elektrolizy. Jeśli</w:t>
      </w:r>
      <w:r w:rsidR="00BE6653">
        <w:t xml:space="preserve"> ta </w:t>
      </w:r>
      <w:r w:rsidRPr="000B05F8">
        <w:t>instalacja OZE wytwarzająca energię elektryczną nie jest podłączona</w:t>
      </w:r>
      <w:r w:rsidR="00BE6653">
        <w:t xml:space="preserve"> do </w:t>
      </w:r>
      <w:r w:rsidRPr="000B05F8">
        <w:t>sieci przesyłowej lub dystrybucyjnej oraz nie korzysta</w:t>
      </w:r>
      <w:r w:rsidR="00BE6653">
        <w:t xml:space="preserve"> z </w:t>
      </w:r>
      <w:r w:rsidRPr="000B05F8">
        <w:t>linii bezpośredniej, przepisy ustawy uniemożliwiłyby jej uzyskanie gwarancji pochodzenia, co</w:t>
      </w:r>
      <w:r w:rsidR="00BE6653">
        <w:t xml:space="preserve"> w </w:t>
      </w:r>
      <w:r w:rsidRPr="000B05F8">
        <w:t>następstwie doprowadzałoby</w:t>
      </w:r>
      <w:r w:rsidR="00BE6653">
        <w:t xml:space="preserve"> do </w:t>
      </w:r>
      <w:r w:rsidRPr="000B05F8">
        <w:t>sytuacji,</w:t>
      </w:r>
      <w:r w:rsidR="00BE6653">
        <w:t xml:space="preserve"> w </w:t>
      </w:r>
      <w:r w:rsidRPr="000B05F8">
        <w:t>której pochodny nośnik energii, jakim jest wodór odnawialny, nie mógłby poświadczyć odbiorcy końcowemu wartości środowiskowych wynikających</w:t>
      </w:r>
      <w:r w:rsidR="00BE6653">
        <w:t xml:space="preserve"> z </w:t>
      </w:r>
      <w:r w:rsidRPr="000B05F8">
        <w:t>jego wyprodukowania.</w:t>
      </w:r>
      <w:r w:rsidR="00BE6653">
        <w:t xml:space="preserve"> W </w:t>
      </w:r>
      <w:r w:rsidRPr="000B05F8">
        <w:t>pkt 2 oraz 3,</w:t>
      </w:r>
      <w:r w:rsidR="00BE6653">
        <w:t xml:space="preserve"> w </w:t>
      </w:r>
      <w:r w:rsidRPr="000B05F8">
        <w:t>związku</w:t>
      </w:r>
      <w:r w:rsidR="00BE6653">
        <w:t xml:space="preserve"> z </w:t>
      </w:r>
      <w:r w:rsidRPr="000B05F8">
        <w:t>rozszerzeniem obszaru funkcjonowania gwarancji pochodzenia</w:t>
      </w:r>
      <w:r w:rsidR="00BE6653">
        <w:t xml:space="preserve"> na </w:t>
      </w:r>
      <w:r w:rsidRPr="000B05F8">
        <w:t>dodatkowe rodzaje lub nośniki, wyjaśnia się, iż</w:t>
      </w:r>
      <w:r w:rsidR="00BE6653">
        <w:t xml:space="preserve"> ze </w:t>
      </w:r>
      <w:r w:rsidRPr="000B05F8">
        <w:t>względu</w:t>
      </w:r>
      <w:r w:rsidR="00BE6653">
        <w:t xml:space="preserve"> na </w:t>
      </w:r>
      <w:r w:rsidRPr="000B05F8">
        <w:t xml:space="preserve">charakterystykę </w:t>
      </w:r>
      <w:proofErr w:type="spellStart"/>
      <w:r w:rsidRPr="000B05F8">
        <w:t>biometanu</w:t>
      </w:r>
      <w:proofErr w:type="spellEnd"/>
      <w:r w:rsidRPr="000B05F8">
        <w:t>, jak</w:t>
      </w:r>
      <w:r w:rsidR="00BE6653">
        <w:t xml:space="preserve"> i </w:t>
      </w:r>
      <w:r w:rsidRPr="000B05F8">
        <w:t>wodoru odnawialnego mogą one zostać transportowane zaraz</w:t>
      </w:r>
      <w:r w:rsidR="00BE6653">
        <w:t xml:space="preserve"> po </w:t>
      </w:r>
      <w:r w:rsidRPr="000B05F8">
        <w:t>wyprodukowaniu –</w:t>
      </w:r>
      <w:r w:rsidR="00BE6653">
        <w:t xml:space="preserve"> za </w:t>
      </w:r>
      <w:r w:rsidRPr="000B05F8">
        <w:t>pomocą m.in. transportu kołowego lub kolejowego. Niezaadresowanie tej kwestii</w:t>
      </w:r>
      <w:r w:rsidR="00BE6653">
        <w:t xml:space="preserve"> w </w:t>
      </w:r>
      <w:r w:rsidRPr="000B05F8">
        <w:t>przepisach ustawowych stanowiłoby istotne wyłączenie dla tych technologii</w:t>
      </w:r>
      <w:r w:rsidR="00BE6653">
        <w:t xml:space="preserve"> ze </w:t>
      </w:r>
      <w:r w:rsidRPr="000B05F8">
        <w:t>względu</w:t>
      </w:r>
      <w:r w:rsidR="00BE6653">
        <w:t xml:space="preserve"> na </w:t>
      </w:r>
      <w:r w:rsidRPr="000B05F8">
        <w:t>fakt, iż wodór odnawialny</w:t>
      </w:r>
      <w:r w:rsidR="00BE6653">
        <w:t xml:space="preserve"> na </w:t>
      </w:r>
      <w:r w:rsidR="00290641">
        <w:t xml:space="preserve">obecnym etapie rozwoju rynku </w:t>
      </w:r>
      <w:r w:rsidRPr="000B05F8">
        <w:t>w dużej mierze będzie transportowany poza siecią gazową.</w:t>
      </w:r>
      <w:r w:rsidR="00BE6653">
        <w:t xml:space="preserve"> W </w:t>
      </w:r>
      <w:r w:rsidRPr="000B05F8">
        <w:t>ostatnim czasie Ministerstwo Klimatu</w:t>
      </w:r>
      <w:r w:rsidR="00BE6653">
        <w:t xml:space="preserve"> i </w:t>
      </w:r>
      <w:r w:rsidRPr="000B05F8">
        <w:t>Środowiska obserwuje również wzrost zainteresowania takimi rodzajami transportu</w:t>
      </w:r>
      <w:r w:rsidR="00BE6653">
        <w:t xml:space="preserve"> w </w:t>
      </w:r>
      <w:r w:rsidRPr="000B05F8">
        <w:t>odniesieniu</w:t>
      </w:r>
      <w:r w:rsidR="00BE6653">
        <w:t xml:space="preserve"> do </w:t>
      </w:r>
      <w:proofErr w:type="spellStart"/>
      <w:r w:rsidRPr="000B05F8">
        <w:t>biometanu</w:t>
      </w:r>
      <w:proofErr w:type="spellEnd"/>
      <w:r w:rsidRPr="000B05F8">
        <w:t>.</w:t>
      </w:r>
      <w:r w:rsidR="00D97A59">
        <w:t xml:space="preserve"> </w:t>
      </w:r>
    </w:p>
    <w:p w14:paraId="2379DA2A" w14:textId="2E5190AE" w:rsidR="001809A6" w:rsidRPr="000B05F8" w:rsidRDefault="001809A6" w:rsidP="001809A6">
      <w:r w:rsidRPr="000B05F8">
        <w:t>Jeśli zaś chodzi</w:t>
      </w:r>
      <w:r w:rsidR="00BE6653">
        <w:t xml:space="preserve"> o </w:t>
      </w:r>
      <w:r w:rsidRPr="000B05F8">
        <w:t>rodzaje lub nośniki energii</w:t>
      </w:r>
      <w:r>
        <w:t>,</w:t>
      </w:r>
      <w:r w:rsidRPr="000B05F8">
        <w:t xml:space="preserve"> które są wprowadzane</w:t>
      </w:r>
      <w:r w:rsidR="00BE6653">
        <w:t xml:space="preserve"> do </w:t>
      </w:r>
      <w:r w:rsidRPr="000B05F8">
        <w:t>sieci,</w:t>
      </w:r>
      <w:r w:rsidR="00BE6653">
        <w:t xml:space="preserve"> w </w:t>
      </w:r>
      <w:r w:rsidRPr="000B05F8">
        <w:t>tym zakresie dla energii elektrycznej określenie sposobu wprowadzenia</w:t>
      </w:r>
      <w:r w:rsidR="00BE6653">
        <w:t xml:space="preserve"> do </w:t>
      </w:r>
      <w:r w:rsidRPr="000B05F8">
        <w:t>sieci nie zmienia się, gdyż opiera</w:t>
      </w:r>
      <w:r w:rsidR="00BE6653">
        <w:t xml:space="preserve"> się </w:t>
      </w:r>
      <w:r w:rsidRPr="000B05F8">
        <w:t>tak samo jak wcześniej</w:t>
      </w:r>
      <w:r w:rsidR="00BE6653">
        <w:t xml:space="preserve"> na </w:t>
      </w:r>
      <w:r w:rsidRPr="000B05F8">
        <w:t>wprowadzeniu</w:t>
      </w:r>
      <w:r w:rsidR="00BE6653">
        <w:t xml:space="preserve"> do </w:t>
      </w:r>
      <w:r w:rsidRPr="000B05F8">
        <w:t>sieci dystrybucyjnej lub przesyłowej. Analogicznie tyczy</w:t>
      </w:r>
      <w:r w:rsidR="00BE6653">
        <w:t xml:space="preserve"> się </w:t>
      </w:r>
      <w:r w:rsidRPr="000B05F8">
        <w:t>to nowych rodzajów lub nośników energii. Czyli</w:t>
      </w:r>
      <w:r w:rsidR="00BE6653">
        <w:t xml:space="preserve"> w </w:t>
      </w:r>
      <w:r w:rsidRPr="000B05F8">
        <w:t xml:space="preserve">przypadku </w:t>
      </w:r>
      <w:proofErr w:type="spellStart"/>
      <w:r w:rsidRPr="000B05F8">
        <w:t>biometanu</w:t>
      </w:r>
      <w:proofErr w:type="spellEnd"/>
      <w:r w:rsidRPr="000B05F8">
        <w:t xml:space="preserve"> oraz wodoru odnawialnego właściwa będzie sieć gazowa,</w:t>
      </w:r>
      <w:r w:rsidR="00BE6653">
        <w:t xml:space="preserve"> a </w:t>
      </w:r>
      <w:r w:rsidRPr="000B05F8">
        <w:t>dla ciepła lub chłodu będzie to sieć ciepłownicza lub chłodnicza.</w:t>
      </w:r>
      <w:r w:rsidR="00BE6653">
        <w:t xml:space="preserve"> W </w:t>
      </w:r>
      <w:r w:rsidRPr="000B05F8">
        <w:t>związku</w:t>
      </w:r>
      <w:r w:rsidR="00BE6653">
        <w:t xml:space="preserve"> z </w:t>
      </w:r>
      <w:r w:rsidRPr="000B05F8">
        <w:t>faktem, iż</w:t>
      </w:r>
      <w:r w:rsidR="00BE6653">
        <w:t xml:space="preserve"> z </w:t>
      </w:r>
      <w:r w:rsidRPr="000B05F8">
        <w:t>uwagi</w:t>
      </w:r>
      <w:r w:rsidR="00BE6653">
        <w:t xml:space="preserve"> na </w:t>
      </w:r>
      <w:r w:rsidRPr="000B05F8">
        <w:t>techniczne aspekty funkcjonowania tych sieci, wynikające</w:t>
      </w:r>
      <w:r w:rsidR="00BE6653">
        <w:t xml:space="preserve"> z </w:t>
      </w:r>
      <w:r w:rsidRPr="000B05F8">
        <w:t>innych przepisów, ustawodawca nie zdecydował się</w:t>
      </w:r>
      <w:r w:rsidR="00BE6653">
        <w:t xml:space="preserve"> na </w:t>
      </w:r>
      <w:r w:rsidRPr="000B05F8">
        <w:t>doprecyzowanie tej kwestii</w:t>
      </w:r>
      <w:r w:rsidR="00BE6653">
        <w:t xml:space="preserve"> w </w:t>
      </w:r>
      <w:r w:rsidRPr="000B05F8">
        <w:t xml:space="preserve">ustawie. </w:t>
      </w:r>
    </w:p>
    <w:p w14:paraId="14B333F5" w14:textId="4D9A87A5" w:rsidR="001809A6" w:rsidRPr="000B05F8" w:rsidRDefault="001809A6" w:rsidP="001809A6">
      <w:r w:rsidRPr="000B05F8">
        <w:t>Poprzez dodanie ust. 6, wyjątkowo dopuszcza</w:t>
      </w:r>
      <w:r w:rsidR="00BE6653">
        <w:t xml:space="preserve"> się </w:t>
      </w:r>
      <w:r w:rsidRPr="000B05F8">
        <w:t>(tylko dla celów wydania gwarancji pochodzenia) określenie ilości energii elektrycznej proporcjonalne,</w:t>
      </w:r>
      <w:r w:rsidR="00BE6653">
        <w:t xml:space="preserve"> na </w:t>
      </w:r>
      <w:r w:rsidRPr="000B05F8">
        <w:t>podstawie danych układów pomiarowo-rozliczeniowych znajdujących się</w:t>
      </w:r>
      <w:r w:rsidR="00BE6653">
        <w:t xml:space="preserve"> w </w:t>
      </w:r>
      <w:r w:rsidRPr="000B05F8">
        <w:t>instalacji odnawialnego źródła energii, czyli</w:t>
      </w:r>
      <w:r w:rsidR="00BE6653">
        <w:t xml:space="preserve"> na </w:t>
      </w:r>
      <w:r w:rsidRPr="000B05F8">
        <w:t xml:space="preserve">zaciskach generatora, ogniwa </w:t>
      </w:r>
      <w:proofErr w:type="spellStart"/>
      <w:r w:rsidRPr="000B05F8">
        <w:t>fotowoltalicznego</w:t>
      </w:r>
      <w:proofErr w:type="spellEnd"/>
      <w:r w:rsidRPr="000B05F8">
        <w:t xml:space="preserve"> lub ogniwa paliwowego. Zmiana ma</w:t>
      </w:r>
      <w:r w:rsidR="00BE6653">
        <w:t xml:space="preserve"> na </w:t>
      </w:r>
      <w:r w:rsidRPr="000B05F8">
        <w:t>celu umożliwienie wydania gwarancji pochodzenia</w:t>
      </w:r>
      <w:r w:rsidR="00BE6653">
        <w:t xml:space="preserve"> na </w:t>
      </w:r>
      <w:r w:rsidRPr="000B05F8">
        <w:t>poszczególną instalację</w:t>
      </w:r>
      <w:r w:rsidR="00BE6653">
        <w:t xml:space="preserve"> a </w:t>
      </w:r>
      <w:r w:rsidRPr="000B05F8">
        <w:t>nie tylko dla grupy instalacji wspólnie opomiarowanych</w:t>
      </w:r>
      <w:r w:rsidR="00BE6653">
        <w:t xml:space="preserve"> na </w:t>
      </w:r>
      <w:r w:rsidRPr="000B05F8">
        <w:t>poziomie wprowadzenia energii elektrycznej</w:t>
      </w:r>
      <w:r w:rsidR="00BE6653">
        <w:t xml:space="preserve"> do </w:t>
      </w:r>
      <w:r w:rsidRPr="000B05F8">
        <w:t xml:space="preserve">sieci. </w:t>
      </w:r>
    </w:p>
    <w:p w14:paraId="39DD0869" w14:textId="3FED0278" w:rsidR="001809A6" w:rsidRPr="000B05F8" w:rsidRDefault="001809A6" w:rsidP="001809A6">
      <w:r w:rsidRPr="000B05F8">
        <w:t xml:space="preserve">W art. 120 ust. 7 </w:t>
      </w:r>
      <w:r w:rsidR="00D57814">
        <w:t>określa</w:t>
      </w:r>
      <w:r w:rsidR="00BE6653">
        <w:t xml:space="preserve"> się </w:t>
      </w:r>
      <w:r w:rsidRPr="000B05F8">
        <w:t>dokładnie kwestie przeniesienia gwarancji pochodzenia</w:t>
      </w:r>
      <w:r w:rsidR="00BE6653">
        <w:t xml:space="preserve"> w </w:t>
      </w:r>
      <w:r w:rsidRPr="000B05F8">
        <w:t>nawiązaniu</w:t>
      </w:r>
      <w:r w:rsidR="00BE6653">
        <w:t xml:space="preserve"> do </w:t>
      </w:r>
      <w:r w:rsidRPr="000B05F8">
        <w:t>korzystania przez strony</w:t>
      </w:r>
      <w:r w:rsidR="00BE6653">
        <w:t xml:space="preserve"> z </w:t>
      </w:r>
      <w:r w:rsidRPr="000B05F8">
        <w:t>umowy sprzedaży energii elektrycznej</w:t>
      </w:r>
      <w:r w:rsidR="00BE6653">
        <w:t xml:space="preserve"> z </w:t>
      </w:r>
      <w:r w:rsidRPr="000B05F8">
        <w:t>odnawialnego źródła energii,</w:t>
      </w:r>
      <w:r w:rsidR="00BE6653">
        <w:t xml:space="preserve"> o </w:t>
      </w:r>
      <w:r w:rsidRPr="000B05F8">
        <w:t>której mowa</w:t>
      </w:r>
      <w:r w:rsidR="00BE6653">
        <w:t xml:space="preserve"> w </w:t>
      </w:r>
      <w:r w:rsidRPr="000B05F8">
        <w:t>art. 5 ust. 2c – Prawo energetyczne,</w:t>
      </w:r>
      <w:r w:rsidR="00BE6653">
        <w:t xml:space="preserve"> a </w:t>
      </w:r>
      <w:r w:rsidRPr="000B05F8">
        <w:t xml:space="preserve">więc </w:t>
      </w:r>
      <w:r w:rsidRPr="000B05F8">
        <w:lastRenderedPageBreak/>
        <w:t>umowy sprzedaży energii elektrycznej wytworzonej</w:t>
      </w:r>
      <w:r w:rsidR="00BE6653">
        <w:t xml:space="preserve"> z </w:t>
      </w:r>
      <w:r w:rsidRPr="000B05F8">
        <w:t>odnawialnego źródła energii (umowa PPA). Warto wskazać, iż</w:t>
      </w:r>
      <w:r w:rsidR="00BE6653">
        <w:t xml:space="preserve"> na </w:t>
      </w:r>
      <w:r w:rsidRPr="000B05F8">
        <w:t>gruncie takiego stosunku prawnego, wytwórca będący jednocześnie podmiotem</w:t>
      </w:r>
      <w:r>
        <w:t>,</w:t>
      </w:r>
      <w:r w:rsidRPr="000B05F8">
        <w:t xml:space="preserve"> który występuje</w:t>
      </w:r>
      <w:r w:rsidR="00BE6653">
        <w:t xml:space="preserve"> o </w:t>
      </w:r>
      <w:r w:rsidRPr="000B05F8">
        <w:t>gwarancje pochodzenia nie ma możliwości zbycia tej gwarancji</w:t>
      </w:r>
      <w:r w:rsidR="00BE6653">
        <w:t xml:space="preserve"> na </w:t>
      </w:r>
      <w:r w:rsidRPr="000B05F8">
        <w:t xml:space="preserve">korzyść innego podmiotu niż ten tego, który również jest stroną tej umowy. Uzasadnieniem wprowadzenia tego </w:t>
      </w:r>
      <w:r w:rsidR="00634CF2">
        <w:t>przepisu</w:t>
      </w:r>
      <w:r w:rsidR="00634CF2" w:rsidRPr="000B05F8">
        <w:t xml:space="preserve"> </w:t>
      </w:r>
      <w:r w:rsidRPr="000B05F8">
        <w:t>jest sam charakter umowy sprzedaży energii elektrycznej</w:t>
      </w:r>
      <w:r w:rsidR="00BE6653">
        <w:t xml:space="preserve"> z </w:t>
      </w:r>
      <w:r w:rsidRPr="000B05F8">
        <w:t xml:space="preserve">odnawialnego źródła energii, która wiąże obie strony konkretnym zobowiązaniem. </w:t>
      </w:r>
    </w:p>
    <w:p w14:paraId="6F9865C7" w14:textId="106E1AFC" w:rsidR="001809A6" w:rsidRPr="000B05F8" w:rsidRDefault="001809A6" w:rsidP="001809A6">
      <w:r w:rsidRPr="000B05F8">
        <w:t>W związku</w:t>
      </w:r>
      <w:r w:rsidR="00BE6653">
        <w:t xml:space="preserve"> z </w:t>
      </w:r>
      <w:r w:rsidRPr="000B05F8">
        <w:t>rozszerzeniem obszaru funkcjonowania gwarancji pochodzenia</w:t>
      </w:r>
      <w:r w:rsidR="00BE6653">
        <w:t xml:space="preserve"> na </w:t>
      </w:r>
      <w:r w:rsidRPr="000B05F8">
        <w:t xml:space="preserve">dodatkowe rodzaje lub nośniki energii, jakimi są: </w:t>
      </w:r>
      <w:proofErr w:type="spellStart"/>
      <w:r w:rsidRPr="000B05F8">
        <w:t>biometan</w:t>
      </w:r>
      <w:proofErr w:type="spellEnd"/>
      <w:r w:rsidRPr="000B05F8">
        <w:t>, wodór odnawialny czy też ciepło albo chłód, przepisy ustawowe powinny</w:t>
      </w:r>
      <w:r w:rsidR="00BE6653">
        <w:t xml:space="preserve"> w </w:t>
      </w:r>
      <w:r w:rsidRPr="000B05F8">
        <w:t>sposób wyczerpujący wskazać możliwości wydania gwarancji pochodzenia</w:t>
      </w:r>
      <w:r w:rsidR="00BE6653">
        <w:t xml:space="preserve"> w </w:t>
      </w:r>
      <w:r w:rsidRPr="000B05F8">
        <w:t>sytuacji, kiedy dochodzi</w:t>
      </w:r>
      <w:r w:rsidR="00BE6653">
        <w:t xml:space="preserve"> do </w:t>
      </w:r>
      <w:r w:rsidRPr="000B05F8">
        <w:t>konwersji energetycznej co zostało zaadresowane</w:t>
      </w:r>
      <w:r w:rsidR="00BE6653">
        <w:t xml:space="preserve"> w </w:t>
      </w:r>
      <w:r w:rsidRPr="000B05F8">
        <w:t>szczególności</w:t>
      </w:r>
      <w:r w:rsidR="00BE6653">
        <w:t xml:space="preserve"> w </w:t>
      </w:r>
      <w:r w:rsidRPr="000B05F8">
        <w:t>art. 120 ust. 8 projektu. Należy podkreślić, że gwarancja pochodzenia poświadcza odbiorcy końcowemu wartości środowiskowe wynikające przede wszystkim</w:t>
      </w:r>
      <w:r w:rsidR="00BE6653">
        <w:t xml:space="preserve"> z </w:t>
      </w:r>
      <w:r w:rsidRPr="000B05F8">
        <w:t>faktu, że energia została wytworzona</w:t>
      </w:r>
      <w:r w:rsidR="00BE6653">
        <w:t xml:space="preserve"> z </w:t>
      </w:r>
      <w:r w:rsidRPr="000B05F8">
        <w:t>odnawialnych źródeł energii</w:t>
      </w:r>
      <w:r w:rsidR="00BE6653">
        <w:t xml:space="preserve"> w </w:t>
      </w:r>
      <w:r w:rsidRPr="000B05F8">
        <w:t>instalacjach odnawialnego źródła energii. Energia</w:t>
      </w:r>
      <w:r w:rsidR="00BE6653">
        <w:t xml:space="preserve"> ta </w:t>
      </w:r>
      <w:r w:rsidRPr="000B05F8">
        <w:t>może podlegać kilku procesom technologicznym</w:t>
      </w:r>
      <w:r>
        <w:t>,</w:t>
      </w:r>
      <w:r w:rsidRPr="000B05F8">
        <w:t xml:space="preserve"> skutkiem czego będzie powstanie nowego rodzaju lub nośnika energii. Ważne jest, aby odbiorca końcowy miał pewność, że</w:t>
      </w:r>
      <w:r w:rsidR="00BE6653">
        <w:t xml:space="preserve"> na </w:t>
      </w:r>
      <w:r w:rsidRPr="000B05F8">
        <w:t>każdym etapie procesu technologicznego, który skutkował powstaniem nowego rodzaju lub nośnika energii, energia</w:t>
      </w:r>
      <w:r w:rsidR="00BE6653">
        <w:t xml:space="preserve"> ta </w:t>
      </w:r>
      <w:r w:rsidRPr="000B05F8">
        <w:t>była energią</w:t>
      </w:r>
      <w:r w:rsidR="00BE6653">
        <w:t xml:space="preserve"> ze </w:t>
      </w:r>
      <w:r w:rsidRPr="000B05F8">
        <w:t>źródeł odnawialnych wyprodukowana</w:t>
      </w:r>
      <w:r w:rsidR="00BE6653">
        <w:t xml:space="preserve"> w </w:t>
      </w:r>
      <w:r w:rsidRPr="000B05F8">
        <w:t>instalacji odnawialnego źródła energii. Dlatego też dodaje</w:t>
      </w:r>
      <w:r w:rsidR="00BE6653">
        <w:t xml:space="preserve"> się </w:t>
      </w:r>
      <w:r w:rsidRPr="000B05F8">
        <w:t>obowiązek wydania gwarancji pochodzenia</w:t>
      </w:r>
      <w:r w:rsidR="00BE6653">
        <w:t xml:space="preserve"> na </w:t>
      </w:r>
      <w:r w:rsidRPr="000B05F8">
        <w:t>każdy rodzaj lub nośnik energii będący obecnym</w:t>
      </w:r>
      <w:r w:rsidR="00BE6653">
        <w:t xml:space="preserve"> w </w:t>
      </w:r>
      <w:r w:rsidRPr="000B05F8">
        <w:t>każdym etapie konwersji energetycznej (dla pierwotnych oraz pochodnych rodzajów lub nośników energii). Kwestia właściwego zaadresowania konwersji energetycznej jest kluczowa</w:t>
      </w:r>
      <w:r w:rsidR="00BE6653">
        <w:t xml:space="preserve"> z </w:t>
      </w:r>
      <w:r w:rsidRPr="000B05F8">
        <w:t>punktu widzenia zgodności polskiego prawodawstwa</w:t>
      </w:r>
      <w:r w:rsidR="00BE6653">
        <w:t xml:space="preserve"> z </w:t>
      </w:r>
      <w:r w:rsidRPr="000B05F8">
        <w:t>normą CEN EN 16325,</w:t>
      </w:r>
      <w:r w:rsidR="00BE6653">
        <w:t xml:space="preserve"> a </w:t>
      </w:r>
      <w:r w:rsidRPr="000B05F8">
        <w:t>co</w:t>
      </w:r>
      <w:r w:rsidR="00BE6653">
        <w:t xml:space="preserve"> za </w:t>
      </w:r>
      <w:r w:rsidRPr="000B05F8">
        <w:t>tym idzie członkostwa</w:t>
      </w:r>
      <w:r w:rsidR="00BE6653">
        <w:t xml:space="preserve"> w </w:t>
      </w:r>
      <w:proofErr w:type="spellStart"/>
      <w:r w:rsidRPr="000B05F8">
        <w:t>AiB</w:t>
      </w:r>
      <w:proofErr w:type="spellEnd"/>
      <w:r w:rsidRPr="000B05F8">
        <w:t xml:space="preserve">. </w:t>
      </w:r>
    </w:p>
    <w:p w14:paraId="448587FE" w14:textId="2061ADCF" w:rsidR="001809A6" w:rsidRPr="000B05F8" w:rsidRDefault="001809A6" w:rsidP="001809A6">
      <w:r w:rsidRPr="000B05F8">
        <w:t>Przepis ust. 9 szczegółowo określa sposób przeniesienia gwarancji pochodzenia</w:t>
      </w:r>
      <w:r w:rsidR="00BE6653">
        <w:t xml:space="preserve"> w </w:t>
      </w:r>
      <w:r w:rsidRPr="000B05F8">
        <w:t>celu konwersji energetycznej. Należy</w:t>
      </w:r>
      <w:r w:rsidR="00BE6653">
        <w:t xml:space="preserve"> w </w:t>
      </w:r>
      <w:r w:rsidRPr="000B05F8">
        <w:t>tym miejscu zwrócić uwagę, iż jak dotąd istniał tylko jeden cel przeniesienia</w:t>
      </w:r>
      <w:r w:rsidR="00BE6653">
        <w:t xml:space="preserve"> i </w:t>
      </w:r>
      <w:r w:rsidRPr="000B05F8">
        <w:t>umorzenia gwarancji pochodzenia, celem tym było poświadczenie odbiorcy końcowemu wartości środowiskowych</w:t>
      </w:r>
      <w:r w:rsidR="00BE6653">
        <w:t xml:space="preserve"> o </w:t>
      </w:r>
      <w:r w:rsidRPr="000B05F8">
        <w:t>czym mowa</w:t>
      </w:r>
      <w:r w:rsidR="00BE6653">
        <w:t xml:space="preserve"> w </w:t>
      </w:r>
      <w:r w:rsidRPr="000B05F8">
        <w:t>art. 120 ust. 1 projektu.</w:t>
      </w:r>
      <w:r w:rsidR="00BE6653">
        <w:t xml:space="preserve"> W </w:t>
      </w:r>
      <w:r w:rsidRPr="000B05F8">
        <w:t>związku</w:t>
      </w:r>
      <w:r w:rsidR="00BE6653">
        <w:t xml:space="preserve"> z </w:t>
      </w:r>
      <w:r w:rsidRPr="000B05F8">
        <w:t>potrzebą dostosowania prawa polskiego</w:t>
      </w:r>
      <w:r w:rsidR="00BE6653">
        <w:t xml:space="preserve"> do </w:t>
      </w:r>
      <w:r w:rsidRPr="000B05F8">
        <w:t>normy CEN EN 16325, należało określić nowe przyczyny umorzenia gwarancji pochodzenia. Dla podmiotów będących stronami umowy sprzedaży energii elektrycznej</w:t>
      </w:r>
      <w:r w:rsidR="00BE6653">
        <w:t xml:space="preserve"> z </w:t>
      </w:r>
      <w:r w:rsidRPr="000B05F8">
        <w:t>odnawialnego źródła energii, proces przeniesienia</w:t>
      </w:r>
      <w:r w:rsidR="00BE6653">
        <w:t xml:space="preserve"> i </w:t>
      </w:r>
      <w:r w:rsidRPr="000B05F8">
        <w:t>umorzenia gwarancji pochodzenia wydanej</w:t>
      </w:r>
      <w:r w:rsidR="00BE6653">
        <w:t xml:space="preserve"> w </w:t>
      </w:r>
      <w:r w:rsidRPr="000B05F8">
        <w:t>celu konwersji jest analogiczny jak</w:t>
      </w:r>
      <w:r w:rsidR="00BE6653">
        <w:t xml:space="preserve"> w </w:t>
      </w:r>
      <w:r w:rsidRPr="000B05F8">
        <w:t>ust. 7.</w:t>
      </w:r>
      <w:r w:rsidR="00BE6653">
        <w:t xml:space="preserve"> Z </w:t>
      </w:r>
      <w:r w:rsidRPr="000B05F8">
        <w:t>tą jednak różnicą</w:t>
      </w:r>
      <w:r>
        <w:t>,</w:t>
      </w:r>
      <w:r w:rsidRPr="000B05F8">
        <w:t xml:space="preserve"> iż gwarancja pochodzenia wydana</w:t>
      </w:r>
      <w:r w:rsidR="00BE6653">
        <w:t xml:space="preserve"> w </w:t>
      </w:r>
      <w:r w:rsidRPr="000B05F8">
        <w:t>celu konwersji energii nie może zostać umorzona</w:t>
      </w:r>
      <w:r w:rsidR="00BE6653">
        <w:t xml:space="preserve"> </w:t>
      </w:r>
      <w:r w:rsidR="00BE6653">
        <w:lastRenderedPageBreak/>
        <w:t>na </w:t>
      </w:r>
      <w:r w:rsidRPr="000B05F8">
        <w:t>cel poinformowania odbiorcy końcowego</w:t>
      </w:r>
      <w:r w:rsidR="00BE6653">
        <w:t xml:space="preserve"> o </w:t>
      </w:r>
      <w:r w:rsidRPr="000B05F8">
        <w:t>wartościach środowiskowych danej energii. Cel umorzenia takiej gwarancji został</w:t>
      </w:r>
      <w:r w:rsidR="00BE6653">
        <w:t xml:space="preserve"> w </w:t>
      </w:r>
      <w:r w:rsidRPr="000B05F8">
        <w:t>sposób szczegółowy opisany</w:t>
      </w:r>
      <w:r w:rsidR="00BE6653">
        <w:t xml:space="preserve"> w </w:t>
      </w:r>
      <w:r w:rsidRPr="000B05F8">
        <w:t xml:space="preserve">akapicie powyżej. </w:t>
      </w:r>
    </w:p>
    <w:p w14:paraId="51BEE920" w14:textId="5FF09D5E" w:rsidR="001809A6" w:rsidRPr="000B05F8" w:rsidRDefault="001809A6" w:rsidP="001809A6">
      <w:r w:rsidRPr="000B05F8">
        <w:t>Wprowadzony ust. 10</w:t>
      </w:r>
      <w:r w:rsidR="00D97A59">
        <w:t xml:space="preserve"> </w:t>
      </w:r>
      <w:r w:rsidRPr="000B05F8">
        <w:t>adresuje szczególną sytuacj</w:t>
      </w:r>
      <w:r w:rsidR="00BA7488">
        <w:t>ę,</w:t>
      </w:r>
      <w:r w:rsidR="00BE6653">
        <w:t xml:space="preserve"> w </w:t>
      </w:r>
      <w:r w:rsidRPr="000B05F8">
        <w:t>której wytwórca energii</w:t>
      </w:r>
      <w:r w:rsidR="00BE6653">
        <w:t xml:space="preserve"> z </w:t>
      </w:r>
      <w:r w:rsidRPr="000B05F8">
        <w:t>OZE dokonuje sam procesu konwersji energetycznej. Przypadek taki może nastąpić kiedy wytwórca posiada zarówno instalację OZE (np. instalacje wiatrową) która produkuje energię elektryczną, jak</w:t>
      </w:r>
      <w:r w:rsidR="00BE6653">
        <w:t xml:space="preserve"> i </w:t>
      </w:r>
      <w:r w:rsidRPr="000B05F8">
        <w:t>również instalacje, która dokonuje procesu konwersji energii (np. instalacje wyposażoną</w:t>
      </w:r>
      <w:r w:rsidR="00BE6653">
        <w:t xml:space="preserve"> w </w:t>
      </w:r>
      <w:r w:rsidRPr="000B05F8">
        <w:t>elektrolizer, który</w:t>
      </w:r>
      <w:r w:rsidR="00BE6653">
        <w:t xml:space="preserve"> za </w:t>
      </w:r>
      <w:r w:rsidRPr="000B05F8">
        <w:t>pomocą procesów technologicznych konwertuje energię elektryczną</w:t>
      </w:r>
      <w:r w:rsidR="00BE6653">
        <w:t xml:space="preserve"> w </w:t>
      </w:r>
      <w:r w:rsidRPr="000B05F8">
        <w:t>wodór odnawialny).</w:t>
      </w:r>
      <w:r w:rsidR="00BE6653">
        <w:t xml:space="preserve"> W </w:t>
      </w:r>
      <w:r w:rsidRPr="000B05F8">
        <w:t>takim przypadku wytwórca najpierw składa wniosek</w:t>
      </w:r>
      <w:r w:rsidR="00BE6653">
        <w:t xml:space="preserve"> o </w:t>
      </w:r>
      <w:r w:rsidRPr="000B05F8">
        <w:t>wydanie gwarancji pochodzenia</w:t>
      </w:r>
      <w:r w:rsidR="00BE6653">
        <w:t xml:space="preserve"> na </w:t>
      </w:r>
      <w:r w:rsidRPr="000B05F8">
        <w:t>energię elektryczną wyprodukowaną</w:t>
      </w:r>
      <w:r w:rsidR="00BE6653">
        <w:t xml:space="preserve"> z </w:t>
      </w:r>
      <w:r w:rsidRPr="000B05F8">
        <w:t>instalacji wiatrowej</w:t>
      </w:r>
      <w:r w:rsidR="00BE6653">
        <w:t xml:space="preserve"> i </w:t>
      </w:r>
      <w:r w:rsidRPr="000B05F8">
        <w:t>umarza „na siebie” gwarancje pochodzenia</w:t>
      </w:r>
      <w:r w:rsidR="00BE6653">
        <w:t xml:space="preserve"> w </w:t>
      </w:r>
      <w:r w:rsidRPr="000B05F8">
        <w:t>celu dokonania konwersji,</w:t>
      </w:r>
      <w:r w:rsidR="00BE6653">
        <w:t xml:space="preserve"> a </w:t>
      </w:r>
      <w:r w:rsidRPr="000B05F8">
        <w:t>następnie składa wniosek</w:t>
      </w:r>
      <w:r w:rsidR="00BE6653">
        <w:t xml:space="preserve"> o </w:t>
      </w:r>
      <w:r w:rsidRPr="000B05F8">
        <w:t>wydanie gwarancji pochodzenia wodoru dołączając informacje</w:t>
      </w:r>
      <w:r w:rsidR="00BE6653">
        <w:t xml:space="preserve"> o </w:t>
      </w:r>
      <w:r w:rsidRPr="000B05F8">
        <w:t>gwarancji pochodzenia wydanej dla pierwotnego rodzaju lub nośnika energii. Wytwórca zawsze musi poświadczyć gwarancją pochodzenia, iż pierwotny rodzaj lub nośnik energii był wyprodukowanym</w:t>
      </w:r>
      <w:r w:rsidR="00BE6653">
        <w:t xml:space="preserve"> z </w:t>
      </w:r>
      <w:r w:rsidRPr="000B05F8">
        <w:t>instalacji odnawialnego źródła energii. Konsekwencją tego jest potrzeba umorzenia gwarancji pochodzenia wydanej</w:t>
      </w:r>
      <w:r w:rsidR="00BE6653">
        <w:t xml:space="preserve"> na </w:t>
      </w:r>
      <w:r w:rsidRPr="000B05F8">
        <w:t xml:space="preserve">cele konwersji energetycznej „na siebie”. </w:t>
      </w:r>
    </w:p>
    <w:p w14:paraId="24023FE7" w14:textId="61974923" w:rsidR="001809A6" w:rsidRPr="000134E2" w:rsidRDefault="001809A6" w:rsidP="001809A6">
      <w:pPr>
        <w:ind w:firstLine="0"/>
        <w:rPr>
          <w:b/>
          <w:bCs/>
        </w:rPr>
      </w:pPr>
      <w:r w:rsidRPr="000134E2">
        <w:rPr>
          <w:b/>
          <w:bCs/>
        </w:rPr>
        <w:t>Wniosek</w:t>
      </w:r>
      <w:r w:rsidR="00BE6653">
        <w:rPr>
          <w:b/>
          <w:bCs/>
        </w:rPr>
        <w:t xml:space="preserve"> o </w:t>
      </w:r>
      <w:r w:rsidRPr="000134E2">
        <w:rPr>
          <w:b/>
          <w:bCs/>
        </w:rPr>
        <w:t>wydanie gwarancji pochodzenia</w:t>
      </w:r>
    </w:p>
    <w:p w14:paraId="055A3B24" w14:textId="6A744AC6" w:rsidR="001809A6" w:rsidRPr="000B05F8" w:rsidRDefault="001809A6" w:rsidP="001809A6">
      <w:r w:rsidRPr="000B05F8">
        <w:t>Zmiana dokonana</w:t>
      </w:r>
      <w:r w:rsidR="00BE6653">
        <w:t xml:space="preserve"> w </w:t>
      </w:r>
      <w:r w:rsidRPr="000B05F8">
        <w:t xml:space="preserve">art. 121 ust. 1 przede wszystkim dopasowuje treść </w:t>
      </w:r>
      <w:r w:rsidR="00634CF2">
        <w:t xml:space="preserve">przepis </w:t>
      </w:r>
      <w:r w:rsidR="00BE6653">
        <w:t>do </w:t>
      </w:r>
      <w:r w:rsidRPr="000B05F8">
        <w:t>zmian zaproponowanych</w:t>
      </w:r>
      <w:r w:rsidR="00BE6653">
        <w:t xml:space="preserve"> w </w:t>
      </w:r>
      <w:r w:rsidRPr="000B05F8">
        <w:t>art. 120 ust. 1. Dodatkowo</w:t>
      </w:r>
      <w:r w:rsidR="00BA7488">
        <w:t>,</w:t>
      </w:r>
      <w:r w:rsidRPr="000B05F8">
        <w:t xml:space="preserve"> </w:t>
      </w:r>
      <w:r w:rsidR="004D376B">
        <w:t>przepis</w:t>
      </w:r>
      <w:r w:rsidR="00634CF2" w:rsidRPr="000B05F8">
        <w:t xml:space="preserve"> </w:t>
      </w:r>
      <w:r w:rsidRPr="000B05F8">
        <w:t xml:space="preserve">ten wyraźnie wskazuje, iż </w:t>
      </w:r>
      <w:proofErr w:type="spellStart"/>
      <w:r w:rsidRPr="000B05F8">
        <w:t>mikroinstalacje</w:t>
      </w:r>
      <w:proofErr w:type="spellEnd"/>
      <w:r w:rsidRPr="000B05F8">
        <w:t xml:space="preserve"> są wyłączone</w:t>
      </w:r>
      <w:r w:rsidR="00BE6653">
        <w:t xml:space="preserve"> z </w:t>
      </w:r>
      <w:r w:rsidRPr="000B05F8">
        <w:t>systemu gwarancji pochodzenia. Uzasadnieniem tego stanu rzeczy jest przede wszystkim marginalny udział podmiotów posiadających takie instalacje</w:t>
      </w:r>
      <w:r w:rsidR="00BE6653">
        <w:t xml:space="preserve"> w </w:t>
      </w:r>
      <w:r w:rsidRPr="000B05F8">
        <w:t>rejestrze gwarancji pochodzenia,</w:t>
      </w:r>
      <w:r w:rsidR="00BE6653">
        <w:t xml:space="preserve"> a </w:t>
      </w:r>
      <w:r w:rsidRPr="000B05F8">
        <w:t>także niskie korzyści finansowe dla prosumentów</w:t>
      </w:r>
      <w:r w:rsidR="00BE6653">
        <w:t xml:space="preserve"> z </w:t>
      </w:r>
      <w:r w:rsidRPr="000B05F8">
        <w:t>potwierdzania pochodzenia nadwyżek energii</w:t>
      </w:r>
      <w:r w:rsidR="00BA7488">
        <w:t>.</w:t>
      </w:r>
      <w:r w:rsidRPr="000B05F8">
        <w:t xml:space="preserve"> </w:t>
      </w:r>
    </w:p>
    <w:p w14:paraId="719B8CB9" w14:textId="21515684" w:rsidR="001809A6" w:rsidRPr="000B05F8" w:rsidRDefault="001809A6" w:rsidP="001809A6">
      <w:pPr>
        <w:rPr>
          <w:iCs/>
        </w:rPr>
      </w:pPr>
      <w:r w:rsidRPr="000B05F8">
        <w:t>W zakresie składania wniosku</w:t>
      </w:r>
      <w:r w:rsidR="00BE6653">
        <w:t xml:space="preserve"> o </w:t>
      </w:r>
      <w:r w:rsidRPr="000B05F8">
        <w:t>wydanie gwarancji pochodzenia, ust. 2 również został dopasowany</w:t>
      </w:r>
      <w:r w:rsidR="00BE6653">
        <w:t xml:space="preserve"> do </w:t>
      </w:r>
      <w:r w:rsidRPr="000B05F8">
        <w:t>zmian wprowadzanych</w:t>
      </w:r>
      <w:r w:rsidR="00BE6653">
        <w:t xml:space="preserve"> w </w:t>
      </w:r>
      <w:r w:rsidRPr="000B05F8">
        <w:t>rozdziale 5 niniejszą nowelizacją. Warto zaznaczyć, iż</w:t>
      </w:r>
      <w:r w:rsidR="00BE6653">
        <w:t xml:space="preserve"> w </w:t>
      </w:r>
      <w:r w:rsidRPr="000B05F8">
        <w:t>przypadku energii elektrycznej, która korzysta</w:t>
      </w:r>
      <w:r w:rsidR="00BE6653">
        <w:t xml:space="preserve"> z </w:t>
      </w:r>
      <w:r w:rsidRPr="000B05F8">
        <w:t>linii bezpośredniej lub zostaje dostarczona wprost</w:t>
      </w:r>
      <w:r w:rsidR="00BE6653">
        <w:t xml:space="preserve"> do </w:t>
      </w:r>
      <w:r w:rsidRPr="000B05F8">
        <w:t>instalacji odnawialnego źródła energii wytwarzającej wodór odnawialny, wniosek składa</w:t>
      </w:r>
      <w:r w:rsidR="00BE6653">
        <w:t xml:space="preserve"> się </w:t>
      </w:r>
      <w:r w:rsidRPr="000B05F8">
        <w:t>bezpośrednio</w:t>
      </w:r>
      <w:r w:rsidR="00BE6653">
        <w:t xml:space="preserve"> do </w:t>
      </w:r>
      <w:r w:rsidRPr="000B05F8">
        <w:rPr>
          <w:iCs/>
        </w:rPr>
        <w:t>jednostki posiadającej akredytację Polskiego Centrum Akredytacji lub innej krajowej jednostki stowarzyszonej</w:t>
      </w:r>
      <w:r w:rsidR="00BE6653">
        <w:rPr>
          <w:iCs/>
        </w:rPr>
        <w:t xml:space="preserve"> w </w:t>
      </w:r>
      <w:r w:rsidRPr="000B05F8">
        <w:rPr>
          <w:iCs/>
        </w:rPr>
        <w:t>ramach Europejskiej Współpracy</w:t>
      </w:r>
      <w:r w:rsidR="00BE6653">
        <w:rPr>
          <w:iCs/>
        </w:rPr>
        <w:t xml:space="preserve"> w </w:t>
      </w:r>
      <w:r w:rsidRPr="000B05F8">
        <w:rPr>
          <w:iCs/>
        </w:rPr>
        <w:t>Dziedzinie Akredytacji, zwanej dalej „jednostką akredytowaną”.</w:t>
      </w:r>
    </w:p>
    <w:p w14:paraId="77727B55" w14:textId="0A656C6B" w:rsidR="001809A6" w:rsidRPr="000B05F8" w:rsidRDefault="001809A6" w:rsidP="001809A6">
      <w:r w:rsidRPr="000B05F8">
        <w:t xml:space="preserve">Analogiczna sytuacja dotyczy wodoru odnawialnego lub </w:t>
      </w:r>
      <w:proofErr w:type="spellStart"/>
      <w:r w:rsidRPr="000B05F8">
        <w:t>biometanu</w:t>
      </w:r>
      <w:proofErr w:type="spellEnd"/>
      <w:r w:rsidRPr="000B05F8">
        <w:t xml:space="preserve"> – jeśli energia</w:t>
      </w:r>
      <w:r w:rsidR="00BE6653">
        <w:t xml:space="preserve"> ta </w:t>
      </w:r>
      <w:r w:rsidRPr="000B05F8">
        <w:t>nie trafia</w:t>
      </w:r>
      <w:r w:rsidR="00BE6653">
        <w:t xml:space="preserve"> do </w:t>
      </w:r>
      <w:r w:rsidRPr="000B05F8">
        <w:t>sieci gazowych. Szczególnym przypadkiem jest umożliwienie złożenia wniosku</w:t>
      </w:r>
      <w:r w:rsidR="00BE6653">
        <w:t xml:space="preserve"> o </w:t>
      </w:r>
      <w:r w:rsidRPr="000B05F8">
        <w:t xml:space="preserve">gwarancje pochodzenia przez podmiot, który jest przedsiębiorstwem energetycznym </w:t>
      </w:r>
      <w:r w:rsidRPr="000B05F8">
        <w:lastRenderedPageBreak/>
        <w:t>zajmującym</w:t>
      </w:r>
      <w:r w:rsidR="00BE6653">
        <w:t xml:space="preserve"> się </w:t>
      </w:r>
      <w:r w:rsidRPr="000B05F8">
        <w:t>przesyłaniem lub dystrybucją ciepła lub chłodu. Taki podmiot, zgodnie</w:t>
      </w:r>
      <w:r w:rsidR="00BE6653">
        <w:t xml:space="preserve"> z </w:t>
      </w:r>
      <w:r w:rsidRPr="000B05F8">
        <w:t>projektem, również składa wniosek bezpośrednio</w:t>
      </w:r>
      <w:r w:rsidR="00BE6653">
        <w:t xml:space="preserve"> do </w:t>
      </w:r>
      <w:r w:rsidRPr="000B05F8">
        <w:t>jednostki akredytowanej.</w:t>
      </w:r>
      <w:r w:rsidR="00CA013C">
        <w:t xml:space="preserve"> Należy zaznaczyć, iż dodanie nowego obowiązku poszerzy zakres usług prowadzonych przez właściwe jednostki akredytowane.</w:t>
      </w:r>
      <w:r w:rsidR="00BE6653">
        <w:t xml:space="preserve"> W </w:t>
      </w:r>
      <w:r w:rsidR="00CA013C">
        <w:t>chwili obecnej</w:t>
      </w:r>
      <w:r w:rsidR="00BE6653">
        <w:t xml:space="preserve"> w </w:t>
      </w:r>
      <w:r w:rsidR="00CA013C">
        <w:t>rejestrze gwarancji pochodzenia znajduje</w:t>
      </w:r>
      <w:r w:rsidR="00BE6653">
        <w:t xml:space="preserve"> się </w:t>
      </w:r>
      <w:r w:rsidR="00CA013C">
        <w:t>10</w:t>
      </w:r>
      <w:r w:rsidR="00BE6653">
        <w:t>61</w:t>
      </w:r>
      <w:r w:rsidR="00CA013C">
        <w:t xml:space="preserve"> członków (stan</w:t>
      </w:r>
      <w:r w:rsidR="00BE6653">
        <w:t xml:space="preserve"> na 13 stycznia </w:t>
      </w:r>
      <w:r w:rsidR="00CA013C">
        <w:t>202</w:t>
      </w:r>
      <w:r w:rsidR="00BE6653">
        <w:t>2</w:t>
      </w:r>
      <w:r w:rsidR="00CA013C">
        <w:t xml:space="preserve"> r.).</w:t>
      </w:r>
      <w:r w:rsidR="00BE6653">
        <w:t xml:space="preserve"> Ze </w:t>
      </w:r>
      <w:r w:rsidR="00CA013C">
        <w:t>względów</w:t>
      </w:r>
      <w:r w:rsidR="00BE6653">
        <w:t xml:space="preserve"> na </w:t>
      </w:r>
      <w:r w:rsidR="00CA013C">
        <w:t>otworzenie</w:t>
      </w:r>
      <w:r w:rsidR="00BE6653">
        <w:t xml:space="preserve"> się </w:t>
      </w:r>
      <w:r w:rsidR="00CA013C">
        <w:t>systemu gwarancji pochodzenia</w:t>
      </w:r>
      <w:r w:rsidR="00BE6653">
        <w:t xml:space="preserve"> na </w:t>
      </w:r>
      <w:r w:rsidR="00CA013C">
        <w:t>zupełnie nowe podmioty, zakłada</w:t>
      </w:r>
      <w:r w:rsidR="00BE6653">
        <w:t xml:space="preserve"> się </w:t>
      </w:r>
      <w:r w:rsidR="00CA013C">
        <w:t>zwiększenie częstotliwości działań takich jednostek. Należy również pamiętać, iż sytuacje związane</w:t>
      </w:r>
      <w:r w:rsidR="00BE6653">
        <w:t xml:space="preserve"> z </w:t>
      </w:r>
      <w:r w:rsidR="00CA013C">
        <w:t xml:space="preserve">dostarczaniem energii elektrycznej przez </w:t>
      </w:r>
      <w:r w:rsidR="005D6B5C">
        <w:t xml:space="preserve">linię </w:t>
      </w:r>
      <w:r w:rsidR="00CA013C">
        <w:t>bezpośrednią lub dostarczanie energii elektrycznej wprost</w:t>
      </w:r>
      <w:r w:rsidR="00BE6653">
        <w:t xml:space="preserve"> do </w:t>
      </w:r>
      <w:r w:rsidR="00CA013C">
        <w:t>instalacji odnawialnego źródła energii wytwarzającej wodór odnawialny, będą miały</w:t>
      </w:r>
      <w:r w:rsidR="00BE6653">
        <w:t xml:space="preserve"> z </w:t>
      </w:r>
      <w:r w:rsidR="00CA013C">
        <w:t>początku niewielkie z</w:t>
      </w:r>
      <w:r w:rsidR="00786928">
        <w:t>naczenie</w:t>
      </w:r>
      <w:r w:rsidR="00BE6653">
        <w:t xml:space="preserve"> ze </w:t>
      </w:r>
      <w:r w:rsidR="00786928">
        <w:t>względu</w:t>
      </w:r>
      <w:r w:rsidR="00BE6653">
        <w:t xml:space="preserve"> na </w:t>
      </w:r>
      <w:r w:rsidR="00786928">
        <w:t>nowość tych technologii. Nie wyklucza się</w:t>
      </w:r>
      <w:r w:rsidR="00BE6653">
        <w:t xml:space="preserve"> z </w:t>
      </w:r>
      <w:r w:rsidR="00786928">
        <w:t>kolei wzrostu zainteresowania tymi technologiami</w:t>
      </w:r>
      <w:r w:rsidR="00BE6653">
        <w:t xml:space="preserve"> ze </w:t>
      </w:r>
      <w:r w:rsidR="00786928">
        <w:t>względu</w:t>
      </w:r>
      <w:r w:rsidR="00BE6653">
        <w:t xml:space="preserve"> na </w:t>
      </w:r>
      <w:r w:rsidR="00786928">
        <w:t>rozwój systemu gwarancji pochodzenia.</w:t>
      </w:r>
      <w:r w:rsidR="00D97A59">
        <w:t xml:space="preserve"> </w:t>
      </w:r>
    </w:p>
    <w:p w14:paraId="7DF25BE5" w14:textId="52A7A83F" w:rsidR="001809A6" w:rsidRPr="000B05F8" w:rsidRDefault="001809A6" w:rsidP="001809A6">
      <w:r w:rsidRPr="000B05F8">
        <w:t>Zmiany</w:t>
      </w:r>
      <w:r w:rsidR="00BE6653">
        <w:t xml:space="preserve"> w </w:t>
      </w:r>
      <w:r w:rsidRPr="000B05F8">
        <w:t>zakresie samego wniosku</w:t>
      </w:r>
      <w:r w:rsidR="00BE6653">
        <w:t xml:space="preserve"> o </w:t>
      </w:r>
      <w:r w:rsidRPr="000B05F8">
        <w:t>wydanie gwarancji pochodzenia</w:t>
      </w:r>
      <w:r w:rsidR="00BE6653">
        <w:t xml:space="preserve"> w </w:t>
      </w:r>
      <w:r w:rsidRPr="000B05F8">
        <w:t>ust. 3</w:t>
      </w:r>
      <w:r w:rsidR="00D97A59">
        <w:t xml:space="preserve"> </w:t>
      </w:r>
      <w:r w:rsidRPr="000B05F8">
        <w:t>również wynikają</w:t>
      </w:r>
      <w:r w:rsidR="00BE6653">
        <w:t xml:space="preserve"> z </w:t>
      </w:r>
      <w:r w:rsidRPr="000B05F8">
        <w:t>projektowanych zmian rozdziału 5. Przede wszystkim</w:t>
      </w:r>
      <w:r w:rsidR="00BA7488">
        <w:t>,</w:t>
      </w:r>
      <w:r w:rsidRPr="000B05F8">
        <w:t xml:space="preserve"> rozszerza</w:t>
      </w:r>
      <w:r w:rsidR="00BE6653">
        <w:t xml:space="preserve"> się </w:t>
      </w:r>
      <w:r w:rsidRPr="000B05F8">
        <w:t>wniosek</w:t>
      </w:r>
      <w:r w:rsidR="00BE6653">
        <w:t xml:space="preserve"> na </w:t>
      </w:r>
      <w:r w:rsidRPr="000B05F8">
        <w:t>pozostałe rodzaje lub nośniki energii.</w:t>
      </w:r>
      <w:r w:rsidR="00BE6653">
        <w:t xml:space="preserve"> W </w:t>
      </w:r>
      <w:r w:rsidRPr="000B05F8">
        <w:t>pkt 4 ogranicza</w:t>
      </w:r>
      <w:r w:rsidR="00BE6653">
        <w:t xml:space="preserve"> się </w:t>
      </w:r>
      <w:r w:rsidRPr="000B05F8">
        <w:t>okres,</w:t>
      </w:r>
      <w:r w:rsidR="00BE6653">
        <w:t xml:space="preserve"> za </w:t>
      </w:r>
      <w:r w:rsidRPr="000B05F8">
        <w:t>który wytwórca może wystąpić</w:t>
      </w:r>
      <w:r w:rsidR="00BE6653">
        <w:t xml:space="preserve"> o </w:t>
      </w:r>
      <w:r w:rsidRPr="000B05F8">
        <w:t>wydanie gwarancji pochodzenia</w:t>
      </w:r>
      <w:r w:rsidR="00BE6653">
        <w:t xml:space="preserve"> do </w:t>
      </w:r>
      <w:r w:rsidRPr="000B05F8">
        <w:t>sześciu miesięcy zawierających się</w:t>
      </w:r>
      <w:r w:rsidR="00BE6653">
        <w:t xml:space="preserve"> w </w:t>
      </w:r>
      <w:r w:rsidRPr="000B05F8">
        <w:t>jednym roku kalendarzowym. Skrócenie przedmiotowego okresu ma</w:t>
      </w:r>
      <w:r w:rsidR="00BE6653">
        <w:t xml:space="preserve"> na </w:t>
      </w:r>
      <w:r w:rsidRPr="000B05F8">
        <w:t>celu optymalizację obrotu tymi instrumentami oraz uniknięcie nadmiernego wydłużania terminów,</w:t>
      </w:r>
      <w:r w:rsidR="00BE6653">
        <w:t xml:space="preserve"> w </w:t>
      </w:r>
      <w:r w:rsidRPr="000B05F8">
        <w:t>których mogą być one wykorzystane. Ograniczenie</w:t>
      </w:r>
      <w:r w:rsidR="00BE6653">
        <w:t xml:space="preserve"> do </w:t>
      </w:r>
      <w:r w:rsidRPr="000B05F8">
        <w:t>jednego roku kalendarzowego ma</w:t>
      </w:r>
      <w:r w:rsidR="00BE6653">
        <w:t xml:space="preserve"> na </w:t>
      </w:r>
      <w:r w:rsidRPr="000B05F8">
        <w:t>celu usprawnienie procesu raportowania danych</w:t>
      </w:r>
      <w:r w:rsidR="00BE6653">
        <w:t xml:space="preserve"> o </w:t>
      </w:r>
      <w:r w:rsidRPr="000B05F8">
        <w:t>rynku gwarancji pochodzenia</w:t>
      </w:r>
      <w:r w:rsidR="00BA7488">
        <w:t>.</w:t>
      </w:r>
      <w:r w:rsidRPr="000B05F8">
        <w:t xml:space="preserve"> </w:t>
      </w:r>
    </w:p>
    <w:p w14:paraId="55BC4F4F" w14:textId="3F003980" w:rsidR="001809A6" w:rsidRPr="000B05F8" w:rsidRDefault="001809A6" w:rsidP="001809A6">
      <w:r w:rsidRPr="000B05F8">
        <w:t>Następstwem wprowadzenia konwersji energetycznej jest również dodanie</w:t>
      </w:r>
      <w:r w:rsidR="00BE6653">
        <w:t xml:space="preserve"> do </w:t>
      </w:r>
      <w:r w:rsidRPr="000B05F8">
        <w:t>wniosku</w:t>
      </w:r>
      <w:r w:rsidR="00BE6653">
        <w:t xml:space="preserve"> o </w:t>
      </w:r>
      <w:r w:rsidRPr="000B05F8">
        <w:t>wydanie gwarancji pochodzenia informacji</w:t>
      </w:r>
      <w:r w:rsidR="00BE6653">
        <w:t xml:space="preserve"> o </w:t>
      </w:r>
      <w:r w:rsidRPr="000B05F8">
        <w:t>potwierdzeniu umorzenia dla pierwotnego rodzaju lub nośnika energii, który jest wykorzystywany</w:t>
      </w:r>
      <w:r w:rsidR="00BE6653">
        <w:t xml:space="preserve"> w </w:t>
      </w:r>
      <w:r w:rsidRPr="000B05F8">
        <w:t>procesie,</w:t>
      </w:r>
      <w:r w:rsidR="00BE6653">
        <w:t xml:space="preserve"> o </w:t>
      </w:r>
      <w:r w:rsidRPr="000B05F8">
        <w:t>czym mowa</w:t>
      </w:r>
      <w:r w:rsidR="00BE6653">
        <w:t xml:space="preserve"> w </w:t>
      </w:r>
      <w:r w:rsidRPr="000B05F8">
        <w:t>pkt 3.</w:t>
      </w:r>
      <w:r w:rsidR="00BE6653">
        <w:t xml:space="preserve"> W </w:t>
      </w:r>
      <w:r w:rsidRPr="000B05F8">
        <w:t>tym samym puncie rezygnuje się</w:t>
      </w:r>
      <w:r w:rsidR="00BE6653">
        <w:t xml:space="preserve"> z </w:t>
      </w:r>
      <w:r w:rsidRPr="000B05F8">
        <w:t>określenia szacunkowej ilości wartości unikniętej emisji gazów cieplarnianych</w:t>
      </w:r>
      <w:r w:rsidR="00BE6653">
        <w:t xml:space="preserve"> na </w:t>
      </w:r>
      <w:r w:rsidRPr="000B05F8">
        <w:t>rzecz określenia szacunkowej ilości unikniętej emisji dwutlenku węgla. Dodanie pkt 8 jest oczywistym następstwem rozszerzenia systemu gwarancji pochodzenia</w:t>
      </w:r>
      <w:r w:rsidR="00BE6653">
        <w:t xml:space="preserve"> na </w:t>
      </w:r>
      <w:r w:rsidRPr="000B05F8">
        <w:t xml:space="preserve">inne rodzaje lub nośniki energii. </w:t>
      </w:r>
    </w:p>
    <w:p w14:paraId="343B71ED" w14:textId="7718F673" w:rsidR="001809A6" w:rsidRPr="000B05F8" w:rsidRDefault="00DD0947" w:rsidP="001809A6">
      <w:r>
        <w:t>D</w:t>
      </w:r>
      <w:r w:rsidR="001809A6" w:rsidRPr="000B05F8">
        <w:t>odany</w:t>
      </w:r>
      <w:r w:rsidR="00BE6653">
        <w:t xml:space="preserve"> w </w:t>
      </w:r>
      <w:r w:rsidR="001809A6" w:rsidRPr="000B05F8">
        <w:t xml:space="preserve">art. 121 ust. 3a </w:t>
      </w:r>
      <w:r>
        <w:t>stanowi</w:t>
      </w:r>
      <w:r w:rsidR="001809A6" w:rsidRPr="000B05F8">
        <w:t xml:space="preserve"> czym jest łączna moc zainstalowana instalacji odnawialnego źródła energii,</w:t>
      </w:r>
      <w:r w:rsidR="00BE6653">
        <w:t xml:space="preserve"> w </w:t>
      </w:r>
      <w:r w:rsidR="001809A6" w:rsidRPr="000B05F8">
        <w:t>której zostało wytworzone ciepło lub chłód. Informacja</w:t>
      </w:r>
      <w:r w:rsidR="00BE6653">
        <w:t xml:space="preserve"> ta </w:t>
      </w:r>
      <w:r w:rsidR="001809A6" w:rsidRPr="000B05F8">
        <w:t>jest niezbędna, aby wypełnić wniosek</w:t>
      </w:r>
      <w:r w:rsidR="00BE6653">
        <w:t xml:space="preserve"> o </w:t>
      </w:r>
      <w:r w:rsidR="001809A6" w:rsidRPr="000B05F8">
        <w:t xml:space="preserve">wydanie gwarancji pochodzenia. </w:t>
      </w:r>
    </w:p>
    <w:p w14:paraId="678E5DF9" w14:textId="13B386F3" w:rsidR="001809A6" w:rsidRPr="000B05F8" w:rsidRDefault="001809A6" w:rsidP="001809A6">
      <w:r w:rsidRPr="000B05F8">
        <w:t xml:space="preserve">W art. 121 ust. 4 dokonano usunięcia wyrażenia „innych dokumentów”. Należy uzasadnić, iż Prezes URE nie wydaje żadnych innych dokumentów potwierdzających wydanie </w:t>
      </w:r>
      <w:r w:rsidRPr="000B05F8">
        <w:lastRenderedPageBreak/>
        <w:t>gwarancji pochodzenia, tak więc fragment ten mógł prowadzić</w:t>
      </w:r>
      <w:r w:rsidR="00BE6653">
        <w:t xml:space="preserve"> do </w:t>
      </w:r>
      <w:r w:rsidRPr="000B05F8">
        <w:t xml:space="preserve">niewłaściwej interpretacji tego przepisu. </w:t>
      </w:r>
    </w:p>
    <w:p w14:paraId="5BB8013B" w14:textId="6FFCFA38" w:rsidR="001809A6" w:rsidRPr="000B05F8" w:rsidRDefault="001809A6" w:rsidP="001809A6">
      <w:pPr>
        <w:rPr>
          <w:iCs/>
        </w:rPr>
      </w:pPr>
      <w:r w:rsidRPr="000B05F8">
        <w:t>Zmiany brzmienia</w:t>
      </w:r>
      <w:r w:rsidR="00BE6653">
        <w:t xml:space="preserve"> w </w:t>
      </w:r>
      <w:r w:rsidRPr="000B05F8">
        <w:t>art. 121 ust. 5 wynikają</w:t>
      </w:r>
      <w:r w:rsidR="00BE6653">
        <w:t xml:space="preserve"> z </w:t>
      </w:r>
      <w:r w:rsidRPr="000B05F8">
        <w:t>rozszerzenia systemu gwarancji pochodzenia</w:t>
      </w:r>
      <w:r w:rsidR="00BE6653">
        <w:t xml:space="preserve"> na </w:t>
      </w:r>
      <w:r w:rsidRPr="000B05F8">
        <w:t>pozostałe rodzaje lub nośniki energii oraz</w:t>
      </w:r>
      <w:r w:rsidR="00BE6653">
        <w:t xml:space="preserve"> na </w:t>
      </w:r>
      <w:r w:rsidRPr="000B05F8">
        <w:t>możliwość wydania gwarancji pochodzenia</w:t>
      </w:r>
      <w:r w:rsidR="00BE6653">
        <w:t xml:space="preserve"> w </w:t>
      </w:r>
      <w:r w:rsidRPr="000B05F8">
        <w:t>odniesieniu</w:t>
      </w:r>
      <w:r w:rsidR="00BE6653">
        <w:t xml:space="preserve"> do </w:t>
      </w:r>
      <w:r w:rsidRPr="000B05F8">
        <w:t>energii, która nie została przesłana</w:t>
      </w:r>
      <w:r w:rsidR="00BE6653">
        <w:t xml:space="preserve"> do </w:t>
      </w:r>
      <w:r w:rsidRPr="000B05F8">
        <w:t>sieci. Dlatego też</w:t>
      </w:r>
      <w:r w:rsidR="00BE6653">
        <w:t xml:space="preserve"> w </w:t>
      </w:r>
      <w:r w:rsidRPr="000B05F8">
        <w:t>właściwych przypadkach opisanych</w:t>
      </w:r>
      <w:r w:rsidR="00BE6653">
        <w:t xml:space="preserve"> w </w:t>
      </w:r>
      <w:r w:rsidRPr="000B05F8">
        <w:t xml:space="preserve">omawianym </w:t>
      </w:r>
      <w:r w:rsidR="00634CF2">
        <w:t>przepisie</w:t>
      </w:r>
      <w:r w:rsidRPr="000B05F8">
        <w:t>, weryfikacji dokonywać będzie jednostka akredytowana</w:t>
      </w:r>
      <w:r w:rsidRPr="000B05F8">
        <w:rPr>
          <w:iCs/>
        </w:rPr>
        <w:t>. Dodanie tego fragmentu wynika</w:t>
      </w:r>
      <w:r w:rsidR="00BE6653">
        <w:rPr>
          <w:iCs/>
        </w:rPr>
        <w:t xml:space="preserve"> z </w:t>
      </w:r>
      <w:r w:rsidRPr="000B05F8">
        <w:rPr>
          <w:iCs/>
        </w:rPr>
        <w:t>faktu, iż jak dotąd gwarancja pochodzenia wydawana była dla energii elektrycznej wytworzonej</w:t>
      </w:r>
      <w:r w:rsidR="00BE6653">
        <w:rPr>
          <w:iCs/>
        </w:rPr>
        <w:t xml:space="preserve"> z </w:t>
      </w:r>
      <w:r w:rsidRPr="000B05F8">
        <w:rPr>
          <w:iCs/>
        </w:rPr>
        <w:t>odnawialnych źródeł energii</w:t>
      </w:r>
      <w:r w:rsidR="00BE6653">
        <w:rPr>
          <w:iCs/>
        </w:rPr>
        <w:t xml:space="preserve"> w </w:t>
      </w:r>
      <w:r w:rsidRPr="000B05F8">
        <w:rPr>
          <w:iCs/>
        </w:rPr>
        <w:t>instalacji odnawialnego źródła energii</w:t>
      </w:r>
      <w:r w:rsidR="00BE6653">
        <w:rPr>
          <w:iCs/>
        </w:rPr>
        <w:t xml:space="preserve"> i </w:t>
      </w:r>
      <w:r w:rsidRPr="000B05F8">
        <w:rPr>
          <w:iCs/>
        </w:rPr>
        <w:t>wprowadzonej</w:t>
      </w:r>
      <w:r w:rsidR="00BE6653">
        <w:rPr>
          <w:iCs/>
        </w:rPr>
        <w:t xml:space="preserve"> do </w:t>
      </w:r>
      <w:r w:rsidRPr="000B05F8">
        <w:rPr>
          <w:iCs/>
        </w:rPr>
        <w:t>sieci dystrybucyjnej lub przesyłowej. Biorąc pod uwagę przypadki</w:t>
      </w:r>
      <w:r>
        <w:rPr>
          <w:iCs/>
        </w:rPr>
        <w:t>,</w:t>
      </w:r>
      <w:r w:rsidR="00BE6653">
        <w:rPr>
          <w:iCs/>
        </w:rPr>
        <w:t xml:space="preserve"> w </w:t>
      </w:r>
      <w:r w:rsidRPr="000B05F8">
        <w:rPr>
          <w:iCs/>
        </w:rPr>
        <w:t>których określone rodzaje lub nośniki energii nie trafiają</w:t>
      </w:r>
      <w:r w:rsidR="00BE6653">
        <w:rPr>
          <w:iCs/>
        </w:rPr>
        <w:t xml:space="preserve"> do </w:t>
      </w:r>
      <w:r w:rsidRPr="000B05F8">
        <w:rPr>
          <w:iCs/>
        </w:rPr>
        <w:t>żadnej</w:t>
      </w:r>
      <w:r w:rsidR="00BE6653">
        <w:rPr>
          <w:iCs/>
        </w:rPr>
        <w:t xml:space="preserve"> z </w:t>
      </w:r>
      <w:r w:rsidRPr="000B05F8">
        <w:rPr>
          <w:iCs/>
        </w:rPr>
        <w:t>sieci, niemożliwym jest aby weryfikacji ich danych dokonywał właściwy operator sieci dystrybucyjnej czy też przesyłowej. Niemniej jednak takie jednostki nie mogą zostać zwolnione</w:t>
      </w:r>
      <w:r w:rsidR="00BE6653">
        <w:rPr>
          <w:iCs/>
        </w:rPr>
        <w:t xml:space="preserve"> z </w:t>
      </w:r>
      <w:r w:rsidRPr="000B05F8">
        <w:rPr>
          <w:iCs/>
        </w:rPr>
        <w:t>obowiązku weryfikacji danych. Szczególnym przypadkiem,</w:t>
      </w:r>
      <w:r w:rsidR="00BE6653">
        <w:rPr>
          <w:iCs/>
        </w:rPr>
        <w:t xml:space="preserve"> w </w:t>
      </w:r>
      <w:r w:rsidRPr="000B05F8">
        <w:rPr>
          <w:iCs/>
        </w:rPr>
        <w:t>którym działać będzie jednostka akredytowana jest sytuacja,</w:t>
      </w:r>
      <w:r w:rsidR="00BE6653">
        <w:rPr>
          <w:iCs/>
        </w:rPr>
        <w:t xml:space="preserve"> w </w:t>
      </w:r>
      <w:r w:rsidRPr="000B05F8">
        <w:rPr>
          <w:iCs/>
        </w:rPr>
        <w:t>której</w:t>
      </w:r>
      <w:r w:rsidR="00BE6653">
        <w:rPr>
          <w:iCs/>
        </w:rPr>
        <w:t xml:space="preserve"> o </w:t>
      </w:r>
      <w:r w:rsidRPr="000B05F8">
        <w:rPr>
          <w:iCs/>
        </w:rPr>
        <w:t>wydanie gwarancji pochodzenia wnioskuje przedsiębiorstwo energetyczne zajmujące</w:t>
      </w:r>
      <w:r w:rsidR="00BE6653">
        <w:rPr>
          <w:iCs/>
        </w:rPr>
        <w:t xml:space="preserve"> się </w:t>
      </w:r>
      <w:r w:rsidRPr="000B05F8">
        <w:rPr>
          <w:iCs/>
        </w:rPr>
        <w:t>przesyłaniem ciepła lub chłodu, które musiałoby dokonać takiej weryfikacji niejako</w:t>
      </w:r>
      <w:r w:rsidR="00BE6653">
        <w:rPr>
          <w:iCs/>
        </w:rPr>
        <w:t xml:space="preserve"> we </w:t>
      </w:r>
      <w:r w:rsidRPr="000B05F8">
        <w:rPr>
          <w:iCs/>
        </w:rPr>
        <w:t>własnych zakresie. Proponuje zatem posłużyć</w:t>
      </w:r>
      <w:r w:rsidR="00BE6653">
        <w:rPr>
          <w:iCs/>
        </w:rPr>
        <w:t xml:space="preserve"> się </w:t>
      </w:r>
      <w:r w:rsidRPr="000B05F8">
        <w:rPr>
          <w:iCs/>
        </w:rPr>
        <w:t>regulacjami,</w:t>
      </w:r>
      <w:r w:rsidR="00BE6653">
        <w:rPr>
          <w:iCs/>
        </w:rPr>
        <w:t xml:space="preserve"> na </w:t>
      </w:r>
      <w:r w:rsidRPr="000B05F8">
        <w:rPr>
          <w:iCs/>
        </w:rPr>
        <w:t>które pozwala norma CEN EN 16325 gdzie określa</w:t>
      </w:r>
      <w:r w:rsidR="00BE6653">
        <w:rPr>
          <w:iCs/>
        </w:rPr>
        <w:t xml:space="preserve"> się </w:t>
      </w:r>
      <w:r w:rsidRPr="000B05F8">
        <w:rPr>
          <w:iCs/>
        </w:rPr>
        <w:t xml:space="preserve">zagadnienia właściwe dla podmiotu </w:t>
      </w:r>
      <w:proofErr w:type="spellStart"/>
      <w:r w:rsidRPr="000B05F8">
        <w:rPr>
          <w:i/>
          <w:iCs/>
        </w:rPr>
        <w:t>Authorised</w:t>
      </w:r>
      <w:proofErr w:type="spellEnd"/>
      <w:r w:rsidRPr="000B05F8">
        <w:rPr>
          <w:i/>
          <w:iCs/>
        </w:rPr>
        <w:t xml:space="preserve"> </w:t>
      </w:r>
      <w:proofErr w:type="spellStart"/>
      <w:r w:rsidRPr="000B05F8">
        <w:rPr>
          <w:i/>
          <w:iCs/>
        </w:rPr>
        <w:t>Measurement</w:t>
      </w:r>
      <w:proofErr w:type="spellEnd"/>
      <w:r w:rsidRPr="000B05F8">
        <w:rPr>
          <w:i/>
          <w:iCs/>
        </w:rPr>
        <w:t xml:space="preserve"> Body, </w:t>
      </w:r>
      <w:r w:rsidRPr="000B05F8">
        <w:rPr>
          <w:iCs/>
        </w:rPr>
        <w:t>który to podmiot</w:t>
      </w:r>
      <w:r w:rsidRPr="000B05F8">
        <w:rPr>
          <w:i/>
          <w:iCs/>
        </w:rPr>
        <w:t xml:space="preserve"> </w:t>
      </w:r>
      <w:r w:rsidRPr="000B05F8">
        <w:rPr>
          <w:iCs/>
        </w:rPr>
        <w:t>odpowiedzialny jest</w:t>
      </w:r>
      <w:r w:rsidR="00BE6653">
        <w:rPr>
          <w:iCs/>
        </w:rPr>
        <w:t xml:space="preserve"> za </w:t>
      </w:r>
      <w:r w:rsidRPr="000B05F8">
        <w:rPr>
          <w:iCs/>
        </w:rPr>
        <w:t>zbieranie</w:t>
      </w:r>
      <w:r w:rsidR="00BE6653">
        <w:rPr>
          <w:iCs/>
        </w:rPr>
        <w:t xml:space="preserve"> i </w:t>
      </w:r>
      <w:r w:rsidRPr="000B05F8">
        <w:rPr>
          <w:iCs/>
        </w:rPr>
        <w:t>ustalenie wartości pomiarowych.</w:t>
      </w:r>
      <w:r w:rsidR="00BE6653">
        <w:rPr>
          <w:iCs/>
        </w:rPr>
        <w:t xml:space="preserve"> W </w:t>
      </w:r>
      <w:r w:rsidRPr="000B05F8">
        <w:rPr>
          <w:iCs/>
        </w:rPr>
        <w:t xml:space="preserve">innych przypadkach weryfikacji dokonuje właściwy operator sieci. </w:t>
      </w:r>
    </w:p>
    <w:p w14:paraId="3D14243A" w14:textId="47C63D7F" w:rsidR="001809A6" w:rsidRPr="000B05F8" w:rsidRDefault="001809A6" w:rsidP="001809A6">
      <w:r w:rsidRPr="000B05F8">
        <w:t>Istotną zmianą jest również dodanie</w:t>
      </w:r>
      <w:r w:rsidR="00BE6653">
        <w:t xml:space="preserve"> do </w:t>
      </w:r>
      <w:r w:rsidRPr="000B05F8">
        <w:t>art. 121 ust. 7 – 9. Poprzez dodanie nowych rodzajów lub nośników energii, które mogą uzyskać gwarancje pochodzenia, pojawiła</w:t>
      </w:r>
      <w:r w:rsidR="00BE6653">
        <w:t xml:space="preserve"> się </w:t>
      </w:r>
      <w:r w:rsidRPr="000B05F8">
        <w:t>potrzeba określenia właściwej metody ustalenia rzeczywistej ilości tego rodzaju lub nośnika. Tak więc</w:t>
      </w:r>
      <w:r w:rsidR="00BE6653">
        <w:t xml:space="preserve"> w </w:t>
      </w:r>
      <w:r w:rsidRPr="000B05F8">
        <w:t xml:space="preserve">przypadku </w:t>
      </w:r>
      <w:proofErr w:type="spellStart"/>
      <w:r w:rsidRPr="000B05F8">
        <w:t>biometanu</w:t>
      </w:r>
      <w:proofErr w:type="spellEnd"/>
      <w:r w:rsidRPr="000B05F8">
        <w:t>, przepis odwołuje się</w:t>
      </w:r>
      <w:r w:rsidR="00BE6653">
        <w:t xml:space="preserve"> do </w:t>
      </w:r>
      <w:r w:rsidRPr="000B05F8">
        <w:t>przepisów wydanych</w:t>
      </w:r>
      <w:r w:rsidR="00BE6653">
        <w:t xml:space="preserve"> na </w:t>
      </w:r>
      <w:r w:rsidRPr="000B05F8">
        <w:t xml:space="preserve">podstawie art. 62 ustawy OZE. Przepis ten stanowi </w:t>
      </w:r>
      <w:r w:rsidR="007206C4" w:rsidRPr="000B05F8">
        <w:t>delegacj</w:t>
      </w:r>
      <w:r w:rsidR="007206C4">
        <w:t xml:space="preserve">ę </w:t>
      </w:r>
      <w:r w:rsidR="00BE6653">
        <w:t>do </w:t>
      </w:r>
      <w:r w:rsidRPr="000B05F8">
        <w:t>wydania rozporządzenia,</w:t>
      </w:r>
      <w:r w:rsidR="00BE6653">
        <w:t xml:space="preserve"> w </w:t>
      </w:r>
      <w:r w:rsidRPr="000B05F8">
        <w:t>którym określi</w:t>
      </w:r>
      <w:r w:rsidR="00BE6653">
        <w:t xml:space="preserve"> się </w:t>
      </w:r>
      <w:r w:rsidRPr="000B05F8">
        <w:t xml:space="preserve">m.in. sposób przeliczenia ilości wytworzonego </w:t>
      </w:r>
      <w:proofErr w:type="spellStart"/>
      <w:r w:rsidRPr="000B05F8">
        <w:t>biometanu</w:t>
      </w:r>
      <w:proofErr w:type="spellEnd"/>
      <w:r w:rsidR="00BE6653">
        <w:t xml:space="preserve"> na </w:t>
      </w:r>
      <w:r w:rsidRPr="000B05F8">
        <w:t>ilość energii elektrycznej oraz stanowi usystematyzowane wymagań</w:t>
      </w:r>
      <w:r w:rsidR="00BE6653">
        <w:t xml:space="preserve"> w </w:t>
      </w:r>
      <w:r w:rsidRPr="000B05F8">
        <w:t>zakresie dokonywania pomiarów rejestracji</w:t>
      </w:r>
      <w:r w:rsidR="00BE6653">
        <w:t xml:space="preserve"> i </w:t>
      </w:r>
      <w:r w:rsidRPr="000B05F8">
        <w:t xml:space="preserve">sposobu obliczania ilości wytwarzanego </w:t>
      </w:r>
      <w:proofErr w:type="spellStart"/>
      <w:r w:rsidRPr="000B05F8">
        <w:t>biometanu</w:t>
      </w:r>
      <w:proofErr w:type="spellEnd"/>
      <w:r w:rsidRPr="000B05F8">
        <w:t>. Analogiczne rozwiązanie zastosowano</w:t>
      </w:r>
      <w:r w:rsidR="00BE6653">
        <w:t xml:space="preserve"> w </w:t>
      </w:r>
      <w:r w:rsidRPr="000B05F8">
        <w:t>ust. 8</w:t>
      </w:r>
      <w:r w:rsidR="00BE6653">
        <w:t xml:space="preserve"> w </w:t>
      </w:r>
      <w:r w:rsidRPr="000B05F8">
        <w:t>odniesieniu</w:t>
      </w:r>
      <w:r w:rsidR="00BE6653">
        <w:t xml:space="preserve"> do </w:t>
      </w:r>
      <w:r w:rsidRPr="000B05F8">
        <w:t xml:space="preserve">potrzeby ustalenia rzeczywistej ilości ciepła albo chłodu. </w:t>
      </w:r>
      <w:r w:rsidR="00634CF2">
        <w:t>Przepis</w:t>
      </w:r>
      <w:r w:rsidR="00634CF2" w:rsidRPr="000B05F8">
        <w:t xml:space="preserve"> </w:t>
      </w:r>
      <w:r w:rsidRPr="000B05F8">
        <w:t>ten odwołuje się</w:t>
      </w:r>
      <w:r w:rsidR="00BE6653">
        <w:t xml:space="preserve"> do </w:t>
      </w:r>
      <w:r w:rsidRPr="000B05F8">
        <w:t xml:space="preserve">art. 61 ustawy OZE również stanowiącego </w:t>
      </w:r>
      <w:r w:rsidR="007206C4" w:rsidRPr="000B05F8">
        <w:t>delegacj</w:t>
      </w:r>
      <w:r w:rsidR="007206C4">
        <w:t xml:space="preserve">ę </w:t>
      </w:r>
      <w:r w:rsidR="00BE6653">
        <w:t>do </w:t>
      </w:r>
      <w:r w:rsidRPr="000B05F8">
        <w:t>wydania rozporządzenia. Należy podkreślić, iż</w:t>
      </w:r>
      <w:r w:rsidR="00BE6653">
        <w:t xml:space="preserve"> w </w:t>
      </w:r>
      <w:r w:rsidRPr="000B05F8">
        <w:t>chwili obecnej nie ma przepisu ustawowego który stanowił</w:t>
      </w:r>
      <w:r w:rsidR="007206C4" w:rsidRPr="007206C4">
        <w:t>by</w:t>
      </w:r>
      <w:r w:rsidRPr="000B05F8">
        <w:t xml:space="preserve"> </w:t>
      </w:r>
      <w:r w:rsidR="007206C4" w:rsidRPr="000B05F8">
        <w:t>delegacj</w:t>
      </w:r>
      <w:r w:rsidR="007206C4">
        <w:t xml:space="preserve">ę </w:t>
      </w:r>
      <w:r w:rsidR="00BE6653">
        <w:t>do </w:t>
      </w:r>
      <w:r w:rsidRPr="000B05F8">
        <w:t>wydania rozporządzenia</w:t>
      </w:r>
      <w:r w:rsidR="00BE6653">
        <w:t xml:space="preserve"> w </w:t>
      </w:r>
      <w:r w:rsidRPr="000B05F8">
        <w:t>celu określenia analogicznych informacji dla wodoru – tak jak</w:t>
      </w:r>
      <w:r w:rsidR="00BE6653">
        <w:t xml:space="preserve"> w </w:t>
      </w:r>
      <w:r w:rsidRPr="000B05F8">
        <w:t xml:space="preserve">przypadku </w:t>
      </w:r>
      <w:proofErr w:type="spellStart"/>
      <w:r w:rsidRPr="000B05F8">
        <w:t>biometanu</w:t>
      </w:r>
      <w:proofErr w:type="spellEnd"/>
      <w:r w:rsidRPr="000B05F8">
        <w:t xml:space="preserve"> oraz ciepła lub chłodu. </w:t>
      </w:r>
      <w:r w:rsidRPr="000B05F8">
        <w:lastRenderedPageBreak/>
        <w:t>Stąd też pojawiła</w:t>
      </w:r>
      <w:r w:rsidR="00BE6653">
        <w:t xml:space="preserve"> się </w:t>
      </w:r>
      <w:r w:rsidRPr="000B05F8">
        <w:t>potrzeba wprowadzenia art. 62a ustawy OZE, który stanowić ma delegację</w:t>
      </w:r>
      <w:r w:rsidR="00BE6653">
        <w:t xml:space="preserve"> do </w:t>
      </w:r>
      <w:r w:rsidRPr="000B05F8">
        <w:t>wydania rozporządzenia, które zaadresuje kwestie ustalenia parametrów technologicznych</w:t>
      </w:r>
      <w:r w:rsidR="00BE6653">
        <w:t xml:space="preserve"> i </w:t>
      </w:r>
      <w:r w:rsidRPr="000B05F8">
        <w:t>technicznych instalacji,</w:t>
      </w:r>
      <w:r w:rsidR="00BE6653">
        <w:t xml:space="preserve"> i </w:t>
      </w:r>
      <w:r w:rsidRPr="000B05F8">
        <w:t>wymagań dotyczących dokonania pomiarów dla wytworzonego wodoru odnawialnego,</w:t>
      </w:r>
      <w:r w:rsidR="00BE6653">
        <w:t xml:space="preserve"> o </w:t>
      </w:r>
      <w:r w:rsidRPr="000B05F8">
        <w:t xml:space="preserve">czym mowa </w:t>
      </w:r>
      <w:r w:rsidR="007206C4">
        <w:t xml:space="preserve">w </w:t>
      </w:r>
      <w:r w:rsidRPr="000B05F8">
        <w:t>ust. 9.</w:t>
      </w:r>
    </w:p>
    <w:p w14:paraId="48BE9F35" w14:textId="0465288E" w:rsidR="001809A6" w:rsidRPr="000134E2" w:rsidRDefault="001809A6" w:rsidP="001809A6">
      <w:pPr>
        <w:ind w:firstLine="0"/>
        <w:rPr>
          <w:b/>
          <w:bCs/>
        </w:rPr>
      </w:pPr>
      <w:r w:rsidRPr="000134E2">
        <w:rPr>
          <w:b/>
          <w:bCs/>
        </w:rPr>
        <w:t>Wezwanie</w:t>
      </w:r>
      <w:r w:rsidR="00BE6653">
        <w:rPr>
          <w:b/>
          <w:bCs/>
        </w:rPr>
        <w:t xml:space="preserve"> do </w:t>
      </w:r>
      <w:r w:rsidRPr="000134E2">
        <w:rPr>
          <w:b/>
          <w:bCs/>
        </w:rPr>
        <w:t>uzupełnienia wniosku</w:t>
      </w:r>
    </w:p>
    <w:p w14:paraId="53EEA1CC" w14:textId="6B5A394A" w:rsidR="001809A6" w:rsidRPr="000B05F8" w:rsidRDefault="001809A6" w:rsidP="001809A6">
      <w:r w:rsidRPr="000B05F8">
        <w:t>W art. 122 ust. 1 dokonano określenia terminu,</w:t>
      </w:r>
      <w:r w:rsidR="00BE6653">
        <w:t xml:space="preserve"> w </w:t>
      </w:r>
      <w:r w:rsidRPr="000B05F8">
        <w:t>którym Prezes URE wzywa wnioskodawcę</w:t>
      </w:r>
      <w:r w:rsidR="00BE6653">
        <w:t xml:space="preserve"> do </w:t>
      </w:r>
      <w:r w:rsidRPr="000B05F8">
        <w:t>uzupełnienia danych lub usunięcia błędów.</w:t>
      </w:r>
      <w:r w:rsidR="00BE6653">
        <w:t xml:space="preserve"> W </w:t>
      </w:r>
      <w:r w:rsidRPr="000B05F8">
        <w:t>chwili obecnej funkcjonuje termin „niezwłocznie”, przepisy nowelizowanej ustawy zakładają, że Prezes URE będzie wzywał</w:t>
      </w:r>
      <w:r w:rsidR="00BE6653">
        <w:t xml:space="preserve"> do </w:t>
      </w:r>
      <w:r w:rsidRPr="000B05F8">
        <w:t xml:space="preserve">powyższych uzupełnień lub </w:t>
      </w:r>
      <w:r w:rsidR="007206C4" w:rsidRPr="000B05F8">
        <w:t>usunię</w:t>
      </w:r>
      <w:r w:rsidR="007206C4">
        <w:t xml:space="preserve">cia braków </w:t>
      </w:r>
      <w:r w:rsidR="00BE6653">
        <w:t>w </w:t>
      </w:r>
      <w:r w:rsidRPr="000B05F8">
        <w:t>terminie 7 dni</w:t>
      </w:r>
      <w:r w:rsidR="00BE6653">
        <w:t xml:space="preserve"> od </w:t>
      </w:r>
      <w:r w:rsidRPr="000B05F8">
        <w:t>dnia otrzymania wniosku.</w:t>
      </w:r>
      <w:r w:rsidR="00D97A59">
        <w:t xml:space="preserve"> </w:t>
      </w:r>
    </w:p>
    <w:p w14:paraId="04C1FE62" w14:textId="7F54C09E" w:rsidR="001809A6" w:rsidRPr="000B05F8" w:rsidRDefault="001809A6" w:rsidP="001809A6">
      <w:r w:rsidRPr="000B05F8">
        <w:t>Zmiany ust. 2 wynikają głównie</w:t>
      </w:r>
      <w:r w:rsidR="00BE6653">
        <w:t xml:space="preserve"> z </w:t>
      </w:r>
      <w:r w:rsidRPr="000B05F8">
        <w:t>faktu rozszerzenia funkcjonowania gwarancji pochodzenia</w:t>
      </w:r>
      <w:r w:rsidR="00BE6653">
        <w:t xml:space="preserve"> na </w:t>
      </w:r>
      <w:r w:rsidRPr="000B05F8">
        <w:t>inne rodzaje lub nośniki energii,</w:t>
      </w:r>
      <w:r w:rsidR="00BE6653">
        <w:t xml:space="preserve"> a </w:t>
      </w:r>
      <w:r w:rsidRPr="000B05F8">
        <w:t>także</w:t>
      </w:r>
      <w:r w:rsidR="00BE6653">
        <w:t xml:space="preserve"> ze </w:t>
      </w:r>
      <w:r w:rsidRPr="000B05F8">
        <w:t>względu</w:t>
      </w:r>
      <w:r w:rsidR="00BE6653">
        <w:t xml:space="preserve"> na </w:t>
      </w:r>
      <w:r w:rsidRPr="000B05F8">
        <w:t>przyjęcie możliwości wydania gwarancji pochodzenia dla energii</w:t>
      </w:r>
      <w:r>
        <w:t>,</w:t>
      </w:r>
      <w:r w:rsidRPr="000B05F8">
        <w:t xml:space="preserve"> która nie jest wprowadzana</w:t>
      </w:r>
      <w:r w:rsidR="00BE6653">
        <w:t xml:space="preserve"> do </w:t>
      </w:r>
      <w:r w:rsidRPr="000B05F8">
        <w:t>sieci.</w:t>
      </w:r>
      <w:r w:rsidR="00BE6653">
        <w:t xml:space="preserve"> W </w:t>
      </w:r>
      <w:r w:rsidRPr="000B05F8">
        <w:t>takim przypadku</w:t>
      </w:r>
      <w:r w:rsidR="007206C4">
        <w:t>,</w:t>
      </w:r>
      <w:r w:rsidRPr="000B05F8">
        <w:t xml:space="preserve"> wniosek</w:t>
      </w:r>
      <w:r w:rsidR="00BE6653">
        <w:t xml:space="preserve"> o </w:t>
      </w:r>
      <w:r w:rsidRPr="000B05F8">
        <w:t xml:space="preserve">wydanie gwarancji pochodzenia </w:t>
      </w:r>
      <w:r w:rsidR="007206C4">
        <w:t xml:space="preserve">do Prezesa URE przekazuje </w:t>
      </w:r>
      <w:r w:rsidRPr="000B05F8">
        <w:t>jednostka akredytowana. To samo tyczy</w:t>
      </w:r>
      <w:r w:rsidR="00BE6653">
        <w:t xml:space="preserve"> się </w:t>
      </w:r>
      <w:r w:rsidRPr="000B05F8">
        <w:t>przedsiębiorstwa energetycznego zajmującego</w:t>
      </w:r>
      <w:r w:rsidR="00BE6653">
        <w:t xml:space="preserve"> się </w:t>
      </w:r>
      <w:r w:rsidRPr="000B05F8">
        <w:t xml:space="preserve">dystrybucją lub przesyłaniem ciepła lub chłodu, które planuje potwierdzić wytworzoną energię przez wydanie gwarancji pochodzenia. </w:t>
      </w:r>
    </w:p>
    <w:p w14:paraId="21489EF7" w14:textId="346F7EB1" w:rsidR="001809A6" w:rsidRPr="000B05F8" w:rsidRDefault="001809A6" w:rsidP="001809A6">
      <w:r w:rsidRPr="000B05F8">
        <w:t>Jeśli zaś chodzi</w:t>
      </w:r>
      <w:r w:rsidR="00BE6653">
        <w:t xml:space="preserve"> o </w:t>
      </w:r>
      <w:r w:rsidRPr="000B05F8">
        <w:t>kwesti</w:t>
      </w:r>
      <w:r w:rsidR="007206C4">
        <w:t>ę</w:t>
      </w:r>
      <w:r w:rsidRPr="000B05F8">
        <w:t xml:space="preserve"> przeniesienia gwarancji pochodzenia</w:t>
      </w:r>
      <w:r w:rsidR="007206C4">
        <w:t>,</w:t>
      </w:r>
      <w:r w:rsidRPr="000B05F8">
        <w:t xml:space="preserve"> to</w:t>
      </w:r>
      <w:r w:rsidR="00BE6653">
        <w:t xml:space="preserve"> w </w:t>
      </w:r>
      <w:r w:rsidRPr="000B05F8">
        <w:t>omawianym artykule 122 dodaje</w:t>
      </w:r>
      <w:r w:rsidR="00BE6653">
        <w:t xml:space="preserve"> się </w:t>
      </w:r>
      <w:r w:rsidRPr="000B05F8">
        <w:t xml:space="preserve">ust. 3a. </w:t>
      </w:r>
      <w:r w:rsidR="007206C4">
        <w:t>Przepis</w:t>
      </w:r>
      <w:r w:rsidRPr="000B05F8">
        <w:t xml:space="preserve"> ten ma</w:t>
      </w:r>
      <w:r w:rsidR="00BE6653">
        <w:t xml:space="preserve"> na </w:t>
      </w:r>
      <w:r w:rsidRPr="000B05F8">
        <w:t>celu przede wszystkim dokonanie implementacji przepisów dyrektywy RED II, która</w:t>
      </w:r>
      <w:r w:rsidR="00BE6653">
        <w:t xml:space="preserve"> w </w:t>
      </w:r>
      <w:r w:rsidRPr="000B05F8">
        <w:t>art. 19 ust. 3 wskazuje, że gwarancje pochodzenia powinny utracić ważność</w:t>
      </w:r>
      <w:r w:rsidR="00BE6653">
        <w:t xml:space="preserve"> w </w:t>
      </w:r>
      <w:r w:rsidRPr="000B05F8">
        <w:t>terminie 18 miesięcy</w:t>
      </w:r>
      <w:r w:rsidR="00BE6653">
        <w:t xml:space="preserve"> po </w:t>
      </w:r>
      <w:r w:rsidRPr="000B05F8">
        <w:t xml:space="preserve">dacie wyprodukowania jednostki energii. </w:t>
      </w:r>
    </w:p>
    <w:p w14:paraId="7A072765" w14:textId="5755EB85" w:rsidR="001809A6" w:rsidRPr="000B05F8" w:rsidRDefault="001809A6" w:rsidP="001809A6">
      <w:r w:rsidRPr="000B05F8">
        <w:t>Zmiany</w:t>
      </w:r>
      <w:r w:rsidR="00BE6653">
        <w:t xml:space="preserve"> w </w:t>
      </w:r>
      <w:r w:rsidRPr="000B05F8">
        <w:t>ust. 7, 9, 11, 12 adresują jedną</w:t>
      </w:r>
      <w:r w:rsidR="00BE6653">
        <w:t xml:space="preserve"> z </w:t>
      </w:r>
      <w:r w:rsidRPr="000B05F8">
        <w:t>podstawowych zmian, jaką jest rozszerzenie funkcjonowania gwarancji pochodzenia</w:t>
      </w:r>
      <w:r w:rsidR="00BE6653">
        <w:t xml:space="preserve"> na </w:t>
      </w:r>
      <w:r w:rsidRPr="000B05F8">
        <w:t>inne rodzaje lub nośniki energii.</w:t>
      </w:r>
    </w:p>
    <w:p w14:paraId="7F7F3A55" w14:textId="2C465CAF" w:rsidR="001809A6" w:rsidRDefault="001809A6" w:rsidP="001809A6">
      <w:r w:rsidRPr="000B05F8">
        <w:t>Dodanie ust. 12a stanowi doprecyzowanie procesu raportowania unikniętej emisji</w:t>
      </w:r>
      <w:r w:rsidR="00BE6653">
        <w:t xml:space="preserve"> i </w:t>
      </w:r>
      <w:r w:rsidRPr="000B05F8">
        <w:t>wprowadza możliwość zaokrąglania tych wartości</w:t>
      </w:r>
      <w:r w:rsidR="00BE6653">
        <w:t xml:space="preserve"> w </w:t>
      </w:r>
      <w:r w:rsidRPr="000B05F8">
        <w:t>przypadku gwarancji pochodzenia, które ulegają rozdzieleniu.</w:t>
      </w:r>
    </w:p>
    <w:p w14:paraId="4EEDDDC4" w14:textId="225E717B" w:rsidR="001809A6" w:rsidRPr="000134E2" w:rsidRDefault="001809A6" w:rsidP="001809A6">
      <w:pPr>
        <w:ind w:firstLine="0"/>
        <w:rPr>
          <w:b/>
          <w:bCs/>
        </w:rPr>
      </w:pPr>
      <w:r w:rsidRPr="000134E2">
        <w:rPr>
          <w:b/>
          <w:bCs/>
        </w:rPr>
        <w:t>Uznanie gwarancji pochodzenia wydanej</w:t>
      </w:r>
      <w:r w:rsidR="00BE6653">
        <w:rPr>
          <w:b/>
          <w:bCs/>
        </w:rPr>
        <w:t xml:space="preserve"> w </w:t>
      </w:r>
      <w:r w:rsidRPr="000134E2">
        <w:rPr>
          <w:b/>
          <w:bCs/>
        </w:rPr>
        <w:t>innym państwie członkowskim</w:t>
      </w:r>
    </w:p>
    <w:p w14:paraId="16619108" w14:textId="0B677985" w:rsidR="001809A6" w:rsidRPr="000B05F8" w:rsidRDefault="001809A6" w:rsidP="001809A6">
      <w:r w:rsidRPr="000B05F8">
        <w:t>W art. 123 zmienia</w:t>
      </w:r>
      <w:r w:rsidR="00BE6653">
        <w:t xml:space="preserve"> się </w:t>
      </w:r>
      <w:r w:rsidR="007206C4" w:rsidRPr="000B05F8">
        <w:t>ust</w:t>
      </w:r>
      <w:r w:rsidR="007206C4">
        <w:t>.</w:t>
      </w:r>
      <w:r w:rsidR="007206C4" w:rsidRPr="000B05F8">
        <w:t xml:space="preserve"> </w:t>
      </w:r>
      <w:r w:rsidRPr="000B05F8">
        <w:t>2 oraz dodaje</w:t>
      </w:r>
      <w:r w:rsidR="00BE6653">
        <w:t xml:space="preserve"> się </w:t>
      </w:r>
      <w:r w:rsidRPr="000B05F8">
        <w:t>lit.</w:t>
      </w:r>
      <w:r w:rsidR="00BE6653">
        <w:t xml:space="preserve"> a </w:t>
      </w:r>
      <w:r w:rsidRPr="000B05F8">
        <w:t>oraz lit. b. Litera</w:t>
      </w:r>
      <w:r w:rsidR="00BE6653">
        <w:t xml:space="preserve"> a </w:t>
      </w:r>
      <w:r w:rsidRPr="000B05F8">
        <w:t>brzmi analogicznie jak</w:t>
      </w:r>
      <w:r w:rsidR="00D97A59">
        <w:t xml:space="preserve"> </w:t>
      </w:r>
      <w:r w:rsidRPr="000B05F8">
        <w:t>treść obecnego brzmienia ust. 2. Litera b</w:t>
      </w:r>
      <w:r w:rsidR="00BE6653">
        <w:t xml:space="preserve"> z </w:t>
      </w:r>
      <w:r w:rsidRPr="000B05F8">
        <w:t xml:space="preserve">kolei stanowi nową regulację, która </w:t>
      </w:r>
      <w:r w:rsidR="007206C4">
        <w:t>o</w:t>
      </w:r>
      <w:r w:rsidR="007206C4" w:rsidRPr="000B05F8">
        <w:t>kreśla</w:t>
      </w:r>
      <w:r w:rsidRPr="000B05F8">
        <w:t>, iż Prezes URE odmówi wydania gwarancji pochodzenia podmiotowi, który nie posiada konta</w:t>
      </w:r>
      <w:r w:rsidR="00BE6653">
        <w:t xml:space="preserve"> </w:t>
      </w:r>
      <w:r w:rsidR="00BE6653">
        <w:lastRenderedPageBreak/>
        <w:t>w </w:t>
      </w:r>
      <w:r w:rsidRPr="000B05F8">
        <w:t xml:space="preserve">rejestrze gwarancji pochodzenia. Jest to naturalne doprecyzowanie faktu, iż bez </w:t>
      </w:r>
      <w:r w:rsidR="007206C4" w:rsidRPr="007206C4">
        <w:t xml:space="preserve">takiego </w:t>
      </w:r>
      <w:r w:rsidRPr="000B05F8">
        <w:t>konta posiadacz nie może wystawić swojej gwarancji pochodzenia</w:t>
      </w:r>
      <w:r w:rsidR="00BE6653">
        <w:t xml:space="preserve"> w </w:t>
      </w:r>
      <w:r w:rsidRPr="000B05F8">
        <w:t>rejestrze,</w:t>
      </w:r>
      <w:r w:rsidR="00BE6653">
        <w:t xml:space="preserve"> a </w:t>
      </w:r>
      <w:r w:rsidRPr="000B05F8">
        <w:t>co</w:t>
      </w:r>
      <w:r w:rsidR="00BE6653">
        <w:t xml:space="preserve"> za </w:t>
      </w:r>
      <w:r w:rsidRPr="000B05F8">
        <w:t>tym idzie</w:t>
      </w:r>
      <w:r w:rsidR="007206C4">
        <w:t>,</w:t>
      </w:r>
      <w:r w:rsidRPr="000B05F8">
        <w:t xml:space="preserve"> nie może poświadczyć wartości środowiskowych odbiorcy końcowemu co jest podstawowym celem</w:t>
      </w:r>
      <w:r w:rsidR="00BE6653">
        <w:t xml:space="preserve"> w </w:t>
      </w:r>
      <w:r w:rsidRPr="000B05F8">
        <w:t>systemie gwarancji pochodzenia.</w:t>
      </w:r>
      <w:r w:rsidR="00D97A59">
        <w:t xml:space="preserve"> </w:t>
      </w:r>
      <w:r w:rsidR="007206C4">
        <w:t xml:space="preserve"> </w:t>
      </w:r>
    </w:p>
    <w:p w14:paraId="380597CE" w14:textId="584ECC17" w:rsidR="001809A6" w:rsidRPr="000B05F8" w:rsidRDefault="001809A6" w:rsidP="001809A6">
      <w:r w:rsidRPr="000B05F8">
        <w:t>W art. 123 dodaje</w:t>
      </w:r>
      <w:r w:rsidR="00BE6653">
        <w:t xml:space="preserve"> się </w:t>
      </w:r>
      <w:r w:rsidRPr="000B05F8">
        <w:t>ust. 5 – 8. Dodawany ust. 5 ma</w:t>
      </w:r>
      <w:r w:rsidR="00BE6653">
        <w:t xml:space="preserve"> na </w:t>
      </w:r>
      <w:r w:rsidRPr="000B05F8">
        <w:t>celu uszczelnienie systemu gwarancji pochodzenia poprzez doprecyzowanie procesu wprowadzania tych instrumentów</w:t>
      </w:r>
      <w:r w:rsidR="00BE6653">
        <w:t xml:space="preserve"> do </w:t>
      </w:r>
      <w:r w:rsidRPr="000B05F8">
        <w:t>obrotu</w:t>
      </w:r>
      <w:r w:rsidR="00BE6653">
        <w:t xml:space="preserve"> na </w:t>
      </w:r>
      <w:r w:rsidRPr="000B05F8">
        <w:t>terytorium Rzeczypospolitej Polskiej.</w:t>
      </w:r>
      <w:r w:rsidR="00BE6653">
        <w:t xml:space="preserve"> Z </w:t>
      </w:r>
      <w:r w:rsidRPr="000B05F8">
        <w:t>kolei ust. 6-8 odpowiadają</w:t>
      </w:r>
      <w:r w:rsidR="00BE6653">
        <w:t xml:space="preserve"> za </w:t>
      </w:r>
      <w:r w:rsidRPr="000B05F8">
        <w:t>uregulowanie sytuacji zainteresowanych podmiotów</w:t>
      </w:r>
      <w:r w:rsidR="00BE6653">
        <w:t xml:space="preserve"> w </w:t>
      </w:r>
      <w:r w:rsidRPr="000B05F8">
        <w:t>przypadku przystąpienia Polski</w:t>
      </w:r>
      <w:r w:rsidR="00BE6653">
        <w:t xml:space="preserve"> do </w:t>
      </w:r>
      <w:proofErr w:type="spellStart"/>
      <w:r w:rsidRPr="000B05F8">
        <w:t>AiB</w:t>
      </w:r>
      <w:proofErr w:type="spellEnd"/>
      <w:r w:rsidRPr="000B05F8">
        <w:t>. Stowarzyszenie to zrzesza podmioty wydające gwarancje pochodzenia.</w:t>
      </w:r>
      <w:r w:rsidR="00BE6653">
        <w:t xml:space="preserve"> W </w:t>
      </w:r>
      <w:r w:rsidRPr="000B05F8">
        <w:t>konsekwencji przystąpienia właściwego polskiego organu</w:t>
      </w:r>
      <w:r w:rsidR="00BE6653">
        <w:t xml:space="preserve"> do </w:t>
      </w:r>
      <w:proofErr w:type="spellStart"/>
      <w:r w:rsidRPr="000B05F8">
        <w:t>AiB</w:t>
      </w:r>
      <w:proofErr w:type="spellEnd"/>
      <w:r w:rsidRPr="000B05F8">
        <w:t xml:space="preserve"> nastąpi synchronizacja polskiego rejestru</w:t>
      </w:r>
      <w:r w:rsidR="00BE6653">
        <w:t xml:space="preserve"> z </w:t>
      </w:r>
      <w:r w:rsidRPr="000B05F8">
        <w:t xml:space="preserve">HUB-em prowadzonym przez AIB oraz standardem </w:t>
      </w:r>
      <w:proofErr w:type="spellStart"/>
      <w:r w:rsidRPr="000B05F8">
        <w:t>European</w:t>
      </w:r>
      <w:proofErr w:type="spellEnd"/>
      <w:r w:rsidRPr="000B05F8">
        <w:t xml:space="preserve"> Energy </w:t>
      </w:r>
      <w:proofErr w:type="spellStart"/>
      <w:r w:rsidRPr="000B05F8">
        <w:t>Certificate</w:t>
      </w:r>
      <w:proofErr w:type="spellEnd"/>
      <w:r w:rsidRPr="000B05F8">
        <w:t xml:space="preserve"> System (EECS). Brak członkostwa Polski</w:t>
      </w:r>
      <w:r w:rsidR="00BE6653">
        <w:t xml:space="preserve"> w </w:t>
      </w:r>
      <w:r w:rsidRPr="000B05F8">
        <w:t>AIB, obok kwestii czysto formalnych – ograniczających możliwość wymiany gwarancji pochodzenia</w:t>
      </w:r>
      <w:r w:rsidR="00BE6653">
        <w:t xml:space="preserve"> w </w:t>
      </w:r>
      <w:r w:rsidRPr="000B05F8">
        <w:t>ujęciu międzynarodowym, dla niektórych potencjalnych inwestorów zagranicznych może stanowić także czynnik decydujący</w:t>
      </w:r>
      <w:r w:rsidR="00BE6653">
        <w:t xml:space="preserve"> o </w:t>
      </w:r>
      <w:r w:rsidRPr="000B05F8">
        <w:t>atrakcyjności inwestycji</w:t>
      </w:r>
      <w:r w:rsidR="00BE6653">
        <w:t xml:space="preserve"> w </w:t>
      </w:r>
      <w:r w:rsidRPr="000B05F8">
        <w:t>Polsce. Coraz więcej przedsiębiorstw, dbając</w:t>
      </w:r>
      <w:r w:rsidR="00BE6653">
        <w:t xml:space="preserve"> o </w:t>
      </w:r>
      <w:r w:rsidRPr="000B05F8">
        <w:t>swój wizerunek, chce komunikować</w:t>
      </w:r>
      <w:r w:rsidR="00BE6653">
        <w:t xml:space="preserve"> na </w:t>
      </w:r>
      <w:r w:rsidRPr="000B05F8">
        <w:t>zewnątrz, że energia wykorzystywana</w:t>
      </w:r>
      <w:r w:rsidR="00BE6653">
        <w:t xml:space="preserve"> w </w:t>
      </w:r>
      <w:r w:rsidRPr="000B05F8">
        <w:t>tym przedsiębiorstwie pochodzi</w:t>
      </w:r>
      <w:r w:rsidR="00BE6653">
        <w:t xml:space="preserve"> ze </w:t>
      </w:r>
      <w:r w:rsidRPr="000B05F8">
        <w:t>źródeł odnawialnych. Środkiem niezbędnym</w:t>
      </w:r>
      <w:r w:rsidR="00BE6653">
        <w:t xml:space="preserve"> do </w:t>
      </w:r>
      <w:r w:rsidRPr="000B05F8">
        <w:t>zapewnienia międzynarodowej uznawalności gwarancji pochodzenia jest przystąpienie</w:t>
      </w:r>
      <w:r w:rsidR="00BE6653">
        <w:t xml:space="preserve"> do </w:t>
      </w:r>
      <w:r w:rsidRPr="000B05F8">
        <w:t xml:space="preserve">AIB. </w:t>
      </w:r>
    </w:p>
    <w:p w14:paraId="499D80A5" w14:textId="1BADAC26" w:rsidR="001809A6" w:rsidRPr="000B05F8" w:rsidRDefault="001809A6" w:rsidP="001809A6">
      <w:r w:rsidRPr="000B05F8">
        <w:t>Zgodnie</w:t>
      </w:r>
      <w:r w:rsidR="00BE6653">
        <w:t xml:space="preserve"> z </w:t>
      </w:r>
      <w:r w:rsidRPr="000B05F8">
        <w:t>powyższym zakłada się, iż właściwy Polski organ wydający gwarancje pochodzenia</w:t>
      </w:r>
      <w:r w:rsidR="00760723">
        <w:t>,</w:t>
      </w:r>
      <w:r w:rsidRPr="000B05F8">
        <w:t xml:space="preserve"> tj. Prezes </w:t>
      </w:r>
      <w:r w:rsidR="007206C4">
        <w:t>URE</w:t>
      </w:r>
      <w:r w:rsidRPr="000B05F8">
        <w:t xml:space="preserve"> może przystąpić</w:t>
      </w:r>
      <w:r w:rsidR="00BE6653">
        <w:t xml:space="preserve"> do </w:t>
      </w:r>
      <w:r w:rsidRPr="000B05F8">
        <w:t>powyższego stowarzyszenia. Art. 123 ust. 7 porusza ważną kwestie dot. kosztów związanych</w:t>
      </w:r>
      <w:r w:rsidR="00BE6653">
        <w:t xml:space="preserve"> z </w:t>
      </w:r>
      <w:r w:rsidRPr="000B05F8">
        <w:t>członkostwem</w:t>
      </w:r>
      <w:r w:rsidR="00BE6653">
        <w:t xml:space="preserve"> w </w:t>
      </w:r>
      <w:r w:rsidRPr="000B05F8">
        <w:t>omawianym stowarzyszeniu. Członkostwo</w:t>
      </w:r>
      <w:r w:rsidR="00BE6653">
        <w:t xml:space="preserve"> w </w:t>
      </w:r>
      <w:r w:rsidRPr="000B05F8">
        <w:t>AIB pociąga</w:t>
      </w:r>
      <w:r w:rsidR="00BE6653">
        <w:t xml:space="preserve"> za </w:t>
      </w:r>
      <w:r w:rsidRPr="000B05F8">
        <w:t>sobą konieczność poniesienia kosztów administracyjnych</w:t>
      </w:r>
      <w:r w:rsidR="00BE6653">
        <w:t xml:space="preserve"> w </w:t>
      </w:r>
      <w:r w:rsidRPr="000B05F8">
        <w:t>postaci składki członkowskiej. Koszty te są proporcjonalne</w:t>
      </w:r>
      <w:r w:rsidR="00BE6653">
        <w:t xml:space="preserve"> do </w:t>
      </w:r>
      <w:r w:rsidRPr="000B05F8">
        <w:t>wolumenu wymiany międzynarodowej gwarancji</w:t>
      </w:r>
      <w:r w:rsidR="00BE6653">
        <w:t xml:space="preserve"> z </w:t>
      </w:r>
      <w:r w:rsidRPr="000B05F8">
        <w:t>danego kraju</w:t>
      </w:r>
      <w:r w:rsidR="00BE6653">
        <w:t xml:space="preserve"> i </w:t>
      </w:r>
      <w:r w:rsidRPr="000B05F8">
        <w:t>mogą wynieść</w:t>
      </w:r>
      <w:r w:rsidR="00BE6653">
        <w:t xml:space="preserve"> od </w:t>
      </w:r>
      <w:r w:rsidRPr="000B05F8">
        <w:t xml:space="preserve">5 500 EUR (&lt;4 </w:t>
      </w:r>
      <w:proofErr w:type="spellStart"/>
      <w:r w:rsidRPr="000B05F8">
        <w:t>TWh</w:t>
      </w:r>
      <w:proofErr w:type="spellEnd"/>
      <w:r w:rsidRPr="000B05F8">
        <w:t>)</w:t>
      </w:r>
      <w:r w:rsidR="00BE6653">
        <w:t xml:space="preserve"> do </w:t>
      </w:r>
      <w:r w:rsidRPr="000B05F8">
        <w:t xml:space="preserve">71 000 EUR (&gt; 8 </w:t>
      </w:r>
      <w:proofErr w:type="spellStart"/>
      <w:r w:rsidRPr="000B05F8">
        <w:t>TWh</w:t>
      </w:r>
      <w:proofErr w:type="spellEnd"/>
      <w:r w:rsidRPr="000B05F8">
        <w:t>) rocznie.</w:t>
      </w:r>
      <w:r w:rsidR="00BE6653">
        <w:t xml:space="preserve"> Z </w:t>
      </w:r>
      <w:r w:rsidRPr="000B05F8">
        <w:t>uwagi</w:t>
      </w:r>
      <w:r w:rsidR="00BE6653">
        <w:t xml:space="preserve"> na </w:t>
      </w:r>
      <w:r w:rsidRPr="000B05F8">
        <w:t>wolumen obrotu</w:t>
      </w:r>
      <w:r w:rsidR="00BE6653">
        <w:t xml:space="preserve"> na </w:t>
      </w:r>
      <w:r w:rsidRPr="000B05F8">
        <w:t xml:space="preserve">Towarowej Giełdzie Energii (TGE) przekraczający 10 </w:t>
      </w:r>
      <w:proofErr w:type="spellStart"/>
      <w:r w:rsidRPr="000B05F8">
        <w:t>TWh</w:t>
      </w:r>
      <w:proofErr w:type="spellEnd"/>
      <w:r w:rsidRPr="000B05F8">
        <w:t>, składka byłaby wyższą</w:t>
      </w:r>
      <w:r w:rsidR="00BE6653">
        <w:t xml:space="preserve"> z </w:t>
      </w:r>
      <w:r w:rsidRPr="000B05F8">
        <w:t>podanych powyżej wartości. Proponuje się, aby pokrycie kosztów uczestnictwa</w:t>
      </w:r>
      <w:r w:rsidR="00BE6653">
        <w:t xml:space="preserve"> w </w:t>
      </w:r>
      <w:r w:rsidRPr="000B05F8">
        <w:t>AIB</w:t>
      </w:r>
      <w:r w:rsidR="00BE6653">
        <w:t xml:space="preserve"> w </w:t>
      </w:r>
      <w:r w:rsidRPr="000B05F8">
        <w:t>postaci składki</w:t>
      </w:r>
      <w:r w:rsidR="00D97A59">
        <w:t xml:space="preserve"> </w:t>
      </w:r>
      <w:r w:rsidRPr="000B05F8">
        <w:t>odbywało się</w:t>
      </w:r>
      <w:r w:rsidR="00BE6653">
        <w:t xml:space="preserve"> ze </w:t>
      </w:r>
      <w:r w:rsidRPr="000B05F8">
        <w:t>środków podmiotu prowadzącego rejestr gwarancji pochodzenia. Uczestnictwo Polski</w:t>
      </w:r>
      <w:r w:rsidR="00BE6653">
        <w:t xml:space="preserve"> w </w:t>
      </w:r>
      <w:r w:rsidRPr="000B05F8">
        <w:t>AIB wygeneruje korzyści związane</w:t>
      </w:r>
      <w:r w:rsidR="00BE6653">
        <w:t xml:space="preserve"> z </w:t>
      </w:r>
      <w:r w:rsidRPr="000B05F8">
        <w:t>zagospodarowaniem dodatkowego popytu</w:t>
      </w:r>
      <w:r w:rsidR="00BE6653">
        <w:t xml:space="preserve"> na </w:t>
      </w:r>
      <w:r w:rsidRPr="000B05F8">
        <w:t>gwarancje pochodzenia, co spowoduje osiągnięcie wyższych przychodów</w:t>
      </w:r>
      <w:r w:rsidR="00BE6653">
        <w:t xml:space="preserve"> z </w:t>
      </w:r>
      <w:r w:rsidRPr="000B05F8">
        <w:t>ich sprzedaży przez polskich wytwórców. Zgodnie</w:t>
      </w:r>
      <w:r w:rsidR="00BE6653">
        <w:t xml:space="preserve"> z </w:t>
      </w:r>
      <w:r w:rsidRPr="000B05F8">
        <w:t>powyższym</w:t>
      </w:r>
      <w:r w:rsidR="007206C4">
        <w:t>,</w:t>
      </w:r>
      <w:r w:rsidRPr="000B05F8">
        <w:t xml:space="preserve"> największymi beneficjentami przystąpienia Polski</w:t>
      </w:r>
      <w:r w:rsidR="00BE6653">
        <w:t xml:space="preserve"> do </w:t>
      </w:r>
      <w:proofErr w:type="spellStart"/>
      <w:r w:rsidRPr="000B05F8">
        <w:t>AiB</w:t>
      </w:r>
      <w:proofErr w:type="spellEnd"/>
      <w:r w:rsidRPr="000B05F8">
        <w:t xml:space="preserve"> będą zarówno podmioty zarejestrowane</w:t>
      </w:r>
      <w:r w:rsidR="00BE6653">
        <w:t xml:space="preserve"> na </w:t>
      </w:r>
      <w:r w:rsidRPr="000B05F8">
        <w:t>Towarowej Giełdzie Energii, jak</w:t>
      </w:r>
      <w:r w:rsidR="00BE6653">
        <w:t xml:space="preserve"> i </w:t>
      </w:r>
      <w:r w:rsidRPr="000B05F8">
        <w:t xml:space="preserve">również sama giełda. </w:t>
      </w:r>
    </w:p>
    <w:p w14:paraId="3A5D065E" w14:textId="4A0D392C" w:rsidR="001809A6" w:rsidRPr="000B05F8" w:rsidRDefault="001809A6" w:rsidP="001809A6">
      <w:r w:rsidRPr="000B05F8">
        <w:lastRenderedPageBreak/>
        <w:t>Przystąpienie URE</w:t>
      </w:r>
      <w:r w:rsidR="00BE6653">
        <w:t xml:space="preserve"> do </w:t>
      </w:r>
      <w:r w:rsidRPr="000B05F8">
        <w:t>AIB będzie wiązało się</w:t>
      </w:r>
      <w:r w:rsidR="00BE6653">
        <w:t xml:space="preserve"> z </w:t>
      </w:r>
      <w:r w:rsidRPr="000B05F8">
        <w:t>koniecznością aktywnego uczestnictwa przedstawiciela URE</w:t>
      </w:r>
      <w:r w:rsidR="00BE6653">
        <w:t xml:space="preserve"> w </w:t>
      </w:r>
      <w:r w:rsidRPr="000B05F8">
        <w:t>funkcjonowaniu Stowarzyszenia,</w:t>
      </w:r>
      <w:r w:rsidR="00BE6653">
        <w:t xml:space="preserve"> w </w:t>
      </w:r>
      <w:r w:rsidRPr="000B05F8">
        <w:t>tym</w:t>
      </w:r>
      <w:r w:rsidR="00BE6653">
        <w:t xml:space="preserve"> w </w:t>
      </w:r>
      <w:r w:rsidRPr="000B05F8">
        <w:t>obszarze przygotowywania szeregu raportów, udziału</w:t>
      </w:r>
      <w:r w:rsidR="00BE6653">
        <w:t xml:space="preserve"> w </w:t>
      </w:r>
      <w:r w:rsidRPr="000B05F8">
        <w:t>głosowaniach</w:t>
      </w:r>
      <w:r w:rsidR="00BE6653">
        <w:t xml:space="preserve"> w </w:t>
      </w:r>
      <w:r w:rsidRPr="000B05F8">
        <w:t>sprawach związanych</w:t>
      </w:r>
      <w:r w:rsidR="00BE6653">
        <w:t xml:space="preserve"> z </w:t>
      </w:r>
      <w:r w:rsidRPr="000B05F8">
        <w:t>funkcjonowaniem AIB, udziału</w:t>
      </w:r>
      <w:r w:rsidR="00BE6653">
        <w:t xml:space="preserve"> w </w:t>
      </w:r>
      <w:r w:rsidRPr="000B05F8">
        <w:t>spotkaniach przedstawicieli Członków AIB,</w:t>
      </w:r>
      <w:r w:rsidR="00BE6653">
        <w:t xml:space="preserve"> a </w:t>
      </w:r>
      <w:r w:rsidRPr="000B05F8">
        <w:t>zatem konieczne będzie zapewnienie finansowania dodatkowych kosztów,</w:t>
      </w:r>
      <w:r w:rsidR="00BE6653">
        <w:t xml:space="preserve"> w </w:t>
      </w:r>
      <w:r w:rsidRPr="000B05F8">
        <w:t>tym kosztów pracy eksperta</w:t>
      </w:r>
      <w:r w:rsidR="00BE6653">
        <w:t xml:space="preserve"> o </w:t>
      </w:r>
      <w:r w:rsidRPr="000B05F8">
        <w:t>adekwatnych kwalifikacjach, dedykowanego</w:t>
      </w:r>
      <w:r w:rsidR="00BE6653">
        <w:t xml:space="preserve"> do </w:t>
      </w:r>
      <w:r w:rsidRPr="000B05F8">
        <w:t>realizacji zadań</w:t>
      </w:r>
      <w:r w:rsidR="00BE6653">
        <w:t xml:space="preserve"> w </w:t>
      </w:r>
      <w:r w:rsidRPr="000B05F8">
        <w:t>tym obszarze. Powyższe zostało uwzględnione</w:t>
      </w:r>
      <w:r w:rsidR="00BE6653">
        <w:t xml:space="preserve"> w </w:t>
      </w:r>
      <w:r w:rsidRPr="000B05F8">
        <w:t xml:space="preserve">Ocenie Skutków Regulacji. </w:t>
      </w:r>
    </w:p>
    <w:p w14:paraId="1DCA287B" w14:textId="764CB419" w:rsidR="001809A6" w:rsidRPr="000B05F8" w:rsidRDefault="001809A6" w:rsidP="001809A6">
      <w:r w:rsidRPr="000B05F8">
        <w:t xml:space="preserve">W ust. 8 </w:t>
      </w:r>
      <w:r w:rsidR="007206C4">
        <w:t>określono</w:t>
      </w:r>
      <w:r w:rsidRPr="000B05F8">
        <w:t>, iż docelowo szczegółowe zasady współpracy między dwoma organami bezpośrednio zaangażowanymi</w:t>
      </w:r>
      <w:r w:rsidR="00BE6653">
        <w:t xml:space="preserve"> w </w:t>
      </w:r>
      <w:r w:rsidRPr="000B05F8">
        <w:t>obecność Polski</w:t>
      </w:r>
      <w:r w:rsidR="00BE6653">
        <w:t xml:space="preserve"> w </w:t>
      </w:r>
      <w:r w:rsidRPr="000B05F8">
        <w:t xml:space="preserve">stowarzyszeniu </w:t>
      </w:r>
      <w:proofErr w:type="spellStart"/>
      <w:r w:rsidRPr="000B05F8">
        <w:t>AiB</w:t>
      </w:r>
      <w:proofErr w:type="spellEnd"/>
      <w:r w:rsidRPr="000B05F8">
        <w:t>,</w:t>
      </w:r>
      <w:r w:rsidR="00D97A59">
        <w:t xml:space="preserve"> </w:t>
      </w:r>
      <w:r w:rsidRPr="000B05F8">
        <w:t>tj. Prezesa URE oraz Towarowej Giełdy Energii, zostaną określone</w:t>
      </w:r>
      <w:r w:rsidR="00BE6653">
        <w:t xml:space="preserve"> w </w:t>
      </w:r>
      <w:r w:rsidRPr="000B05F8">
        <w:t xml:space="preserve">ich porozumieniu. Celem tego </w:t>
      </w:r>
      <w:r w:rsidR="007206C4">
        <w:t>przepisu</w:t>
      </w:r>
      <w:r w:rsidR="007206C4" w:rsidRPr="000B05F8">
        <w:t xml:space="preserve"> </w:t>
      </w:r>
      <w:r w:rsidRPr="000B05F8">
        <w:t>jest umożliwienie stworzenia bezpiecznych fundamentów współpracy między tymi organami, bez nadmiernej regulacji</w:t>
      </w:r>
      <w:r w:rsidR="00BE6653">
        <w:t xml:space="preserve"> na </w:t>
      </w:r>
      <w:r w:rsidRPr="000B05F8">
        <w:t xml:space="preserve">poziomie ustawowym. </w:t>
      </w:r>
    </w:p>
    <w:p w14:paraId="6F7FB279" w14:textId="77777777" w:rsidR="001809A6" w:rsidRPr="000134E2" w:rsidRDefault="001809A6" w:rsidP="001809A6">
      <w:pPr>
        <w:ind w:firstLine="0"/>
        <w:rPr>
          <w:b/>
          <w:bCs/>
        </w:rPr>
      </w:pPr>
      <w:r w:rsidRPr="000134E2">
        <w:rPr>
          <w:b/>
          <w:bCs/>
        </w:rPr>
        <w:t>Rejestr gwarancji pochodzenia</w:t>
      </w:r>
    </w:p>
    <w:p w14:paraId="10EECA37" w14:textId="38AD9B69" w:rsidR="001809A6" w:rsidRPr="000B05F8" w:rsidRDefault="001809A6" w:rsidP="001809A6">
      <w:r w:rsidRPr="000B05F8">
        <w:t>W art. 124 dokonano zmiany</w:t>
      </w:r>
      <w:r w:rsidR="00BE6653">
        <w:t xml:space="preserve"> w </w:t>
      </w:r>
      <w:r w:rsidRPr="000B05F8">
        <w:t>ust. 1</w:t>
      </w:r>
      <w:r w:rsidR="00BE6653">
        <w:t xml:space="preserve"> i </w:t>
      </w:r>
      <w:r w:rsidRPr="000B05F8">
        <w:t xml:space="preserve">2 doprecyzowując </w:t>
      </w:r>
      <w:r w:rsidR="00634CF2">
        <w:t xml:space="preserve">te przepisy </w:t>
      </w:r>
      <w:r w:rsidR="00BE6653">
        <w:t>do </w:t>
      </w:r>
      <w:r w:rsidRPr="000B05F8">
        <w:t>nowego brzmienia rozdziału 5.</w:t>
      </w:r>
      <w:r w:rsidR="00BE6653">
        <w:t xml:space="preserve"> W </w:t>
      </w:r>
      <w:r w:rsidRPr="000B05F8">
        <w:t>ust. 2 dodaje</w:t>
      </w:r>
      <w:r w:rsidR="00BE6653">
        <w:t xml:space="preserve"> się </w:t>
      </w:r>
      <w:r w:rsidRPr="000B05F8">
        <w:t>również pkt 4 precyzując</w:t>
      </w:r>
      <w:r w:rsidR="00BE6653">
        <w:t xml:space="preserve"> o </w:t>
      </w:r>
      <w:r w:rsidRPr="000B05F8">
        <w:t>jaki rodzaj lub nośnik energii chodzi. Należy podkreślić, iż zgodnie</w:t>
      </w:r>
      <w:r w:rsidR="00BE6653">
        <w:t xml:space="preserve"> ze </w:t>
      </w:r>
      <w:r w:rsidRPr="000B05F8">
        <w:t>zmianami rozdziału 5 ustawy</w:t>
      </w:r>
      <w:r w:rsidR="00BE6653">
        <w:t xml:space="preserve"> do </w:t>
      </w:r>
      <w:r w:rsidRPr="000B05F8">
        <w:t>rejestru gwarancji pochodzenia wpisuje</w:t>
      </w:r>
      <w:r w:rsidR="00BE6653">
        <w:t xml:space="preserve"> się </w:t>
      </w:r>
      <w:r w:rsidRPr="000B05F8">
        <w:t>gwarancje pochodzenia dla wytworzonych</w:t>
      </w:r>
      <w:r w:rsidR="00BE6653">
        <w:t xml:space="preserve"> z </w:t>
      </w:r>
      <w:r w:rsidRPr="000B05F8">
        <w:t>odnawialnych źródeł energii</w:t>
      </w:r>
      <w:r w:rsidR="00BE6653">
        <w:t xml:space="preserve"> w </w:t>
      </w:r>
      <w:r w:rsidRPr="000B05F8">
        <w:t xml:space="preserve">instalacjach odnawialnego źródła energii: energii elektrycznej, </w:t>
      </w:r>
      <w:proofErr w:type="spellStart"/>
      <w:r w:rsidRPr="000B05F8">
        <w:t>biometanu</w:t>
      </w:r>
      <w:proofErr w:type="spellEnd"/>
      <w:r w:rsidRPr="000B05F8">
        <w:t>, ciepła albo chłodu</w:t>
      </w:r>
      <w:r w:rsidR="00BE6653">
        <w:t xml:space="preserve"> i </w:t>
      </w:r>
      <w:r w:rsidRPr="000B05F8">
        <w:t>wodoru odnawialnego. Podkreśla się, iż gwarancje te funkcjonują</w:t>
      </w:r>
      <w:r w:rsidR="00BE6653">
        <w:t xml:space="preserve"> w </w:t>
      </w:r>
      <w:r w:rsidRPr="000B05F8">
        <w:t>ramach jednego rejestru gwarancji pochodzenia, dlatego też celem ustawodawcy nie jest dalsze rozdzielanie sytuacji rodzajów lub nośników energii, które ew. mogłoby doprowadzić</w:t>
      </w:r>
      <w:r w:rsidR="00BE6653">
        <w:t xml:space="preserve"> do </w:t>
      </w:r>
      <w:r w:rsidRPr="000B05F8">
        <w:t>stworzenia więcej niż jednego rejestru gwarancji pochodzenia.</w:t>
      </w:r>
      <w:r w:rsidR="00D97A59">
        <w:t xml:space="preserve"> </w:t>
      </w:r>
    </w:p>
    <w:p w14:paraId="33D05601" w14:textId="1C0BDCD5" w:rsidR="001809A6" w:rsidRPr="000B05F8" w:rsidRDefault="001809A6" w:rsidP="001809A6">
      <w:r w:rsidRPr="000B05F8">
        <w:t>W art. 124</w:t>
      </w:r>
      <w:r w:rsidR="00BE6653">
        <w:t xml:space="preserve"> po </w:t>
      </w:r>
      <w:r w:rsidRPr="000B05F8">
        <w:t>ust. 9 dodaje</w:t>
      </w:r>
      <w:r w:rsidR="00BE6653">
        <w:t xml:space="preserve"> się </w:t>
      </w:r>
      <w:r w:rsidRPr="000B05F8">
        <w:t>ust. 10-13.</w:t>
      </w:r>
      <w:r w:rsidR="00BE6653">
        <w:t xml:space="preserve"> W </w:t>
      </w:r>
      <w:r w:rsidRPr="000B05F8">
        <w:t>ust. 10 podkreśla się, iż</w:t>
      </w:r>
      <w:r w:rsidR="00BE6653">
        <w:t xml:space="preserve"> w </w:t>
      </w:r>
      <w:r w:rsidRPr="000B05F8">
        <w:t>związku</w:t>
      </w:r>
      <w:r w:rsidR="00BE6653">
        <w:t xml:space="preserve"> z </w:t>
      </w:r>
      <w:r w:rsidRPr="000B05F8">
        <w:t>wejściem Polski</w:t>
      </w:r>
      <w:r w:rsidR="00BE6653">
        <w:t xml:space="preserve"> do </w:t>
      </w:r>
      <w:proofErr w:type="spellStart"/>
      <w:r w:rsidRPr="000B05F8">
        <w:t>AiB</w:t>
      </w:r>
      <w:proofErr w:type="spellEnd"/>
      <w:r w:rsidRPr="000B05F8">
        <w:t>, gwarancje pochodzenia będą wydawane również przez podmiot inny niż Prezes URE. Oznacza to, że konsekwencją wejścia Polski</w:t>
      </w:r>
      <w:r w:rsidR="00BE6653">
        <w:t xml:space="preserve"> do </w:t>
      </w:r>
      <w:r w:rsidRPr="000B05F8">
        <w:t xml:space="preserve">stowarzyszenia </w:t>
      </w:r>
      <w:proofErr w:type="spellStart"/>
      <w:r w:rsidRPr="000B05F8">
        <w:t>AiB</w:t>
      </w:r>
      <w:proofErr w:type="spellEnd"/>
      <w:r w:rsidRPr="000B05F8">
        <w:t xml:space="preserve"> będzie możliwość uproszczonego wydania gwarancji pochodzenia przez właściwy organ</w:t>
      </w:r>
      <w:r w:rsidR="00BE6653">
        <w:t xml:space="preserve"> w </w:t>
      </w:r>
      <w:r w:rsidRPr="000B05F8">
        <w:t>innym kraju oraz wprowadzenia takiej gwarancji pochodzenia</w:t>
      </w:r>
      <w:r w:rsidR="00BE6653">
        <w:t xml:space="preserve"> do </w:t>
      </w:r>
      <w:r w:rsidRPr="000B05F8">
        <w:t>rejestru TGE. Dalsze zmiany artykułu 124</w:t>
      </w:r>
      <w:r w:rsidR="00BE6653">
        <w:t xml:space="preserve"> w </w:t>
      </w:r>
      <w:r w:rsidRPr="000B05F8">
        <w:t>ust. 10, 11 oraz 13 mają</w:t>
      </w:r>
      <w:r w:rsidR="00BE6653">
        <w:t xml:space="preserve"> na </w:t>
      </w:r>
      <w:r w:rsidRPr="000B05F8">
        <w:t>celu uszczelnienie procesu przekazywania</w:t>
      </w:r>
      <w:r w:rsidR="00BE6653">
        <w:t xml:space="preserve"> i </w:t>
      </w:r>
      <w:r w:rsidRPr="000B05F8">
        <w:t>zbierania danych dotyczących gwarancji pochodzenia wprowadzanych</w:t>
      </w:r>
      <w:r w:rsidR="00BE6653">
        <w:t xml:space="preserve"> do </w:t>
      </w:r>
      <w:r w:rsidRPr="000B05F8">
        <w:t>obrotu</w:t>
      </w:r>
      <w:r w:rsidR="00BE6653">
        <w:t xml:space="preserve"> na </w:t>
      </w:r>
      <w:r w:rsidRPr="000B05F8">
        <w:t>terytorium Rzeczypospolitej Polskiej oraz przenoszonych</w:t>
      </w:r>
      <w:r w:rsidR="00BE6653">
        <w:t xml:space="preserve"> na </w:t>
      </w:r>
      <w:r w:rsidRPr="000B05F8">
        <w:t>rzecz innych podmiotów. Zmiany obejmują również nałożenie</w:t>
      </w:r>
      <w:r w:rsidR="00BE6653">
        <w:t xml:space="preserve"> na </w:t>
      </w:r>
      <w:r w:rsidRPr="000B05F8">
        <w:t xml:space="preserve">podmiot prowadzący rejestr gwarancji pochodzenia obowiązku publikacji rocznych bilansów dotyczących gwarancji podlegających transferom </w:t>
      </w:r>
      <w:r w:rsidRPr="000B05F8">
        <w:lastRenderedPageBreak/>
        <w:t>transgranicznym.</w:t>
      </w:r>
      <w:r w:rsidR="00BE6653">
        <w:t xml:space="preserve"> Z </w:t>
      </w:r>
      <w:r w:rsidRPr="000B05F8">
        <w:t>kolei dodanie ust. 12 ma</w:t>
      </w:r>
      <w:r w:rsidR="00BE6653">
        <w:t xml:space="preserve"> na </w:t>
      </w:r>
      <w:r w:rsidRPr="000B05F8">
        <w:t>celu wyszczególnienie sytuacji,</w:t>
      </w:r>
      <w:r w:rsidR="00BE6653">
        <w:t xml:space="preserve"> w </w:t>
      </w:r>
      <w:r w:rsidRPr="000B05F8">
        <w:t>której gwarancja pochodzenia jest przenoszona</w:t>
      </w:r>
      <w:r w:rsidR="00BE6653">
        <w:t xml:space="preserve"> w </w:t>
      </w:r>
      <w:r w:rsidRPr="000B05F8">
        <w:t>sieci ciepłowniczej. Zgodnie</w:t>
      </w:r>
      <w:r w:rsidR="00BE6653">
        <w:t xml:space="preserve"> z </w:t>
      </w:r>
      <w:r w:rsidRPr="000B05F8">
        <w:t xml:space="preserve">normą </w:t>
      </w:r>
      <w:r w:rsidRPr="000B05F8">
        <w:rPr>
          <w:iCs/>
        </w:rPr>
        <w:t>CEN EN 16325 taka gwarancja pochodzenia może zostać przeniesiona wyłącznie</w:t>
      </w:r>
      <w:r w:rsidR="00BE6653">
        <w:rPr>
          <w:iCs/>
        </w:rPr>
        <w:t xml:space="preserve"> na </w:t>
      </w:r>
      <w:r w:rsidRPr="000B05F8">
        <w:rPr>
          <w:iCs/>
        </w:rPr>
        <w:t>rzecz podmiotu, który jest przyłączony</w:t>
      </w:r>
      <w:r w:rsidR="00BE6653">
        <w:rPr>
          <w:iCs/>
        </w:rPr>
        <w:t xml:space="preserve"> do </w:t>
      </w:r>
      <w:r w:rsidRPr="000B05F8">
        <w:rPr>
          <w:iCs/>
        </w:rPr>
        <w:t xml:space="preserve">tej samej sieci ciepłowniczej. </w:t>
      </w:r>
    </w:p>
    <w:p w14:paraId="5A803CC7" w14:textId="77777777" w:rsidR="001809A6" w:rsidRPr="000134E2" w:rsidRDefault="001809A6" w:rsidP="001809A6">
      <w:pPr>
        <w:ind w:firstLine="0"/>
        <w:rPr>
          <w:b/>
          <w:bCs/>
        </w:rPr>
      </w:pPr>
      <w:r w:rsidRPr="000134E2">
        <w:rPr>
          <w:b/>
          <w:bCs/>
        </w:rPr>
        <w:t>Umorzenie gwarancji pochodzenia</w:t>
      </w:r>
    </w:p>
    <w:p w14:paraId="04A88506" w14:textId="07CBC01E" w:rsidR="001809A6" w:rsidRPr="000B05F8" w:rsidRDefault="001809A6" w:rsidP="001809A6">
      <w:r w:rsidRPr="000B05F8">
        <w:t>W art. 124a zmienia</w:t>
      </w:r>
      <w:r w:rsidR="00BE6653">
        <w:t xml:space="preserve"> się </w:t>
      </w:r>
      <w:r w:rsidRPr="000B05F8">
        <w:t>przede wszystkim ust. 5, który umożliwia dokonanie umorzenia gwarancji pochodzenia</w:t>
      </w:r>
      <w:r w:rsidR="00BE6653">
        <w:t xml:space="preserve"> na </w:t>
      </w:r>
      <w:r w:rsidRPr="000B05F8">
        <w:t>potrzeby procesu konwersji energetycznej.</w:t>
      </w:r>
    </w:p>
    <w:p w14:paraId="5003EBC7" w14:textId="0930239B" w:rsidR="001809A6" w:rsidRPr="000B05F8" w:rsidRDefault="001809A6" w:rsidP="001809A6">
      <w:r w:rsidRPr="000B05F8">
        <w:t>Po ust. 5 dodaje</w:t>
      </w:r>
      <w:r w:rsidR="00BE6653">
        <w:t xml:space="preserve"> się </w:t>
      </w:r>
      <w:r w:rsidRPr="000B05F8">
        <w:t>ust. 6 – 8. Dodanie ust. 6 dotyczy procesu umarzania gwarancji pochodzenia</w:t>
      </w:r>
      <w:r w:rsidR="00BE6653">
        <w:t xml:space="preserve"> i </w:t>
      </w:r>
      <w:r w:rsidRPr="000B05F8">
        <w:t>ma</w:t>
      </w:r>
      <w:r w:rsidR="00BE6653">
        <w:t xml:space="preserve"> na </w:t>
      </w:r>
      <w:r w:rsidRPr="000B05F8">
        <w:t>celu doprecyzowanie zakresu informacji, jakie są przekazywane wraz</w:t>
      </w:r>
      <w:r w:rsidR="00BE6653">
        <w:t xml:space="preserve"> z </w:t>
      </w:r>
      <w:r w:rsidRPr="000B05F8">
        <w:t>wnioskiem</w:t>
      </w:r>
      <w:r w:rsidR="00BE6653">
        <w:t xml:space="preserve"> o </w:t>
      </w:r>
      <w:r w:rsidRPr="000B05F8">
        <w:t>potwierdzenie umorzenia gwarancji. Co więcej</w:t>
      </w:r>
      <w:r w:rsidR="007206C4">
        <w:t>,</w:t>
      </w:r>
      <w:r w:rsidRPr="000B05F8">
        <w:t xml:space="preserve"> </w:t>
      </w:r>
      <w:r w:rsidR="007206C4">
        <w:t>przepis</w:t>
      </w:r>
      <w:r w:rsidR="007206C4" w:rsidRPr="000B05F8">
        <w:t xml:space="preserve"> </w:t>
      </w:r>
      <w:r w:rsidRPr="000B05F8">
        <w:t>ten</w:t>
      </w:r>
      <w:r w:rsidR="007206C4">
        <w:t>,</w:t>
      </w:r>
      <w:r w:rsidR="00BE6653">
        <w:t xml:space="preserve"> w </w:t>
      </w:r>
      <w:r w:rsidRPr="000B05F8">
        <w:t>pkt 4</w:t>
      </w:r>
      <w:r w:rsidR="007206C4">
        <w:t>,</w:t>
      </w:r>
      <w:r w:rsidRPr="000B05F8">
        <w:t xml:space="preserve"> </w:t>
      </w:r>
      <w:r w:rsidR="007206C4">
        <w:t>określa</w:t>
      </w:r>
      <w:r w:rsidRPr="000B05F8">
        <w:t>, zgodnie</w:t>
      </w:r>
      <w:r w:rsidR="00BE6653">
        <w:t xml:space="preserve"> ze </w:t>
      </w:r>
      <w:r w:rsidRPr="000B05F8">
        <w:t>zmianami rozdziału 5, iż mamy kilku odbiorców</w:t>
      </w:r>
      <w:r w:rsidR="00BE6653">
        <w:t xml:space="preserve"> na </w:t>
      </w:r>
      <w:r w:rsidRPr="000B05F8">
        <w:t>rzecz których dokonywane jest umorzenie gwarancji pochodzenia. Oprócz odbiorcy końcowego, gwarancje pochodzenia możemy umorzyć</w:t>
      </w:r>
      <w:r w:rsidR="00BE6653">
        <w:t xml:space="preserve"> na </w:t>
      </w:r>
      <w:r w:rsidRPr="000B05F8">
        <w:t>rzecz przedsiębiorstwa energetycznego.</w:t>
      </w:r>
      <w:r w:rsidR="00BE6653">
        <w:t xml:space="preserve"> Z </w:t>
      </w:r>
      <w:r w:rsidRPr="000B05F8">
        <w:t>kolei</w:t>
      </w:r>
      <w:r w:rsidR="00BE6653">
        <w:t xml:space="preserve"> z </w:t>
      </w:r>
      <w:r w:rsidRPr="000B05F8">
        <w:t>pkt 5 wynika</w:t>
      </w:r>
      <w:r w:rsidR="00877951">
        <w:t>,</w:t>
      </w:r>
      <w:r w:rsidRPr="000B05F8">
        <w:t xml:space="preserve"> </w:t>
      </w:r>
      <w:r w:rsidR="00BE6653">
        <w:t>na </w:t>
      </w:r>
      <w:r w:rsidRPr="000B05F8">
        <w:t>jaki cel dokonywane jest umorzenie gwarancji pochodzenia. Jeśli celem tym jest konwersja energetyczna, to należy to wskazać</w:t>
      </w:r>
      <w:r w:rsidR="00BE6653">
        <w:t xml:space="preserve"> we </w:t>
      </w:r>
      <w:r w:rsidRPr="000B05F8">
        <w:t xml:space="preserve">wniosku. </w:t>
      </w:r>
    </w:p>
    <w:p w14:paraId="41791EC3" w14:textId="16D29B29" w:rsidR="001809A6" w:rsidRDefault="001809A6" w:rsidP="001809A6">
      <w:r w:rsidRPr="000B05F8">
        <w:t>Dodawany ust. 7 nakłada</w:t>
      </w:r>
      <w:r w:rsidR="00BE6653">
        <w:t xml:space="preserve"> na </w:t>
      </w:r>
      <w:r w:rsidRPr="000B05F8">
        <w:t>podmiot prowadzący rejestr gwarancji pochodzenia obowiązek publikacji rocznych bilansów umorzonych gwarancji pochodzenia. Powyższe ma</w:t>
      </w:r>
      <w:r w:rsidR="00BE6653">
        <w:t xml:space="preserve"> na </w:t>
      </w:r>
      <w:r w:rsidRPr="000B05F8">
        <w:t>celu doprecyzowanie procesu agregacji danych</w:t>
      </w:r>
      <w:r w:rsidR="00BE6653">
        <w:t xml:space="preserve"> o </w:t>
      </w:r>
      <w:r w:rsidRPr="000B05F8">
        <w:t>umorzonych gwarancjach pochodzenia, które będą mogły zostać wykorzystane</w:t>
      </w:r>
      <w:r w:rsidR="00BE6653">
        <w:t xml:space="preserve"> do </w:t>
      </w:r>
      <w:r w:rsidRPr="000B05F8">
        <w:t xml:space="preserve">obliczania </w:t>
      </w:r>
      <w:proofErr w:type="spellStart"/>
      <w:r w:rsidRPr="000B05F8">
        <w:t>miksu</w:t>
      </w:r>
      <w:proofErr w:type="spellEnd"/>
      <w:r w:rsidRPr="000B05F8">
        <w:t xml:space="preserve"> resztkowego.</w:t>
      </w:r>
      <w:r w:rsidR="00BE6653">
        <w:t xml:space="preserve"> O </w:t>
      </w:r>
      <w:r w:rsidRPr="000B05F8">
        <w:t>tym, jakie gwarancje pochodzenia nie mogą zostać wykorzystane</w:t>
      </w:r>
      <w:r w:rsidR="00BE6653">
        <w:t xml:space="preserve"> do </w:t>
      </w:r>
      <w:r w:rsidRPr="000B05F8">
        <w:t xml:space="preserve">obliczania bilansu </w:t>
      </w:r>
      <w:r w:rsidR="00877951">
        <w:t>stanowi</w:t>
      </w:r>
      <w:r w:rsidR="00877951" w:rsidRPr="000B05F8">
        <w:t xml:space="preserve"> </w:t>
      </w:r>
      <w:r w:rsidRPr="000B05F8">
        <w:t xml:space="preserve">m.in. ust. 8. </w:t>
      </w:r>
    </w:p>
    <w:p w14:paraId="5E9E0723" w14:textId="77777777" w:rsidR="001809A6" w:rsidRPr="000134E2" w:rsidRDefault="001809A6" w:rsidP="001809A6">
      <w:pPr>
        <w:ind w:firstLine="0"/>
        <w:rPr>
          <w:b/>
          <w:bCs/>
        </w:rPr>
      </w:pPr>
      <w:r w:rsidRPr="000134E2">
        <w:rPr>
          <w:b/>
          <w:bCs/>
        </w:rPr>
        <w:t>Odmowa wydania/uznania gwarancji pochodzenia</w:t>
      </w:r>
    </w:p>
    <w:p w14:paraId="6F84C3EC" w14:textId="28972550" w:rsidR="001809A6" w:rsidRPr="000B05F8" w:rsidRDefault="001809A6" w:rsidP="001809A6">
      <w:r w:rsidRPr="000B05F8">
        <w:t>W art. 125 zmienia</w:t>
      </w:r>
      <w:r w:rsidR="00BE6653">
        <w:t xml:space="preserve"> się </w:t>
      </w:r>
      <w:r w:rsidRPr="000B05F8">
        <w:t>ust. 1 pkt. 1. Zmiana związana jest</w:t>
      </w:r>
      <w:r w:rsidR="00BE6653">
        <w:t xml:space="preserve"> z </w:t>
      </w:r>
      <w:r w:rsidRPr="000B05F8">
        <w:t>faktem, iż wniosek</w:t>
      </w:r>
      <w:r w:rsidR="00BE6653">
        <w:t xml:space="preserve"> o </w:t>
      </w:r>
      <w:r w:rsidRPr="000B05F8">
        <w:t>gwarancj</w:t>
      </w:r>
      <w:r w:rsidR="00877951">
        <w:t>ę</w:t>
      </w:r>
      <w:r w:rsidRPr="000B05F8">
        <w:t xml:space="preserve"> pochodzenia może zostać złożony nie tylko</w:t>
      </w:r>
      <w:r w:rsidR="00BE6653">
        <w:t xml:space="preserve"> do </w:t>
      </w:r>
      <w:r w:rsidRPr="000B05F8">
        <w:t>operatora systemu dystrybucyjnego lub przesyłowego elektroenergetycznego, ale również</w:t>
      </w:r>
      <w:r w:rsidR="00BE6653">
        <w:t xml:space="preserve"> do </w:t>
      </w:r>
      <w:r w:rsidRPr="000B05F8">
        <w:t>operatorów sieci gazowych</w:t>
      </w:r>
      <w:r w:rsidR="00BE6653">
        <w:t xml:space="preserve"> w </w:t>
      </w:r>
      <w:r w:rsidRPr="000B05F8">
        <w:t xml:space="preserve">przypadku </w:t>
      </w:r>
      <w:proofErr w:type="spellStart"/>
      <w:r w:rsidRPr="000B05F8">
        <w:t>biometanu</w:t>
      </w:r>
      <w:proofErr w:type="spellEnd"/>
      <w:r w:rsidR="00BE6653">
        <w:t xml:space="preserve"> i </w:t>
      </w:r>
      <w:r w:rsidRPr="000B05F8">
        <w:t>wodoru odnawialnego,</w:t>
      </w:r>
      <w:r w:rsidR="00BE6653">
        <w:t xml:space="preserve"> do </w:t>
      </w:r>
      <w:r w:rsidRPr="000B05F8">
        <w:t>przedsiębiorstwa energetycznego zajmującego</w:t>
      </w:r>
      <w:r w:rsidR="00BE6653">
        <w:t xml:space="preserve"> się </w:t>
      </w:r>
      <w:r w:rsidRPr="000B05F8">
        <w:t>przesyłaniem lub dystrybucją ciepła lub chłodu,</w:t>
      </w:r>
      <w:r w:rsidR="00BE6653">
        <w:t xml:space="preserve"> a </w:t>
      </w:r>
      <w:r w:rsidRPr="000B05F8">
        <w:t>także</w:t>
      </w:r>
      <w:r w:rsidR="00BE6653">
        <w:t xml:space="preserve"> do </w:t>
      </w:r>
      <w:r w:rsidRPr="000B05F8">
        <w:t xml:space="preserve">jednostki akredytowanej. </w:t>
      </w:r>
    </w:p>
    <w:p w14:paraId="535D1863" w14:textId="77777777" w:rsidR="001809A6" w:rsidRPr="000134E2" w:rsidRDefault="001809A6" w:rsidP="001809A6">
      <w:pPr>
        <w:ind w:firstLine="0"/>
        <w:rPr>
          <w:b/>
          <w:bCs/>
        </w:rPr>
      </w:pPr>
      <w:r>
        <w:rPr>
          <w:b/>
          <w:bCs/>
        </w:rPr>
        <w:t>C</w:t>
      </w:r>
      <w:r w:rsidRPr="000134E2">
        <w:rPr>
          <w:b/>
          <w:bCs/>
        </w:rPr>
        <w:t xml:space="preserve">ałkowity roczny </w:t>
      </w:r>
      <w:proofErr w:type="spellStart"/>
      <w:r w:rsidRPr="000134E2">
        <w:rPr>
          <w:b/>
          <w:bCs/>
        </w:rPr>
        <w:t>miks</w:t>
      </w:r>
      <w:proofErr w:type="spellEnd"/>
      <w:r w:rsidRPr="000134E2">
        <w:rPr>
          <w:b/>
          <w:bCs/>
        </w:rPr>
        <w:t xml:space="preserve"> </w:t>
      </w:r>
      <w:r>
        <w:rPr>
          <w:b/>
          <w:bCs/>
        </w:rPr>
        <w:t>resztkowy gwarancji pochodzenia</w:t>
      </w:r>
    </w:p>
    <w:p w14:paraId="357D7E49" w14:textId="5A7BA8EE" w:rsidR="001809A6" w:rsidRPr="000B05F8" w:rsidRDefault="001809A6" w:rsidP="001809A6">
      <w:r w:rsidRPr="000B05F8">
        <w:t xml:space="preserve">Dodawany art. 125a </w:t>
      </w:r>
      <w:r w:rsidR="00830007">
        <w:t xml:space="preserve">projektu </w:t>
      </w:r>
      <w:r w:rsidRPr="000B05F8">
        <w:t>stanowi podstawę prawną</w:t>
      </w:r>
      <w:r w:rsidR="00BE6653">
        <w:t xml:space="preserve"> do </w:t>
      </w:r>
      <w:r w:rsidRPr="000B05F8">
        <w:t>obliczania</w:t>
      </w:r>
      <w:r w:rsidR="00BE6653">
        <w:t xml:space="preserve"> i </w:t>
      </w:r>
      <w:r w:rsidRPr="000B05F8">
        <w:t xml:space="preserve">publikowania rocznego </w:t>
      </w:r>
      <w:proofErr w:type="spellStart"/>
      <w:r w:rsidRPr="000B05F8">
        <w:t>miksu</w:t>
      </w:r>
      <w:proofErr w:type="spellEnd"/>
      <w:r w:rsidRPr="000B05F8">
        <w:t xml:space="preserve"> resztkowego, rozumianego, jako całkowity roczny </w:t>
      </w:r>
      <w:proofErr w:type="spellStart"/>
      <w:r w:rsidRPr="000B05F8">
        <w:t>miks</w:t>
      </w:r>
      <w:proofErr w:type="spellEnd"/>
      <w:r w:rsidRPr="000B05F8">
        <w:t xml:space="preserve"> energetyczny danego </w:t>
      </w:r>
      <w:r w:rsidRPr="000B05F8">
        <w:lastRenderedPageBreak/>
        <w:t>państwa członkowskiego</w:t>
      </w:r>
      <w:r w:rsidR="00BE6653">
        <w:t xml:space="preserve"> z </w:t>
      </w:r>
      <w:r w:rsidRPr="000B05F8">
        <w:t xml:space="preserve">wyłączeniem części objętej umorzonymi gwarancjami pochodzenia. Obliczanie </w:t>
      </w:r>
      <w:proofErr w:type="spellStart"/>
      <w:r w:rsidRPr="000B05F8">
        <w:t>miksu</w:t>
      </w:r>
      <w:proofErr w:type="spellEnd"/>
      <w:r w:rsidRPr="000B05F8">
        <w:t xml:space="preserve"> resztkowego to podstawowy warunek stawiany przed członkami </w:t>
      </w:r>
      <w:proofErr w:type="spellStart"/>
      <w:r w:rsidRPr="000B05F8">
        <w:t>AiB</w:t>
      </w:r>
      <w:proofErr w:type="spellEnd"/>
      <w:r w:rsidR="00BE6653">
        <w:t xml:space="preserve"> i </w:t>
      </w:r>
      <w:r w:rsidRPr="000B05F8">
        <w:t>powinien on być obliczany zgodnie</w:t>
      </w:r>
      <w:r w:rsidR="00BE6653">
        <w:t xml:space="preserve"> z </w:t>
      </w:r>
      <w:r w:rsidRPr="000B05F8">
        <w:t>normą CEN – EN 16325. Bilans sporządzany jest</w:t>
      </w:r>
      <w:r w:rsidR="00BE6653">
        <w:t xml:space="preserve"> do </w:t>
      </w:r>
      <w:r w:rsidRPr="000B05F8">
        <w:t>dnia 30 czerwca roku następującego</w:t>
      </w:r>
      <w:r w:rsidR="00BE6653">
        <w:t xml:space="preserve"> po </w:t>
      </w:r>
      <w:r w:rsidRPr="000B05F8">
        <w:t xml:space="preserve">roku, którego dotyczy </w:t>
      </w:r>
      <w:proofErr w:type="spellStart"/>
      <w:r w:rsidRPr="000B05F8">
        <w:t>miks</w:t>
      </w:r>
      <w:proofErr w:type="spellEnd"/>
      <w:r w:rsidRPr="000B05F8">
        <w:t xml:space="preserve"> resztkowy.</w:t>
      </w:r>
      <w:r w:rsidR="00BE6653">
        <w:t xml:space="preserve"> Z </w:t>
      </w:r>
      <w:r w:rsidRPr="000B05F8">
        <w:t>kolei</w:t>
      </w:r>
      <w:r w:rsidR="00BE6653">
        <w:t xml:space="preserve"> do </w:t>
      </w:r>
      <w:r w:rsidRPr="000B05F8">
        <w:t>dnia 30 kwietnia określone podmioty, które są</w:t>
      </w:r>
      <w:r w:rsidR="00BE6653">
        <w:t xml:space="preserve"> w </w:t>
      </w:r>
      <w:r w:rsidRPr="000B05F8">
        <w:t>posiadaniu danych</w:t>
      </w:r>
      <w:r w:rsidR="00BE6653">
        <w:t xml:space="preserve"> o </w:t>
      </w:r>
      <w:r w:rsidRPr="000B05F8">
        <w:t>wytworzonej</w:t>
      </w:r>
      <w:r w:rsidR="00BE6653">
        <w:t xml:space="preserve"> i </w:t>
      </w:r>
      <w:r w:rsidRPr="000B05F8">
        <w:t>wprowadzonej</w:t>
      </w:r>
      <w:r w:rsidR="00BE6653">
        <w:t xml:space="preserve"> do </w:t>
      </w:r>
      <w:r w:rsidRPr="000B05F8">
        <w:t>sieci (lub wprowadzonej</w:t>
      </w:r>
      <w:r w:rsidR="00BE6653">
        <w:t xml:space="preserve"> w </w:t>
      </w:r>
      <w:r w:rsidRPr="000B05F8">
        <w:t>inne miejsce niż sieć) energii elektrycznej, przekazują te dane wraz</w:t>
      </w:r>
      <w:r w:rsidR="00BE6653">
        <w:t xml:space="preserve"> z </w:t>
      </w:r>
      <w:r w:rsidRPr="000B05F8">
        <w:t>ilością energii elektrycznej (wyrażoną</w:t>
      </w:r>
      <w:r w:rsidR="00BE6653">
        <w:t xml:space="preserve"> w </w:t>
      </w:r>
      <w:r w:rsidRPr="000B05F8">
        <w:t>MWh) importowanej</w:t>
      </w:r>
      <w:r w:rsidR="00BE6653">
        <w:t xml:space="preserve"> i </w:t>
      </w:r>
      <w:r w:rsidRPr="000B05F8">
        <w:t>eksportowanej netto</w:t>
      </w:r>
      <w:r w:rsidR="00BE6653">
        <w:t xml:space="preserve"> w </w:t>
      </w:r>
      <w:r w:rsidRPr="000B05F8">
        <w:t>związku</w:t>
      </w:r>
      <w:r w:rsidR="00BE6653">
        <w:t xml:space="preserve"> z </w:t>
      </w:r>
      <w:r w:rsidRPr="000B05F8">
        <w:t xml:space="preserve">przepływami rzeczywistymi poszczególnych krajów. </w:t>
      </w:r>
    </w:p>
    <w:p w14:paraId="2A6274B6" w14:textId="2EE43979" w:rsidR="001809A6" w:rsidRPr="000B05F8" w:rsidRDefault="00830007" w:rsidP="001809A6">
      <w:r>
        <w:t>N</w:t>
      </w:r>
      <w:r w:rsidRPr="000B05F8">
        <w:t>ależy wyjaśnić</w:t>
      </w:r>
      <w:r>
        <w:t>, iż w</w:t>
      </w:r>
      <w:r w:rsidR="001809A6" w:rsidRPr="000B05F8">
        <w:t xml:space="preserve"> ust. </w:t>
      </w:r>
      <w:r w:rsidR="002244A4">
        <w:t>3</w:t>
      </w:r>
      <w:r w:rsidR="00D97A59">
        <w:t xml:space="preserve"> </w:t>
      </w:r>
      <w:r w:rsidR="001809A6" w:rsidRPr="000B05F8">
        <w:t xml:space="preserve">symbol </w:t>
      </w:r>
      <w:proofErr w:type="spellStart"/>
      <w:r w:rsidR="001809A6" w:rsidRPr="000B05F8">
        <w:t>Igp</w:t>
      </w:r>
      <w:proofErr w:type="spellEnd"/>
      <w:r w:rsidR="001809A6" w:rsidRPr="000B05F8">
        <w:t xml:space="preserve"> dotyczy tej ilości energii, dla której gwarancje pochodzenia zostały uznane przez Prezesa URE, ale wydane</w:t>
      </w:r>
      <w:r w:rsidR="00D97A59">
        <w:t xml:space="preserve"> </w:t>
      </w:r>
      <w:r w:rsidR="00BE6653">
        <w:t>w </w:t>
      </w:r>
      <w:r w:rsidR="001809A6" w:rsidRPr="000B05F8">
        <w:t>innym państwie członkowskim Unii Europejskiej, Konfederacji Szwajcarskiej lub państwie członkowskim Europejskiego Porozumienia</w:t>
      </w:r>
      <w:r w:rsidR="00BE6653">
        <w:t xml:space="preserve"> o </w:t>
      </w:r>
      <w:r w:rsidR="001809A6" w:rsidRPr="000B05F8">
        <w:t>Wolnym Handlu (EFTA) – stronie umowy</w:t>
      </w:r>
      <w:r w:rsidR="00BE6653">
        <w:t xml:space="preserve"> o </w:t>
      </w:r>
      <w:r w:rsidR="001809A6" w:rsidRPr="000B05F8">
        <w:t>Europejskim Obszarze Gospodarczym lub państwie członkowskim Wspólnoty Energetycznej.</w:t>
      </w:r>
      <w:r w:rsidR="00BE6653">
        <w:t xml:space="preserve"> Z </w:t>
      </w:r>
      <w:r w:rsidR="001809A6" w:rsidRPr="000B05F8">
        <w:t xml:space="preserve">kolei symbol </w:t>
      </w:r>
      <w:proofErr w:type="spellStart"/>
      <w:r w:rsidR="001809A6" w:rsidRPr="000B05F8">
        <w:t>Egp</w:t>
      </w:r>
      <w:proofErr w:type="spellEnd"/>
      <w:r w:rsidR="001809A6" w:rsidRPr="000B05F8">
        <w:t xml:space="preserve"> tyczy</w:t>
      </w:r>
      <w:r w:rsidR="00BE6653">
        <w:t xml:space="preserve"> się </w:t>
      </w:r>
      <w:r w:rsidR="001809A6" w:rsidRPr="000B05F8">
        <w:t>tej ilości energii, dla której gwarancje pochodzenia zostały wydane przez Prezesa URE, lecz uznane</w:t>
      </w:r>
      <w:r w:rsidR="00BE6653">
        <w:t xml:space="preserve"> w </w:t>
      </w:r>
      <w:r w:rsidR="001809A6" w:rsidRPr="000B05F8">
        <w:t xml:space="preserve">innych </w:t>
      </w:r>
      <w:r w:rsidR="00877951">
        <w:t>p</w:t>
      </w:r>
      <w:r w:rsidR="00877951" w:rsidRPr="000B05F8">
        <w:t>aństwach</w:t>
      </w:r>
      <w:r w:rsidR="001809A6" w:rsidRPr="000B05F8">
        <w:t>. Oznacza to, iż</w:t>
      </w:r>
      <w:r w:rsidR="00BE6653">
        <w:t xml:space="preserve"> do </w:t>
      </w:r>
      <w:r w:rsidR="001809A6" w:rsidRPr="000B05F8">
        <w:t>ilości całości energii wytworzonej</w:t>
      </w:r>
      <w:r w:rsidR="00BE6653">
        <w:t xml:space="preserve"> i </w:t>
      </w:r>
      <w:r w:rsidR="001809A6" w:rsidRPr="000B05F8">
        <w:t>wprowadzonej</w:t>
      </w:r>
      <w:r w:rsidR="00BE6653">
        <w:t xml:space="preserve"> do </w:t>
      </w:r>
      <w:r w:rsidR="001809A6" w:rsidRPr="000B05F8">
        <w:t>sieci lub dostarczonej</w:t>
      </w:r>
      <w:r w:rsidR="00BE6653">
        <w:t xml:space="preserve"> w </w:t>
      </w:r>
      <w:r w:rsidR="001809A6" w:rsidRPr="000B05F8">
        <w:t>inne miejsce niż sieć dodaje</w:t>
      </w:r>
      <w:r w:rsidR="00BE6653">
        <w:t xml:space="preserve"> się </w:t>
      </w:r>
      <w:r w:rsidR="001809A6" w:rsidRPr="000B05F8">
        <w:t>ilość energii importowanej netto zgodnie</w:t>
      </w:r>
      <w:r w:rsidR="00BE6653">
        <w:t xml:space="preserve"> z </w:t>
      </w:r>
      <w:r w:rsidR="001809A6" w:rsidRPr="000B05F8">
        <w:t xml:space="preserve">symbolem </w:t>
      </w:r>
      <w:proofErr w:type="spellStart"/>
      <w:r w:rsidR="001809A6" w:rsidRPr="000B05F8">
        <w:t>Ien</w:t>
      </w:r>
      <w:proofErr w:type="spellEnd"/>
      <w:r w:rsidR="001809A6" w:rsidRPr="000B05F8">
        <w:t xml:space="preserve"> oraz ilość energii</w:t>
      </w:r>
      <w:r w:rsidR="001809A6">
        <w:t>,</w:t>
      </w:r>
      <w:r w:rsidR="001809A6" w:rsidRPr="000B05F8">
        <w:t xml:space="preserve"> dla której gwarancje pochodzenia zostały uznane przez Prezesa URE, ale wydane</w:t>
      </w:r>
      <w:r w:rsidR="00BE6653">
        <w:t xml:space="preserve"> w </w:t>
      </w:r>
      <w:r w:rsidR="001809A6" w:rsidRPr="000B05F8">
        <w:t>innym państwie zgodnie</w:t>
      </w:r>
      <w:r w:rsidR="00BE6653">
        <w:t xml:space="preserve"> z </w:t>
      </w:r>
      <w:r w:rsidR="001809A6" w:rsidRPr="000B05F8">
        <w:t xml:space="preserve">symbolem </w:t>
      </w:r>
      <w:proofErr w:type="spellStart"/>
      <w:r w:rsidR="001809A6" w:rsidRPr="000B05F8">
        <w:t>Igp</w:t>
      </w:r>
      <w:proofErr w:type="spellEnd"/>
      <w:r w:rsidR="001809A6" w:rsidRPr="000B05F8">
        <w:t>. Następnie odejmuje</w:t>
      </w:r>
      <w:r w:rsidR="00BE6653">
        <w:t xml:space="preserve"> się </w:t>
      </w:r>
      <w:r w:rsidR="001809A6" w:rsidRPr="000B05F8">
        <w:t>ilości energii, dla której gwarancje pochodzenia zostały wydane przez Prezesa URE, lecz uznane</w:t>
      </w:r>
      <w:r w:rsidR="00BE6653">
        <w:t xml:space="preserve"> w </w:t>
      </w:r>
      <w:r w:rsidR="001809A6" w:rsidRPr="000B05F8">
        <w:t xml:space="preserve">innych </w:t>
      </w:r>
      <w:r w:rsidR="00877951">
        <w:t>p</w:t>
      </w:r>
      <w:r w:rsidR="00877951" w:rsidRPr="000B05F8">
        <w:t>aństwach</w:t>
      </w:r>
      <w:r w:rsidR="001809A6" w:rsidRPr="000B05F8">
        <w:t>, zgodnie</w:t>
      </w:r>
      <w:r w:rsidR="00BE6653">
        <w:t xml:space="preserve"> z </w:t>
      </w:r>
      <w:r w:rsidR="001809A6" w:rsidRPr="000B05F8">
        <w:t xml:space="preserve">symbolem </w:t>
      </w:r>
      <w:proofErr w:type="spellStart"/>
      <w:r w:rsidR="001809A6" w:rsidRPr="000B05F8">
        <w:t>Egp</w:t>
      </w:r>
      <w:proofErr w:type="spellEnd"/>
      <w:r w:rsidR="001809A6" w:rsidRPr="000B05F8">
        <w:t xml:space="preserve"> oraz odejmuje</w:t>
      </w:r>
      <w:r w:rsidR="00BE6653">
        <w:t xml:space="preserve"> się </w:t>
      </w:r>
      <w:r w:rsidR="001809A6" w:rsidRPr="000B05F8">
        <w:t>ilość energii, dla której umorzono gwarancje pochodzenia, zgodnie</w:t>
      </w:r>
      <w:r w:rsidR="00BE6653">
        <w:t xml:space="preserve"> z </w:t>
      </w:r>
      <w:r w:rsidR="001809A6" w:rsidRPr="000B05F8">
        <w:t xml:space="preserve">symbolem </w:t>
      </w:r>
      <w:proofErr w:type="spellStart"/>
      <w:r w:rsidR="001809A6" w:rsidRPr="000B05F8">
        <w:t>Ugp</w:t>
      </w:r>
      <w:proofErr w:type="spellEnd"/>
      <w:r w:rsidR="001809A6" w:rsidRPr="000B05F8">
        <w:t>.</w:t>
      </w:r>
      <w:r w:rsidR="00D97A59">
        <w:t xml:space="preserve"> </w:t>
      </w:r>
      <w:r w:rsidR="00BE6653">
        <w:t>Od </w:t>
      </w:r>
      <w:r w:rsidR="001809A6" w:rsidRPr="000B05F8">
        <w:t>wyniku tak rozstrzygniętego obliczenia odjąć należy ilość energii elektrycznej eksportowaną netto zgodnie</w:t>
      </w:r>
      <w:r w:rsidR="00BE6653">
        <w:t xml:space="preserve"> z </w:t>
      </w:r>
      <w:r w:rsidR="001809A6" w:rsidRPr="000B05F8">
        <w:t>przepływami rzeczywistymi</w:t>
      </w:r>
      <w:r w:rsidR="00BE6653">
        <w:t xml:space="preserve"> do </w:t>
      </w:r>
      <w:r w:rsidR="001809A6" w:rsidRPr="000B05F8">
        <w:t>poszczególnych krajów</w:t>
      </w:r>
      <w:r w:rsidR="00BE6653">
        <w:t xml:space="preserve"> z </w:t>
      </w:r>
      <w:r w:rsidR="001809A6" w:rsidRPr="000B05F8">
        <w:t xml:space="preserve">uwzględnieniem udziału OZE. </w:t>
      </w:r>
    </w:p>
    <w:p w14:paraId="1E243AD1" w14:textId="7DE73EE0" w:rsidR="001809A6" w:rsidRPr="00BD5921" w:rsidRDefault="001809A6" w:rsidP="001809A6">
      <w:r w:rsidRPr="000B05F8">
        <w:t>W ustawie</w:t>
      </w:r>
      <w:r w:rsidR="00BE6653">
        <w:t xml:space="preserve"> z </w:t>
      </w:r>
      <w:r w:rsidRPr="000B05F8">
        <w:t>dnia 14 grudnia 2018 r.</w:t>
      </w:r>
      <w:r w:rsidR="00BE6653">
        <w:t xml:space="preserve"> o </w:t>
      </w:r>
      <w:r w:rsidRPr="000B05F8">
        <w:t>promowaniu energii elektrycznej</w:t>
      </w:r>
      <w:r w:rsidR="00BE6653">
        <w:t xml:space="preserve"> z </w:t>
      </w:r>
      <w:r w:rsidRPr="000B05F8">
        <w:t>wysokosprawnej kogeneracji (Dz. U.</w:t>
      </w:r>
      <w:r w:rsidR="00BE6653">
        <w:t xml:space="preserve"> z </w:t>
      </w:r>
      <w:r w:rsidRPr="000B05F8">
        <w:t>2021 r. poz. 144</w:t>
      </w:r>
      <w:r w:rsidR="00BE6653">
        <w:t xml:space="preserve"> z </w:t>
      </w:r>
      <w:proofErr w:type="spellStart"/>
      <w:r w:rsidRPr="000B05F8">
        <w:t>późń</w:t>
      </w:r>
      <w:proofErr w:type="spellEnd"/>
      <w:r w:rsidRPr="000B05F8">
        <w:t>. zm.) wprowadza</w:t>
      </w:r>
      <w:r w:rsidR="00BE6653">
        <w:t xml:space="preserve"> się </w:t>
      </w:r>
      <w:r w:rsidRPr="000B05F8">
        <w:t>zmiany, które mają</w:t>
      </w:r>
      <w:r w:rsidR="00BE6653">
        <w:t xml:space="preserve"> na </w:t>
      </w:r>
      <w:r w:rsidRPr="000B05F8">
        <w:t>celu ujednolicenie przepisów dotyczących gwarancji pochodzenia potwierdzających wytworzenie energii elektrycznej</w:t>
      </w:r>
      <w:r w:rsidR="00BE6653">
        <w:t xml:space="preserve"> w </w:t>
      </w:r>
      <w:r w:rsidRPr="000B05F8">
        <w:t>wysokosprawnych układach kogeneracyjnych wykorzystujących odnawialne źródła energii poprzez doprecyzowanie, że właściwą ustawą</w:t>
      </w:r>
      <w:r w:rsidR="00BE6653">
        <w:t xml:space="preserve"> w </w:t>
      </w:r>
      <w:r w:rsidRPr="000B05F8">
        <w:t>tym zakresie jest ustawa OZE.</w:t>
      </w:r>
    </w:p>
    <w:p w14:paraId="6EF12F73" w14:textId="2B6403CC" w:rsidR="001809A6" w:rsidRPr="000B05F8" w:rsidRDefault="001809A6" w:rsidP="001809A6">
      <w:pPr>
        <w:pStyle w:val="Nagwek2"/>
        <w:numPr>
          <w:ilvl w:val="1"/>
          <w:numId w:val="21"/>
        </w:numPr>
        <w:ind w:left="1152" w:hanging="432"/>
      </w:pPr>
      <w:r w:rsidRPr="00BD5921">
        <w:rPr>
          <w:highlight w:val="lightGray"/>
        </w:rPr>
        <w:lastRenderedPageBreak/>
        <w:t>Krajowy Punkt Kontaktowy</w:t>
      </w:r>
      <w:r w:rsidR="00BE6653">
        <w:rPr>
          <w:highlight w:val="lightGray"/>
        </w:rPr>
        <w:t xml:space="preserve"> do </w:t>
      </w:r>
      <w:r w:rsidRPr="00BD5921">
        <w:rPr>
          <w:highlight w:val="lightGray"/>
        </w:rPr>
        <w:t>spraw odnawialnych źródeł energii (art. 16 RED II</w:t>
      </w:r>
      <w:r w:rsidRPr="000B05F8">
        <w:t>)</w:t>
      </w:r>
    </w:p>
    <w:p w14:paraId="35B65294" w14:textId="77777777" w:rsidR="001809A6" w:rsidRPr="000B05F8" w:rsidRDefault="001809A6" w:rsidP="001809A6">
      <w:pPr>
        <w:ind w:firstLine="0"/>
        <w:rPr>
          <w:b/>
          <w:bCs/>
        </w:rPr>
      </w:pPr>
      <w:r w:rsidRPr="000B05F8">
        <w:rPr>
          <w:b/>
          <w:bCs/>
        </w:rPr>
        <w:t xml:space="preserve">Cel </w:t>
      </w:r>
      <w:r>
        <w:rPr>
          <w:b/>
          <w:bCs/>
        </w:rPr>
        <w:t>utworzenia KPK ds. OZE</w:t>
      </w:r>
    </w:p>
    <w:p w14:paraId="2E8ABEB9" w14:textId="46A5AFD4" w:rsidR="001809A6" w:rsidRPr="000B05F8" w:rsidRDefault="001809A6" w:rsidP="001809A6">
      <w:pPr>
        <w:rPr>
          <w:bCs/>
        </w:rPr>
      </w:pPr>
      <w:r w:rsidRPr="000B05F8">
        <w:rPr>
          <w:bCs/>
        </w:rPr>
        <w:t>Obecnie regulacje zawarte</w:t>
      </w:r>
      <w:r w:rsidR="00BE6653">
        <w:rPr>
          <w:bCs/>
        </w:rPr>
        <w:t xml:space="preserve"> w </w:t>
      </w:r>
      <w:r w:rsidRPr="000B05F8">
        <w:rPr>
          <w:bCs/>
        </w:rPr>
        <w:t>ustawie OZE nie zapewniają możliwości pełnego wsparcia informacyjnego, którym powinien zostać objęty przyszły wytwórca odnawialnych źródeł energii.</w:t>
      </w:r>
      <w:r w:rsidR="00BE6653">
        <w:rPr>
          <w:bCs/>
        </w:rPr>
        <w:t xml:space="preserve"> W </w:t>
      </w:r>
      <w:r w:rsidRPr="000B05F8">
        <w:rPr>
          <w:bCs/>
        </w:rPr>
        <w:t>zależności</w:t>
      </w:r>
      <w:r w:rsidR="00BE6653">
        <w:rPr>
          <w:bCs/>
        </w:rPr>
        <w:t xml:space="preserve"> od </w:t>
      </w:r>
      <w:r w:rsidRPr="000B05F8">
        <w:rPr>
          <w:bCs/>
        </w:rPr>
        <w:t>mocy instalacji odnawialnego źródła energii oraz jej rodzaju, przyszły wytwórca, aby móc rozpocząć produkcję energii elektrycznej</w:t>
      </w:r>
      <w:r w:rsidR="00BE6653">
        <w:rPr>
          <w:bCs/>
        </w:rPr>
        <w:t xml:space="preserve"> z </w:t>
      </w:r>
      <w:r w:rsidRPr="000B05F8">
        <w:rPr>
          <w:bCs/>
        </w:rPr>
        <w:t>instalacji OZE, musi uzyskać m.in. kilka lub wszystkie</w:t>
      </w:r>
      <w:r w:rsidR="00BE6653">
        <w:rPr>
          <w:bCs/>
        </w:rPr>
        <w:t xml:space="preserve"> z </w:t>
      </w:r>
      <w:r w:rsidRPr="000B05F8">
        <w:rPr>
          <w:bCs/>
        </w:rPr>
        <w:t>wymienionego przykładowego katalogu kluczowych rozstrzygnięć:</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1809A6" w:rsidRPr="000B05F8" w14:paraId="7A467887" w14:textId="77777777" w:rsidTr="00247DD2">
        <w:trPr>
          <w:trHeight w:val="419"/>
        </w:trPr>
        <w:tc>
          <w:tcPr>
            <w:tcW w:w="4530" w:type="dxa"/>
            <w:shd w:val="clear" w:color="auto" w:fill="BFBFBF" w:themeFill="background1" w:themeFillShade="BF"/>
            <w:vAlign w:val="center"/>
          </w:tcPr>
          <w:p w14:paraId="1BC39993" w14:textId="77777777" w:rsidR="001809A6" w:rsidRPr="000B05F8" w:rsidRDefault="001809A6" w:rsidP="00247DD2">
            <w:pPr>
              <w:spacing w:line="23" w:lineRule="atLeast"/>
              <w:rPr>
                <w:rFonts w:cs="Times New Roman"/>
                <w:b/>
                <w:bCs/>
                <w:szCs w:val="24"/>
              </w:rPr>
            </w:pPr>
            <w:r w:rsidRPr="000B05F8">
              <w:rPr>
                <w:rFonts w:cs="Times New Roman"/>
                <w:b/>
                <w:bCs/>
                <w:szCs w:val="24"/>
              </w:rPr>
              <w:t>Rodzaj rozstrzygnięcia</w:t>
            </w:r>
          </w:p>
        </w:tc>
        <w:tc>
          <w:tcPr>
            <w:tcW w:w="4530" w:type="dxa"/>
            <w:shd w:val="clear" w:color="auto" w:fill="BFBFBF" w:themeFill="background1" w:themeFillShade="BF"/>
            <w:vAlign w:val="center"/>
          </w:tcPr>
          <w:p w14:paraId="39E75220" w14:textId="5D573501" w:rsidR="001809A6" w:rsidRPr="000B05F8" w:rsidRDefault="001809A6" w:rsidP="00247DD2">
            <w:pPr>
              <w:spacing w:line="23" w:lineRule="atLeast"/>
              <w:rPr>
                <w:rFonts w:cs="Times New Roman"/>
                <w:b/>
                <w:bCs/>
                <w:szCs w:val="24"/>
              </w:rPr>
            </w:pPr>
            <w:r w:rsidRPr="000B05F8">
              <w:rPr>
                <w:rFonts w:cs="Times New Roman"/>
                <w:b/>
                <w:bCs/>
                <w:szCs w:val="24"/>
              </w:rPr>
              <w:t>Organ rozstrzygający</w:t>
            </w:r>
            <w:r w:rsidR="00BE6653">
              <w:rPr>
                <w:rFonts w:cs="Times New Roman"/>
                <w:b/>
                <w:bCs/>
                <w:szCs w:val="24"/>
              </w:rPr>
              <w:t xml:space="preserve"> w </w:t>
            </w:r>
            <w:r w:rsidRPr="000B05F8">
              <w:rPr>
                <w:rFonts w:cs="Times New Roman"/>
                <w:b/>
                <w:bCs/>
                <w:szCs w:val="24"/>
              </w:rPr>
              <w:t>sprawie</w:t>
            </w:r>
          </w:p>
        </w:tc>
      </w:tr>
      <w:tr w:rsidR="001809A6" w:rsidRPr="000B05F8" w14:paraId="42CC2968" w14:textId="77777777" w:rsidTr="00247DD2">
        <w:trPr>
          <w:trHeight w:val="499"/>
        </w:trPr>
        <w:tc>
          <w:tcPr>
            <w:tcW w:w="4530" w:type="dxa"/>
            <w:shd w:val="clear" w:color="auto" w:fill="auto"/>
            <w:vAlign w:val="center"/>
          </w:tcPr>
          <w:p w14:paraId="7C8ACA40" w14:textId="759941CC" w:rsidR="001809A6" w:rsidRPr="000B05F8" w:rsidRDefault="001809A6" w:rsidP="009C1B65">
            <w:pPr>
              <w:spacing w:line="23" w:lineRule="atLeast"/>
              <w:ind w:left="176" w:firstLine="0"/>
              <w:jc w:val="left"/>
              <w:rPr>
                <w:rFonts w:cs="Times New Roman"/>
                <w:szCs w:val="24"/>
              </w:rPr>
            </w:pPr>
            <w:r w:rsidRPr="000B05F8">
              <w:rPr>
                <w:rFonts w:cs="Times New Roman"/>
                <w:szCs w:val="24"/>
              </w:rPr>
              <w:t>Decyzja</w:t>
            </w:r>
            <w:r w:rsidR="00BE6653">
              <w:rPr>
                <w:rFonts w:cs="Times New Roman"/>
                <w:szCs w:val="24"/>
              </w:rPr>
              <w:t xml:space="preserve"> o </w:t>
            </w:r>
            <w:r w:rsidRPr="000B05F8">
              <w:rPr>
                <w:rFonts w:cs="Times New Roman"/>
                <w:szCs w:val="24"/>
              </w:rPr>
              <w:t>środowiskowych uwarunkowaniach</w:t>
            </w:r>
            <w:r w:rsidRPr="000B05F8" w:rsidDel="00D01342">
              <w:rPr>
                <w:rFonts w:cs="Times New Roman"/>
                <w:szCs w:val="24"/>
              </w:rPr>
              <w:t xml:space="preserve"> </w:t>
            </w:r>
          </w:p>
        </w:tc>
        <w:tc>
          <w:tcPr>
            <w:tcW w:w="4530" w:type="dxa"/>
            <w:shd w:val="clear" w:color="auto" w:fill="auto"/>
            <w:vAlign w:val="center"/>
          </w:tcPr>
          <w:p w14:paraId="737DF926"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Regionalny Dyrektor Ochrony Środowiska, Wójt Burmistrz lub Prezydent miasta</w:t>
            </w:r>
            <w:r w:rsidRPr="000B05F8" w:rsidDel="00D01342">
              <w:rPr>
                <w:rFonts w:cs="Times New Roman"/>
                <w:szCs w:val="24"/>
              </w:rPr>
              <w:t xml:space="preserve"> </w:t>
            </w:r>
          </w:p>
        </w:tc>
      </w:tr>
      <w:tr w:rsidR="001809A6" w:rsidRPr="000B05F8" w14:paraId="3919FF05" w14:textId="77777777" w:rsidTr="00247DD2">
        <w:trPr>
          <w:trHeight w:val="499"/>
        </w:trPr>
        <w:tc>
          <w:tcPr>
            <w:tcW w:w="4530" w:type="dxa"/>
            <w:shd w:val="clear" w:color="auto" w:fill="auto"/>
            <w:vAlign w:val="center"/>
          </w:tcPr>
          <w:p w14:paraId="2D5D4556" w14:textId="137E3888" w:rsidR="001809A6" w:rsidRPr="000B05F8" w:rsidRDefault="001809A6" w:rsidP="009C1B65">
            <w:pPr>
              <w:spacing w:line="23" w:lineRule="atLeast"/>
              <w:ind w:left="176" w:firstLine="0"/>
              <w:jc w:val="left"/>
              <w:rPr>
                <w:rFonts w:cs="Times New Roman"/>
                <w:szCs w:val="24"/>
              </w:rPr>
            </w:pPr>
            <w:r w:rsidRPr="000B05F8">
              <w:rPr>
                <w:rFonts w:cs="Times New Roman"/>
                <w:szCs w:val="24"/>
              </w:rPr>
              <w:t>Warunki przyłączenia</w:t>
            </w:r>
            <w:r w:rsidR="00BE6653">
              <w:rPr>
                <w:rFonts w:cs="Times New Roman"/>
                <w:szCs w:val="24"/>
              </w:rPr>
              <w:t xml:space="preserve"> do </w:t>
            </w:r>
            <w:r w:rsidRPr="000B05F8">
              <w:rPr>
                <w:rFonts w:cs="Times New Roman"/>
                <w:szCs w:val="24"/>
              </w:rPr>
              <w:t>sieci</w:t>
            </w:r>
            <w:r w:rsidRPr="000B05F8" w:rsidDel="00D01342">
              <w:rPr>
                <w:rFonts w:cs="Times New Roman"/>
                <w:szCs w:val="24"/>
              </w:rPr>
              <w:t xml:space="preserve"> </w:t>
            </w:r>
          </w:p>
        </w:tc>
        <w:tc>
          <w:tcPr>
            <w:tcW w:w="4530" w:type="dxa"/>
            <w:shd w:val="clear" w:color="auto" w:fill="auto"/>
            <w:vAlign w:val="center"/>
          </w:tcPr>
          <w:p w14:paraId="6E39C3D0" w14:textId="6C4B71FA" w:rsidR="001809A6" w:rsidRPr="000B05F8" w:rsidRDefault="001809A6" w:rsidP="009C1B65">
            <w:pPr>
              <w:spacing w:line="23" w:lineRule="atLeast"/>
              <w:ind w:left="176" w:firstLine="0"/>
              <w:rPr>
                <w:rFonts w:cs="Times New Roman"/>
                <w:szCs w:val="24"/>
              </w:rPr>
            </w:pPr>
            <w:r w:rsidRPr="000B05F8">
              <w:rPr>
                <w:rFonts w:cs="Times New Roman"/>
                <w:szCs w:val="24"/>
              </w:rPr>
              <w:t>Przedsiębiorstwo energetyczne zajmujące</w:t>
            </w:r>
            <w:r w:rsidR="00BE6653">
              <w:rPr>
                <w:rFonts w:cs="Times New Roman"/>
                <w:szCs w:val="24"/>
              </w:rPr>
              <w:t xml:space="preserve"> się </w:t>
            </w:r>
            <w:r w:rsidRPr="000B05F8">
              <w:rPr>
                <w:rFonts w:cs="Times New Roman"/>
                <w:szCs w:val="24"/>
              </w:rPr>
              <w:t>przesyłaniem lub dystrybucją energii elektrycznej</w:t>
            </w:r>
            <w:r w:rsidRPr="000B05F8" w:rsidDel="00D01342">
              <w:rPr>
                <w:rFonts w:cs="Times New Roman"/>
                <w:szCs w:val="24"/>
              </w:rPr>
              <w:t xml:space="preserve"> </w:t>
            </w:r>
          </w:p>
        </w:tc>
      </w:tr>
      <w:tr w:rsidR="001809A6" w:rsidRPr="000B05F8" w14:paraId="06C3292F" w14:textId="77777777" w:rsidTr="00247DD2">
        <w:trPr>
          <w:trHeight w:val="499"/>
        </w:trPr>
        <w:tc>
          <w:tcPr>
            <w:tcW w:w="4530" w:type="dxa"/>
            <w:shd w:val="clear" w:color="auto" w:fill="auto"/>
            <w:vAlign w:val="center"/>
          </w:tcPr>
          <w:p w14:paraId="3559316B" w14:textId="256062FB" w:rsidR="001809A6" w:rsidRPr="000B05F8" w:rsidRDefault="001809A6" w:rsidP="009C1B65">
            <w:pPr>
              <w:spacing w:line="23" w:lineRule="atLeast"/>
              <w:ind w:left="176" w:firstLine="0"/>
              <w:jc w:val="left"/>
              <w:rPr>
                <w:rFonts w:cs="Times New Roman"/>
                <w:szCs w:val="24"/>
              </w:rPr>
            </w:pPr>
            <w:r w:rsidRPr="000B05F8">
              <w:rPr>
                <w:rFonts w:cs="Times New Roman"/>
                <w:szCs w:val="24"/>
              </w:rPr>
              <w:t>Decyzja</w:t>
            </w:r>
            <w:r w:rsidR="00BE6653">
              <w:rPr>
                <w:rFonts w:cs="Times New Roman"/>
                <w:szCs w:val="24"/>
              </w:rPr>
              <w:t xml:space="preserve"> o </w:t>
            </w:r>
            <w:r w:rsidRPr="000B05F8">
              <w:rPr>
                <w:rFonts w:cs="Times New Roman"/>
                <w:szCs w:val="24"/>
              </w:rPr>
              <w:t>warunkach zabudowy</w:t>
            </w:r>
            <w:r w:rsidRPr="000B05F8" w:rsidDel="00622705">
              <w:rPr>
                <w:rFonts w:cs="Times New Roman"/>
                <w:szCs w:val="24"/>
              </w:rPr>
              <w:t xml:space="preserve"> </w:t>
            </w:r>
          </w:p>
        </w:tc>
        <w:tc>
          <w:tcPr>
            <w:tcW w:w="4530" w:type="dxa"/>
            <w:shd w:val="clear" w:color="auto" w:fill="auto"/>
            <w:vAlign w:val="center"/>
          </w:tcPr>
          <w:p w14:paraId="39C99E1A"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Wójt, Burmistrz lub Prezydent miasta</w:t>
            </w:r>
            <w:r w:rsidRPr="000B05F8" w:rsidDel="00622705">
              <w:rPr>
                <w:rFonts w:cs="Times New Roman"/>
                <w:szCs w:val="24"/>
              </w:rPr>
              <w:t xml:space="preserve"> </w:t>
            </w:r>
          </w:p>
        </w:tc>
      </w:tr>
      <w:tr w:rsidR="001809A6" w:rsidRPr="000B05F8" w14:paraId="3FC94892" w14:textId="77777777" w:rsidTr="00247DD2">
        <w:trPr>
          <w:trHeight w:val="499"/>
        </w:trPr>
        <w:tc>
          <w:tcPr>
            <w:tcW w:w="4530" w:type="dxa"/>
            <w:shd w:val="clear" w:color="auto" w:fill="auto"/>
            <w:vAlign w:val="center"/>
          </w:tcPr>
          <w:p w14:paraId="080FAC78" w14:textId="7DC20508" w:rsidR="001809A6" w:rsidRPr="000B05F8" w:rsidRDefault="001809A6" w:rsidP="009C1B65">
            <w:pPr>
              <w:spacing w:line="23" w:lineRule="atLeast"/>
              <w:ind w:left="176" w:firstLine="0"/>
              <w:jc w:val="left"/>
              <w:rPr>
                <w:rFonts w:cs="Times New Roman"/>
                <w:szCs w:val="24"/>
              </w:rPr>
            </w:pPr>
            <w:r w:rsidRPr="000B05F8">
              <w:rPr>
                <w:rFonts w:cs="Times New Roman"/>
                <w:szCs w:val="24"/>
              </w:rPr>
              <w:t>Pozwolenie</w:t>
            </w:r>
            <w:r w:rsidR="00BE6653">
              <w:rPr>
                <w:rFonts w:cs="Times New Roman"/>
                <w:szCs w:val="24"/>
              </w:rPr>
              <w:t xml:space="preserve"> na </w:t>
            </w:r>
            <w:r w:rsidRPr="000B05F8">
              <w:rPr>
                <w:rFonts w:cs="Times New Roman"/>
                <w:szCs w:val="24"/>
              </w:rPr>
              <w:t>budowę</w:t>
            </w:r>
          </w:p>
        </w:tc>
        <w:tc>
          <w:tcPr>
            <w:tcW w:w="4530" w:type="dxa"/>
            <w:shd w:val="clear" w:color="auto" w:fill="auto"/>
            <w:vAlign w:val="center"/>
          </w:tcPr>
          <w:p w14:paraId="5C583A81"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Starosta</w:t>
            </w:r>
          </w:p>
        </w:tc>
      </w:tr>
      <w:tr w:rsidR="001809A6" w:rsidRPr="000B05F8" w14:paraId="6E510467" w14:textId="77777777" w:rsidTr="00247DD2">
        <w:trPr>
          <w:trHeight w:val="499"/>
        </w:trPr>
        <w:tc>
          <w:tcPr>
            <w:tcW w:w="4530" w:type="dxa"/>
            <w:shd w:val="clear" w:color="auto" w:fill="auto"/>
            <w:vAlign w:val="center"/>
          </w:tcPr>
          <w:p w14:paraId="27F1DD7C" w14:textId="1747F98C" w:rsidR="001809A6" w:rsidRPr="000B05F8" w:rsidRDefault="001809A6" w:rsidP="009C1B65">
            <w:pPr>
              <w:spacing w:line="23" w:lineRule="atLeast"/>
              <w:ind w:left="176" w:firstLine="0"/>
              <w:jc w:val="left"/>
              <w:rPr>
                <w:rFonts w:cs="Times New Roman"/>
                <w:szCs w:val="24"/>
              </w:rPr>
            </w:pPr>
            <w:r w:rsidRPr="000B05F8">
              <w:rPr>
                <w:rFonts w:cs="Times New Roman"/>
                <w:szCs w:val="24"/>
              </w:rPr>
              <w:t>Pozwolenie</w:t>
            </w:r>
            <w:r w:rsidR="00BE6653">
              <w:rPr>
                <w:rFonts w:cs="Times New Roman"/>
                <w:szCs w:val="24"/>
              </w:rPr>
              <w:t xml:space="preserve"> na </w:t>
            </w:r>
            <w:r w:rsidRPr="000B05F8">
              <w:rPr>
                <w:rFonts w:cs="Times New Roman"/>
                <w:szCs w:val="24"/>
              </w:rPr>
              <w:t>użytkowanie</w:t>
            </w:r>
            <w:r w:rsidRPr="000B05F8" w:rsidDel="00D01342">
              <w:rPr>
                <w:rFonts w:cs="Times New Roman"/>
                <w:szCs w:val="24"/>
              </w:rPr>
              <w:t xml:space="preserve"> </w:t>
            </w:r>
          </w:p>
        </w:tc>
        <w:tc>
          <w:tcPr>
            <w:tcW w:w="4530" w:type="dxa"/>
            <w:shd w:val="clear" w:color="auto" w:fill="auto"/>
            <w:vAlign w:val="center"/>
          </w:tcPr>
          <w:p w14:paraId="04CAACBA" w14:textId="77777777" w:rsidR="001809A6" w:rsidRPr="000B05F8" w:rsidRDefault="001809A6" w:rsidP="009C1B65">
            <w:pPr>
              <w:spacing w:line="23" w:lineRule="atLeast"/>
              <w:ind w:left="176" w:firstLine="0"/>
              <w:jc w:val="left"/>
              <w:rPr>
                <w:rFonts w:cs="Times New Roman"/>
                <w:szCs w:val="24"/>
              </w:rPr>
            </w:pPr>
            <w:r w:rsidRPr="000B05F8">
              <w:rPr>
                <w:rFonts w:cs="Times New Roman"/>
                <w:szCs w:val="24"/>
              </w:rPr>
              <w:t>Powiatowy Inspektor Nadzoru Budowlanego</w:t>
            </w:r>
            <w:r w:rsidRPr="000B05F8" w:rsidDel="00D01342">
              <w:rPr>
                <w:rFonts w:cs="Times New Roman"/>
                <w:szCs w:val="24"/>
              </w:rPr>
              <w:t xml:space="preserve"> </w:t>
            </w:r>
          </w:p>
        </w:tc>
      </w:tr>
      <w:tr w:rsidR="001809A6" w:rsidRPr="000B05F8" w14:paraId="74136A0A" w14:textId="77777777" w:rsidTr="00247DD2">
        <w:trPr>
          <w:trHeight w:val="499"/>
        </w:trPr>
        <w:tc>
          <w:tcPr>
            <w:tcW w:w="4530" w:type="dxa"/>
            <w:shd w:val="clear" w:color="auto" w:fill="auto"/>
            <w:vAlign w:val="center"/>
          </w:tcPr>
          <w:p w14:paraId="3522E365" w14:textId="3F3D2A3B" w:rsidR="001809A6" w:rsidRPr="000B05F8" w:rsidRDefault="001809A6" w:rsidP="009C1B65">
            <w:pPr>
              <w:spacing w:line="23" w:lineRule="atLeast"/>
              <w:ind w:left="176" w:firstLine="0"/>
              <w:jc w:val="left"/>
              <w:rPr>
                <w:rFonts w:cs="Times New Roman"/>
                <w:szCs w:val="24"/>
              </w:rPr>
            </w:pPr>
            <w:r w:rsidRPr="000B05F8">
              <w:rPr>
                <w:rFonts w:cs="Times New Roman"/>
                <w:szCs w:val="24"/>
              </w:rPr>
              <w:t>Udzielenie koncesji</w:t>
            </w:r>
            <w:r w:rsidR="00BE6653">
              <w:rPr>
                <w:rFonts w:cs="Times New Roman"/>
                <w:szCs w:val="24"/>
              </w:rPr>
              <w:t xml:space="preserve"> na </w:t>
            </w:r>
            <w:r w:rsidRPr="000B05F8">
              <w:rPr>
                <w:rFonts w:cs="Times New Roman"/>
                <w:szCs w:val="24"/>
              </w:rPr>
              <w:t>wytwarzanie energii elektrycznej</w:t>
            </w:r>
            <w:r w:rsidRPr="000B05F8" w:rsidDel="00D01342">
              <w:rPr>
                <w:rFonts w:cs="Times New Roman"/>
                <w:szCs w:val="24"/>
              </w:rPr>
              <w:t xml:space="preserve"> </w:t>
            </w:r>
          </w:p>
        </w:tc>
        <w:tc>
          <w:tcPr>
            <w:tcW w:w="4530" w:type="dxa"/>
            <w:shd w:val="clear" w:color="auto" w:fill="auto"/>
            <w:vAlign w:val="center"/>
          </w:tcPr>
          <w:p w14:paraId="167A7CD3" w14:textId="77777777" w:rsidR="001809A6" w:rsidRPr="000B05F8" w:rsidRDefault="001809A6" w:rsidP="009C1B65">
            <w:pPr>
              <w:spacing w:line="23" w:lineRule="atLeast"/>
              <w:ind w:left="176" w:firstLine="0"/>
              <w:rPr>
                <w:rFonts w:cs="Times New Roman"/>
                <w:szCs w:val="24"/>
              </w:rPr>
            </w:pPr>
            <w:r w:rsidRPr="000B05F8">
              <w:rPr>
                <w:rFonts w:cs="Times New Roman"/>
                <w:szCs w:val="24"/>
              </w:rPr>
              <w:t>Urząd Regulacji Energetyki</w:t>
            </w:r>
            <w:r w:rsidRPr="000B05F8" w:rsidDel="00D01342">
              <w:rPr>
                <w:rFonts w:cs="Times New Roman"/>
                <w:szCs w:val="24"/>
              </w:rPr>
              <w:t xml:space="preserve"> </w:t>
            </w:r>
          </w:p>
        </w:tc>
      </w:tr>
    </w:tbl>
    <w:p w14:paraId="27D7F519" w14:textId="2E1CDF04" w:rsidR="001809A6" w:rsidRPr="000B05F8" w:rsidRDefault="001809A6" w:rsidP="001809A6">
      <w:r w:rsidRPr="000B05F8">
        <w:t>Od etapu rozpoczęcia sprawy</w:t>
      </w:r>
      <w:r w:rsidR="00BE6653">
        <w:t xml:space="preserve"> do </w:t>
      </w:r>
      <w:r w:rsidRPr="000B05F8">
        <w:t>etapu wytwarzania energii</w:t>
      </w:r>
      <w:r w:rsidR="00BE6653">
        <w:t xml:space="preserve"> z </w:t>
      </w:r>
      <w:r w:rsidRPr="000B05F8">
        <w:t>instalacji OZE, inwestor bierze udział</w:t>
      </w:r>
      <w:r w:rsidR="00BE6653">
        <w:t xml:space="preserve"> w </w:t>
      </w:r>
      <w:r w:rsidRPr="000B05F8">
        <w:t>licznych postępowaniach, które są prowadzone przez różne organy administracyjne. Niemniej jednak, nie istnieje zinstytucjonalizowany punkt umożliwiający</w:t>
      </w:r>
      <w:r w:rsidR="00BE6653">
        <w:t xml:space="preserve"> na </w:t>
      </w:r>
      <w:r w:rsidRPr="000B05F8">
        <w:t>uzyskanie</w:t>
      </w:r>
      <w:r w:rsidR="00BE6653">
        <w:t xml:space="preserve"> w </w:t>
      </w:r>
      <w:r w:rsidRPr="000B05F8">
        <w:t>jednym miejscu informacji, które dotyczą całości przeprowadzanego procesu.</w:t>
      </w:r>
    </w:p>
    <w:p w14:paraId="22E2967A" w14:textId="1844E553" w:rsidR="001809A6" w:rsidRPr="000B05F8" w:rsidRDefault="001809A6" w:rsidP="001809A6">
      <w:r w:rsidRPr="000B05F8">
        <w:t>Z uwagi</w:t>
      </w:r>
      <w:r w:rsidR="00BE6653">
        <w:t xml:space="preserve"> na </w:t>
      </w:r>
      <w:r w:rsidRPr="000B05F8">
        <w:t>wymogi Dyrektywy REDII oraz wobec ograniczonej dostępności informacji</w:t>
      </w:r>
      <w:r w:rsidR="00BE6653">
        <w:t xml:space="preserve"> na </w:t>
      </w:r>
      <w:r w:rsidRPr="000B05F8">
        <w:t>temat możliwości realizacji inwestycji</w:t>
      </w:r>
      <w:r w:rsidR="00BE6653">
        <w:t xml:space="preserve"> w </w:t>
      </w:r>
      <w:r w:rsidRPr="000B05F8">
        <w:t>OZE, głównym celem projektu</w:t>
      </w:r>
      <w:r w:rsidR="00BE6653">
        <w:t xml:space="preserve"> w </w:t>
      </w:r>
      <w:r w:rsidRPr="000B05F8">
        <w:t>zakresie utworzenia krajowego punktu kontaktowego</w:t>
      </w:r>
      <w:r w:rsidR="00BE6653">
        <w:t xml:space="preserve"> do </w:t>
      </w:r>
      <w:r w:rsidRPr="000B05F8">
        <w:t>spraw odnawialnych źródeł energii, zwanego dalej „krajowym punktem kontaktowym” lub „KPK”, jest możliwość pełnego wsparcia informacyjnego</w:t>
      </w:r>
      <w:r w:rsidR="00BE6653">
        <w:t xml:space="preserve"> w </w:t>
      </w:r>
      <w:r w:rsidRPr="000B05F8">
        <w:t>stosunku</w:t>
      </w:r>
      <w:r w:rsidR="00BE6653">
        <w:t xml:space="preserve"> do </w:t>
      </w:r>
      <w:r w:rsidRPr="000B05F8">
        <w:t>każdego podmiotu, który ma zamiar rozpocząć produkcję energii elektrycznej</w:t>
      </w:r>
      <w:r w:rsidR="00BE6653">
        <w:t xml:space="preserve"> z </w:t>
      </w:r>
      <w:r w:rsidRPr="000B05F8">
        <w:t xml:space="preserve">instalacji OZE. </w:t>
      </w:r>
    </w:p>
    <w:p w14:paraId="69B38A5A" w14:textId="24FF09C2" w:rsidR="001809A6" w:rsidRPr="000B05F8" w:rsidRDefault="001809A6" w:rsidP="001809A6">
      <w:r w:rsidRPr="000B05F8">
        <w:t>Zmiany zaproponowane</w:t>
      </w:r>
      <w:r w:rsidR="00BE6653">
        <w:t xml:space="preserve"> w </w:t>
      </w:r>
      <w:r w:rsidRPr="000B05F8">
        <w:t>projekcie, poprzez dodanie art. 160a – 160d ustawy OZE, prowadzą</w:t>
      </w:r>
      <w:r w:rsidR="00BE6653">
        <w:t xml:space="preserve"> do </w:t>
      </w:r>
      <w:r w:rsidRPr="000B05F8">
        <w:t>powstania krajowego punktu kontaktowego.</w:t>
      </w:r>
      <w:r w:rsidR="00BE6653">
        <w:t xml:space="preserve"> W </w:t>
      </w:r>
      <w:r w:rsidRPr="000B05F8">
        <w:t xml:space="preserve">efekcie, ułatwią one przyszłym </w:t>
      </w:r>
      <w:r w:rsidRPr="000B05F8">
        <w:lastRenderedPageBreak/>
        <w:t>inwestorom uzyskanie informacji</w:t>
      </w:r>
      <w:r w:rsidR="00BE6653">
        <w:t xml:space="preserve"> na </w:t>
      </w:r>
      <w:r w:rsidRPr="000B05F8">
        <w:t>temat wszczęcia</w:t>
      </w:r>
      <w:r w:rsidR="00BE6653">
        <w:t xml:space="preserve"> i </w:t>
      </w:r>
      <w:r w:rsidRPr="000B05F8">
        <w:t>prowadzenia postępowań</w:t>
      </w:r>
      <w:r w:rsidR="00BE6653">
        <w:t xml:space="preserve"> w </w:t>
      </w:r>
      <w:r w:rsidRPr="000B05F8">
        <w:t>zakresie wydawania pozwoleń</w:t>
      </w:r>
      <w:r w:rsidR="00BE6653">
        <w:t xml:space="preserve"> i </w:t>
      </w:r>
      <w:r w:rsidRPr="000B05F8">
        <w:t>niektórych innych procedur administracyjnych niezbędnych</w:t>
      </w:r>
      <w:r w:rsidR="00BE6653">
        <w:t xml:space="preserve"> do </w:t>
      </w:r>
      <w:r w:rsidRPr="000B05F8">
        <w:t>rozpoczęcia wytwarzania energii</w:t>
      </w:r>
      <w:r w:rsidR="00BE6653">
        <w:t xml:space="preserve"> z </w:t>
      </w:r>
      <w:r w:rsidRPr="000B05F8">
        <w:t>instalacji odnawialnego źródeł energii.</w:t>
      </w:r>
      <w:r w:rsidR="00D97A59">
        <w:t xml:space="preserve"> </w:t>
      </w:r>
    </w:p>
    <w:p w14:paraId="27CF9C34" w14:textId="61AA19AC" w:rsidR="001809A6" w:rsidRPr="000B05F8" w:rsidRDefault="001809A6" w:rsidP="001809A6">
      <w:r w:rsidRPr="000B05F8">
        <w:t>Zaproponowane</w:t>
      </w:r>
      <w:r w:rsidR="00BE6653">
        <w:t xml:space="preserve"> w </w:t>
      </w:r>
      <w:r w:rsidRPr="000B05F8">
        <w:t xml:space="preserve">projekcie regulacje dotyczące krajowego punktu kontaktowego realizują dyspozycję art. 16 ust. 1-3 </w:t>
      </w:r>
      <w:r w:rsidR="00877951">
        <w:t>d</w:t>
      </w:r>
      <w:r w:rsidR="00877951" w:rsidRPr="000B05F8">
        <w:t xml:space="preserve">yrektywy </w:t>
      </w:r>
      <w:r w:rsidRPr="000B05F8">
        <w:t>RED II. Przepis ten stanowi, iż państwa członkowskie powołują lub wyznaczają co najmniej jeden punkt kontaktowy. Punkty kontaktowe,</w:t>
      </w:r>
      <w:r w:rsidR="00BE6653">
        <w:t xml:space="preserve"> na </w:t>
      </w:r>
      <w:r w:rsidRPr="000B05F8">
        <w:t>żądanie podmiotu składającego zapytanie, udzielają wskazówek</w:t>
      </w:r>
      <w:r w:rsidR="00BE6653">
        <w:t xml:space="preserve"> i </w:t>
      </w:r>
      <w:r w:rsidRPr="000B05F8">
        <w:t>wsparcia</w:t>
      </w:r>
      <w:r w:rsidR="00BE6653">
        <w:t xml:space="preserve"> w </w:t>
      </w:r>
      <w:r w:rsidRPr="000B05F8">
        <w:t>trakcie przeprowadzania administracyjnej procedury składania wniosków</w:t>
      </w:r>
      <w:r w:rsidR="00BE6653">
        <w:t xml:space="preserve"> o </w:t>
      </w:r>
      <w:r w:rsidRPr="000B05F8">
        <w:t>zezwolenie</w:t>
      </w:r>
      <w:r w:rsidR="00BE6653">
        <w:t xml:space="preserve"> i </w:t>
      </w:r>
      <w:r w:rsidRPr="000B05F8">
        <w:t>wydawania zezwoleń. Procedura obejmuje</w:t>
      </w:r>
      <w:r w:rsidR="00877951">
        <w:t>,</w:t>
      </w:r>
      <w:r w:rsidR="00BE6653">
        <w:t xml:space="preserve"> w </w:t>
      </w:r>
      <w:r w:rsidRPr="000B05F8">
        <w:t>szczególności</w:t>
      </w:r>
      <w:r w:rsidR="00877951">
        <w:t>,</w:t>
      </w:r>
      <w:r w:rsidRPr="000B05F8">
        <w:t xml:space="preserve"> odpowiednie administracyjne zezwolenia</w:t>
      </w:r>
      <w:r w:rsidR="00BE6653">
        <w:t xml:space="preserve"> na </w:t>
      </w:r>
      <w:r w:rsidRPr="000B05F8">
        <w:t>budowę, rozbudowę źródeł energii oraz eksploatację obiektów</w:t>
      </w:r>
      <w:r w:rsidR="00BE6653">
        <w:t xml:space="preserve"> do </w:t>
      </w:r>
      <w:r w:rsidRPr="000B05F8">
        <w:t>celów produkcji energii</w:t>
      </w:r>
      <w:r w:rsidR="00BE6653">
        <w:t xml:space="preserve"> ze </w:t>
      </w:r>
      <w:r w:rsidRPr="000B05F8">
        <w:t>źródeł odnawialnych</w:t>
      </w:r>
      <w:r w:rsidR="00BE6653">
        <w:t xml:space="preserve"> i </w:t>
      </w:r>
      <w:r w:rsidRPr="000B05F8">
        <w:t>aktywów niezbędnych</w:t>
      </w:r>
      <w:r w:rsidR="00BE6653">
        <w:t xml:space="preserve"> do </w:t>
      </w:r>
      <w:r w:rsidRPr="000B05F8">
        <w:t>ich podłączenia</w:t>
      </w:r>
      <w:r w:rsidR="00BE6653">
        <w:t xml:space="preserve"> do </w:t>
      </w:r>
      <w:r w:rsidRPr="000B05F8">
        <w:t>sieci. Zgodnie</w:t>
      </w:r>
      <w:r w:rsidR="00BE6653">
        <w:t xml:space="preserve"> z </w:t>
      </w:r>
      <w:r w:rsidRPr="000B05F8">
        <w:t xml:space="preserve">literą </w:t>
      </w:r>
      <w:r w:rsidR="00877951">
        <w:t>d</w:t>
      </w:r>
      <w:r w:rsidR="00877951" w:rsidRPr="000B05F8">
        <w:t>yrektywy</w:t>
      </w:r>
      <w:r w:rsidRPr="000B05F8">
        <w:t>, punkt kontaktowy ma wiec</w:t>
      </w:r>
      <w:r w:rsidR="00BE6653">
        <w:t xml:space="preserve"> za </w:t>
      </w:r>
      <w:r w:rsidRPr="000B05F8">
        <w:t>zadanie przeprowadzić inwestora przez administracyjną procedurę składania wniosków</w:t>
      </w:r>
      <w:r w:rsidR="00BE6653">
        <w:t xml:space="preserve"> o </w:t>
      </w:r>
      <w:r w:rsidRPr="000B05F8">
        <w:t>zezwolenie</w:t>
      </w:r>
      <w:r w:rsidR="00BE6653">
        <w:t xml:space="preserve"> w </w:t>
      </w:r>
      <w:r w:rsidRPr="000B05F8">
        <w:t>przejrzysty sposób</w:t>
      </w:r>
      <w:r w:rsidR="00BE6653">
        <w:t xml:space="preserve"> do </w:t>
      </w:r>
      <w:r w:rsidRPr="000B05F8">
        <w:t>momentu wydania przez odpowiedzialne organy jednej lub kilku decyzji</w:t>
      </w:r>
      <w:r w:rsidR="00BE6653">
        <w:t xml:space="preserve"> na </w:t>
      </w:r>
      <w:r w:rsidRPr="000B05F8">
        <w:t xml:space="preserve">końcu procesu, udzielać mu wszelkich niezbędnych informacji. </w:t>
      </w:r>
    </w:p>
    <w:p w14:paraId="62A833E1" w14:textId="208D442D" w:rsidR="001809A6" w:rsidRPr="000B05F8" w:rsidRDefault="001809A6" w:rsidP="001809A6">
      <w:r w:rsidRPr="000B05F8">
        <w:t>W ramach działalności krajowego punktu kontaktowego</w:t>
      </w:r>
      <w:r w:rsidR="00BE6653">
        <w:t xml:space="preserve"> </w:t>
      </w:r>
      <w:r w:rsidRPr="000B05F8">
        <w:t>przewiduje</w:t>
      </w:r>
      <w:r w:rsidR="00BE6653">
        <w:t xml:space="preserve"> się </w:t>
      </w:r>
      <w:r w:rsidR="00877951" w:rsidRPr="00877951">
        <w:t xml:space="preserve">w szczególności </w:t>
      </w:r>
      <w:r w:rsidRPr="000B05F8">
        <w:t>udostępnienie podręcznika procedur dla podmiotów realizujących projekty</w:t>
      </w:r>
      <w:r w:rsidR="00BE6653">
        <w:t xml:space="preserve"> w </w:t>
      </w:r>
      <w:r w:rsidRPr="000B05F8">
        <w:t>zakresie produkcji energii odnawialnej</w:t>
      </w:r>
      <w:r w:rsidR="00BE6653">
        <w:t xml:space="preserve"> i </w:t>
      </w:r>
      <w:r w:rsidRPr="000B05F8">
        <w:t>zamieszcza te informacje również</w:t>
      </w:r>
      <w:r w:rsidR="00BE6653">
        <w:t xml:space="preserve"> w </w:t>
      </w:r>
      <w:r w:rsidRPr="000B05F8">
        <w:t>Internecie, odnosząc</w:t>
      </w:r>
      <w:r w:rsidR="00BE6653">
        <w:t xml:space="preserve"> się </w:t>
      </w:r>
      <w:r w:rsidRPr="000B05F8">
        <w:t>też osobno</w:t>
      </w:r>
      <w:r w:rsidR="00BE6653">
        <w:t xml:space="preserve"> do </w:t>
      </w:r>
      <w:r w:rsidRPr="000B05F8">
        <w:t>projektów</w:t>
      </w:r>
      <w:r w:rsidR="00BE6653">
        <w:t xml:space="preserve"> na </w:t>
      </w:r>
      <w:r w:rsidRPr="000B05F8">
        <w:t>małą skalę</w:t>
      </w:r>
      <w:r w:rsidR="00BE6653">
        <w:t xml:space="preserve"> i </w:t>
      </w:r>
      <w:r w:rsidRPr="000B05F8">
        <w:t>projektów</w:t>
      </w:r>
      <w:r w:rsidR="00BE6653">
        <w:t xml:space="preserve"> w </w:t>
      </w:r>
      <w:r w:rsidRPr="000B05F8">
        <w:t xml:space="preserve">zakresie </w:t>
      </w:r>
      <w:proofErr w:type="spellStart"/>
      <w:r w:rsidRPr="000B05F8">
        <w:t>prosumpcji</w:t>
      </w:r>
      <w:proofErr w:type="spellEnd"/>
      <w:r w:rsidRPr="000B05F8">
        <w:t xml:space="preserve"> energii odnawialnej.</w:t>
      </w:r>
      <w:r w:rsidR="00877951">
        <w:t xml:space="preserve"> </w:t>
      </w:r>
    </w:p>
    <w:p w14:paraId="69DB3965" w14:textId="77777777" w:rsidR="001809A6" w:rsidRPr="000B05F8" w:rsidRDefault="001809A6" w:rsidP="001809A6">
      <w:pPr>
        <w:spacing w:line="23" w:lineRule="atLeast"/>
        <w:ind w:firstLine="0"/>
        <w:rPr>
          <w:rFonts w:cs="Times New Roman"/>
          <w:bCs/>
          <w:szCs w:val="24"/>
        </w:rPr>
      </w:pPr>
      <w:r w:rsidRPr="000B05F8">
        <w:rPr>
          <w:rFonts w:cs="Times New Roman"/>
          <w:b/>
          <w:bCs/>
          <w:szCs w:val="24"/>
        </w:rPr>
        <w:t xml:space="preserve">Szczegółowe rozwiązania dotyczące krajowego punktu kontaktowego </w:t>
      </w:r>
    </w:p>
    <w:p w14:paraId="1A35BECC" w14:textId="785BD968" w:rsidR="001809A6" w:rsidRPr="000B05F8" w:rsidRDefault="001809A6" w:rsidP="001809A6">
      <w:r w:rsidRPr="000B05F8">
        <w:t>W art. 160a ust. 1 umocowuje</w:t>
      </w:r>
      <w:r w:rsidR="00BE6653">
        <w:t xml:space="preserve"> się </w:t>
      </w:r>
      <w:r w:rsidRPr="000B05F8">
        <w:t>krajowy punkt kontaktowy przy ministrze właściwym ds. klimatu, co wynika</w:t>
      </w:r>
      <w:r w:rsidR="00BE6653">
        <w:t xml:space="preserve"> z </w:t>
      </w:r>
      <w:r w:rsidRPr="000B05F8">
        <w:t>art. 13a ustawy</w:t>
      </w:r>
      <w:r w:rsidR="00BE6653">
        <w:t xml:space="preserve"> z </w:t>
      </w:r>
      <w:r w:rsidRPr="000B05F8">
        <w:t>dnia 4 września 1997 r.</w:t>
      </w:r>
      <w:r w:rsidR="00BE6653">
        <w:t xml:space="preserve"> o </w:t>
      </w:r>
      <w:r w:rsidRPr="000B05F8">
        <w:t>działach administracji rządowej</w:t>
      </w:r>
      <w:r w:rsidR="00877951">
        <w:t>,</w:t>
      </w:r>
      <w:r w:rsidRPr="000B05F8">
        <w:t xml:space="preserve"> zgodnie</w:t>
      </w:r>
      <w:r w:rsidR="00BE6653">
        <w:t xml:space="preserve"> z </w:t>
      </w:r>
      <w:r w:rsidRPr="000B05F8">
        <w:t>przepisami której dział klimat obejmuje sprawy klimatu</w:t>
      </w:r>
      <w:r w:rsidR="00BE6653">
        <w:t xml:space="preserve"> i </w:t>
      </w:r>
      <w:r w:rsidRPr="000B05F8">
        <w:t>zrównoważonego rozwoju,</w:t>
      </w:r>
      <w:r w:rsidR="00BE6653">
        <w:t xml:space="preserve"> w </w:t>
      </w:r>
      <w:r w:rsidRPr="000B05F8">
        <w:t xml:space="preserve">szczególności dotyczące: </w:t>
      </w:r>
    </w:p>
    <w:p w14:paraId="1AE54931" w14:textId="2A3D8FED" w:rsidR="001809A6" w:rsidRPr="000B05F8" w:rsidRDefault="001809A6" w:rsidP="001809A6">
      <w:pPr>
        <w:pStyle w:val="Akapitzlist"/>
        <w:numPr>
          <w:ilvl w:val="0"/>
          <w:numId w:val="30"/>
        </w:numPr>
      </w:pPr>
      <w:r w:rsidRPr="000B05F8">
        <w:t>zarządzania</w:t>
      </w:r>
      <w:r w:rsidR="00BE6653">
        <w:t xml:space="preserve"> i </w:t>
      </w:r>
      <w:r w:rsidRPr="000B05F8">
        <w:t>koordynacji programów</w:t>
      </w:r>
      <w:r w:rsidR="00BE6653">
        <w:t xml:space="preserve"> w </w:t>
      </w:r>
      <w:r w:rsidRPr="000B05F8">
        <w:t>zakresie upowszechniania, rozwoju</w:t>
      </w:r>
      <w:r w:rsidR="00BE6653">
        <w:t xml:space="preserve"> i </w:t>
      </w:r>
      <w:r w:rsidRPr="000B05F8">
        <w:t>promocji wykorzystywania technologii niskoemisyjnych</w:t>
      </w:r>
      <w:r w:rsidR="00BE6653">
        <w:t xml:space="preserve"> i </w:t>
      </w:r>
      <w:r w:rsidRPr="000B05F8">
        <w:t>zeroemisyjnych,</w:t>
      </w:r>
      <w:r w:rsidR="00BE6653">
        <w:t xml:space="preserve"> w </w:t>
      </w:r>
      <w:r w:rsidRPr="000B05F8">
        <w:t>tym w</w:t>
      </w:r>
      <w:r w:rsidR="00BE6653">
        <w:t> </w:t>
      </w:r>
      <w:r w:rsidRPr="000B05F8">
        <w:t>szczególności</w:t>
      </w:r>
      <w:r w:rsidR="00BE6653">
        <w:t xml:space="preserve"> w </w:t>
      </w:r>
      <w:r w:rsidRPr="000B05F8">
        <w:t>zakresie odnawialnych źródeł energii oraz transportu,</w:t>
      </w:r>
    </w:p>
    <w:p w14:paraId="69358F4D" w14:textId="16C733A4" w:rsidR="001809A6" w:rsidRPr="000B05F8" w:rsidRDefault="001809A6" w:rsidP="001809A6">
      <w:pPr>
        <w:pStyle w:val="Akapitzlist"/>
        <w:numPr>
          <w:ilvl w:val="0"/>
          <w:numId w:val="30"/>
        </w:numPr>
      </w:pPr>
      <w:r w:rsidRPr="000B05F8">
        <w:t>społeczno-ekonomicznych aspektów transformacji ekologicznej</w:t>
      </w:r>
      <w:r w:rsidR="00BE6653">
        <w:t xml:space="preserve"> i </w:t>
      </w:r>
      <w:r w:rsidRPr="000B05F8">
        <w:t>klimatycznej,</w:t>
      </w:r>
    </w:p>
    <w:p w14:paraId="46C76725" w14:textId="7314EB6C" w:rsidR="001809A6" w:rsidRPr="000B05F8" w:rsidRDefault="001809A6" w:rsidP="001809A6">
      <w:pPr>
        <w:pStyle w:val="Akapitzlist"/>
        <w:numPr>
          <w:ilvl w:val="0"/>
          <w:numId w:val="30"/>
        </w:numPr>
      </w:pPr>
      <w:r w:rsidRPr="000B05F8">
        <w:t>rozwoju</w:t>
      </w:r>
      <w:r w:rsidR="00BE6653">
        <w:t xml:space="preserve"> i </w:t>
      </w:r>
      <w:r w:rsidRPr="000B05F8">
        <w:t>wykorzystania odnawialnych źródeł energii.</w:t>
      </w:r>
    </w:p>
    <w:p w14:paraId="6ACCDF0A" w14:textId="0ECEC6B5" w:rsidR="001809A6" w:rsidRPr="000B05F8" w:rsidRDefault="001809A6" w:rsidP="001809A6">
      <w:r w:rsidRPr="000B05F8">
        <w:lastRenderedPageBreak/>
        <w:t>Przyjęta koncepcja zakłada zapewnienie obsługi eksperckiej funkcjonowania krajowego punktu kontaktowego</w:t>
      </w:r>
      <w:r w:rsidR="00BE6653">
        <w:t xml:space="preserve"> w </w:t>
      </w:r>
      <w:r w:rsidRPr="000B05F8">
        <w:t>ramach Ministerstwa Klimatu</w:t>
      </w:r>
      <w:r w:rsidR="00BE6653">
        <w:t xml:space="preserve"> i </w:t>
      </w:r>
      <w:r w:rsidRPr="000B05F8">
        <w:t>Środowiska</w:t>
      </w:r>
      <w:r w:rsidR="00BE6653">
        <w:t xml:space="preserve"> i </w:t>
      </w:r>
      <w:r w:rsidRPr="000B05F8">
        <w:t>nadzoru ministra właściwego ds. klimatu nad działem administracji rządowej „klimat”.</w:t>
      </w:r>
    </w:p>
    <w:p w14:paraId="5095725A" w14:textId="7E4BEC4F" w:rsidR="001809A6" w:rsidRPr="000B05F8" w:rsidRDefault="001809A6" w:rsidP="001809A6">
      <w:r w:rsidRPr="000B05F8">
        <w:t>W art. 160a ust. 2</w:t>
      </w:r>
      <w:r w:rsidR="00BE6653">
        <w:t xml:space="preserve"> i </w:t>
      </w:r>
      <w:r w:rsidRPr="000B05F8">
        <w:t>3 projektu określono zakres przedmiotowy działania krajowego punktu kontaktowego</w:t>
      </w:r>
      <w:r w:rsidR="00877951">
        <w:t>, którego zadaniem jest m.in. udostępnianie informacji dot. procedur administracyjnych, w zakresie których</w:t>
      </w:r>
      <w:r w:rsidRPr="000B05F8">
        <w:t xml:space="preserve"> </w:t>
      </w:r>
      <w:r w:rsidR="00877951">
        <w:t>I</w:t>
      </w:r>
      <w:r w:rsidRPr="000B05F8">
        <w:t>nwestor</w:t>
      </w:r>
      <w:r w:rsidR="00877951">
        <w:t>,</w:t>
      </w:r>
      <w:r w:rsidRPr="000B05F8">
        <w:t xml:space="preserve"> podejmując działania mające</w:t>
      </w:r>
      <w:r w:rsidR="00BE6653">
        <w:t xml:space="preserve"> na </w:t>
      </w:r>
      <w:r w:rsidRPr="000B05F8">
        <w:t xml:space="preserve">celu </w:t>
      </w:r>
      <w:r w:rsidR="003564CF">
        <w:t>wytwarzanie</w:t>
      </w:r>
      <w:r w:rsidRPr="000B05F8">
        <w:t xml:space="preserve"> energii</w:t>
      </w:r>
      <w:r w:rsidR="00BE6653">
        <w:t xml:space="preserve"> z </w:t>
      </w:r>
      <w:r w:rsidRPr="000B05F8">
        <w:t>instalacji odnawialnego źródła energii</w:t>
      </w:r>
      <w:r w:rsidR="00877951">
        <w:t>,</w:t>
      </w:r>
      <w:r w:rsidRPr="000B05F8">
        <w:t xml:space="preserve"> musi uzyskać pozytywne rozstrzygnięcie</w:t>
      </w:r>
      <w:r w:rsidR="00877951">
        <w:t>.</w:t>
      </w:r>
      <w:r w:rsidR="00BE6653">
        <w:t xml:space="preserve"> </w:t>
      </w:r>
      <w:r w:rsidR="00877951">
        <w:t xml:space="preserve">Działania inwestora </w:t>
      </w:r>
      <w:r w:rsidRPr="000B05F8">
        <w:t>można</w:t>
      </w:r>
      <w:r w:rsidR="00BE6653">
        <w:t xml:space="preserve"> w </w:t>
      </w:r>
      <w:r w:rsidRPr="000B05F8">
        <w:t>zarysie podzielić</w:t>
      </w:r>
      <w:r w:rsidR="00BE6653">
        <w:t xml:space="preserve"> na </w:t>
      </w:r>
      <w:r w:rsidRPr="000B05F8">
        <w:t>poszczególne etapy</w:t>
      </w:r>
      <w:r w:rsidR="00BE6653">
        <w:t xml:space="preserve"> w </w:t>
      </w:r>
      <w:r w:rsidRPr="000B05F8">
        <w:t>zależności</w:t>
      </w:r>
      <w:r w:rsidR="00BE6653">
        <w:t xml:space="preserve"> od </w:t>
      </w:r>
      <w:r w:rsidRPr="000B05F8">
        <w:t>rodzaju instalacji OZE czy jej mocy:</w:t>
      </w:r>
    </w:p>
    <w:p w14:paraId="1050B9F2" w14:textId="4451B93E" w:rsidR="001809A6" w:rsidRPr="000B05F8" w:rsidRDefault="001809A6" w:rsidP="001809A6">
      <w:pPr>
        <w:pStyle w:val="Akapitzlist"/>
        <w:numPr>
          <w:ilvl w:val="0"/>
          <w:numId w:val="31"/>
        </w:numPr>
      </w:pPr>
      <w:r w:rsidRPr="000B05F8">
        <w:t>środowiskowy (decyzja</w:t>
      </w:r>
      <w:r w:rsidR="00BE6653">
        <w:t xml:space="preserve"> o </w:t>
      </w:r>
      <w:r w:rsidRPr="000B05F8">
        <w:t>środowiskowych uwarunkowaniach),</w:t>
      </w:r>
    </w:p>
    <w:p w14:paraId="03FA24D3" w14:textId="0E3C58D7" w:rsidR="001809A6" w:rsidRPr="000B05F8" w:rsidRDefault="001809A6" w:rsidP="001809A6">
      <w:pPr>
        <w:pStyle w:val="Akapitzlist"/>
        <w:numPr>
          <w:ilvl w:val="0"/>
          <w:numId w:val="31"/>
        </w:numPr>
      </w:pPr>
      <w:r w:rsidRPr="000B05F8">
        <w:t>planistyczny (decyzja</w:t>
      </w:r>
      <w:r w:rsidR="00BE6653">
        <w:t xml:space="preserve"> o </w:t>
      </w:r>
      <w:r w:rsidRPr="000B05F8">
        <w:t xml:space="preserve">warunkach zabudowy), </w:t>
      </w:r>
    </w:p>
    <w:p w14:paraId="2E637710" w14:textId="6B47CB0A" w:rsidR="001809A6" w:rsidRPr="000B05F8" w:rsidRDefault="001809A6" w:rsidP="001809A6">
      <w:pPr>
        <w:pStyle w:val="Akapitzlist"/>
        <w:numPr>
          <w:ilvl w:val="0"/>
          <w:numId w:val="31"/>
        </w:numPr>
      </w:pPr>
      <w:r w:rsidRPr="000B05F8">
        <w:t>prac budowlanych (decyzja</w:t>
      </w:r>
      <w:r w:rsidR="00BE6653">
        <w:t xml:space="preserve"> o </w:t>
      </w:r>
      <w:r w:rsidRPr="000B05F8">
        <w:t>pozwoleniu</w:t>
      </w:r>
      <w:r w:rsidR="00BE6653">
        <w:t xml:space="preserve"> na </w:t>
      </w:r>
      <w:r w:rsidRPr="000B05F8">
        <w:t>budowę, decyzja</w:t>
      </w:r>
      <w:r w:rsidR="00BE6653">
        <w:t xml:space="preserve"> o </w:t>
      </w:r>
      <w:r w:rsidRPr="000B05F8">
        <w:t>pozwoleniu</w:t>
      </w:r>
      <w:r w:rsidR="00BE6653">
        <w:t xml:space="preserve"> na </w:t>
      </w:r>
      <w:r w:rsidRPr="000B05F8">
        <w:t xml:space="preserve">użytkowanie), </w:t>
      </w:r>
    </w:p>
    <w:p w14:paraId="38DB746F" w14:textId="3C4527C2" w:rsidR="001809A6" w:rsidRPr="000B05F8" w:rsidRDefault="001809A6" w:rsidP="001809A6">
      <w:pPr>
        <w:pStyle w:val="Akapitzlist"/>
        <w:numPr>
          <w:ilvl w:val="0"/>
          <w:numId w:val="31"/>
        </w:numPr>
      </w:pPr>
      <w:r w:rsidRPr="000B05F8">
        <w:t>przyłączeniowy (warunki przyłączenia</w:t>
      </w:r>
      <w:r w:rsidR="00BE6653">
        <w:t xml:space="preserve"> do </w:t>
      </w:r>
      <w:r w:rsidRPr="000B05F8">
        <w:t>sieci),</w:t>
      </w:r>
    </w:p>
    <w:p w14:paraId="560E9513" w14:textId="44131152" w:rsidR="001809A6" w:rsidRPr="000B05F8" w:rsidRDefault="001809A6" w:rsidP="001809A6">
      <w:pPr>
        <w:pStyle w:val="Akapitzlist"/>
        <w:numPr>
          <w:ilvl w:val="0"/>
          <w:numId w:val="31"/>
        </w:numPr>
      </w:pPr>
      <w:r w:rsidRPr="000B05F8">
        <w:t>a także koncesyjny (koncesja</w:t>
      </w:r>
      <w:r w:rsidR="00BE6653">
        <w:t xml:space="preserve"> na </w:t>
      </w:r>
      <w:r w:rsidRPr="000B05F8">
        <w:t>wytwarzanie energii).</w:t>
      </w:r>
    </w:p>
    <w:p w14:paraId="0879D013" w14:textId="41B59BE5" w:rsidR="001809A6" w:rsidRPr="000B05F8" w:rsidRDefault="00877951" w:rsidP="001809A6">
      <w:r>
        <w:t>Jak wskazano wyżej, w</w:t>
      </w:r>
      <w:r w:rsidRPr="000B05F8">
        <w:t xml:space="preserve"> </w:t>
      </w:r>
      <w:r w:rsidR="001809A6" w:rsidRPr="000B05F8">
        <w:t>art. 160a ust. 3 projektu, zaproponowano by krajowy punkt kontaktowy realizował swoje zadania</w:t>
      </w:r>
      <w:r w:rsidR="00BE6653">
        <w:t xml:space="preserve"> w </w:t>
      </w:r>
      <w:r w:rsidR="001809A6" w:rsidRPr="000B05F8">
        <w:t>szczególności</w:t>
      </w:r>
      <w:r w:rsidR="00BE6653">
        <w:t xml:space="preserve"> w </w:t>
      </w:r>
      <w:r w:rsidR="001809A6" w:rsidRPr="000B05F8">
        <w:t>oparciu</w:t>
      </w:r>
      <w:r w:rsidR="00BE6653">
        <w:t xml:space="preserve"> o </w:t>
      </w:r>
      <w:r w:rsidR="001809A6" w:rsidRPr="000B05F8">
        <w:t>udzielanie</w:t>
      </w:r>
      <w:r w:rsidR="00BE6653">
        <w:t xml:space="preserve"> i </w:t>
      </w:r>
      <w:r w:rsidR="001809A6" w:rsidRPr="000B05F8">
        <w:t>udostępnianie informacji</w:t>
      </w:r>
      <w:r w:rsidR="00A71CC8">
        <w:t xml:space="preserve"> w ww. zakresie</w:t>
      </w:r>
      <w:r w:rsidR="001809A6" w:rsidRPr="000B05F8">
        <w:t>. Zgodnie</w:t>
      </w:r>
      <w:r w:rsidR="00BE6653">
        <w:t xml:space="preserve"> z </w:t>
      </w:r>
      <w:r w:rsidR="001809A6" w:rsidRPr="000B05F8">
        <w:t xml:space="preserve">brzmieniem ust. 3 pkt 1 informacje dotyczące </w:t>
      </w:r>
      <w:r w:rsidR="00E14E49">
        <w:t xml:space="preserve">procedur </w:t>
      </w:r>
      <w:r w:rsidR="001809A6" w:rsidRPr="000B05F8">
        <w:t>administracyjnych mogą zostać umieszczone bezpośrednio</w:t>
      </w:r>
      <w:r w:rsidR="00BE6653">
        <w:t xml:space="preserve"> na </w:t>
      </w:r>
      <w:r w:rsidR="001809A6" w:rsidRPr="000B05F8">
        <w:t>stronie internetowej krajowego punktu kontaktowego. Witryna krajowego punktu kontaktowego może także przekierować podmiot składający zapytanie</w:t>
      </w:r>
      <w:r w:rsidR="00BE6653">
        <w:t xml:space="preserve"> do </w:t>
      </w:r>
      <w:r w:rsidR="001809A6" w:rsidRPr="000B05F8">
        <w:t>konkretnej strony internetowej właściwego organu administracyjnego – tak aby informacja była możliwe zindywidualizowana –</w:t>
      </w:r>
      <w:r w:rsidR="00BE6653">
        <w:t xml:space="preserve"> w </w:t>
      </w:r>
      <w:r w:rsidR="001809A6" w:rsidRPr="000B05F8">
        <w:t>tym</w:t>
      </w:r>
      <w:r w:rsidR="00A71CC8">
        <w:t>,</w:t>
      </w:r>
      <w:r w:rsidR="00BE6653">
        <w:t xml:space="preserve"> w </w:t>
      </w:r>
      <w:r w:rsidR="001809A6" w:rsidRPr="000B05F8">
        <w:t>szczególności</w:t>
      </w:r>
      <w:r w:rsidR="00BE6653">
        <w:t xml:space="preserve"> w </w:t>
      </w:r>
      <w:r w:rsidR="001809A6" w:rsidRPr="000B05F8">
        <w:t>zakresie właściwości miejscowej jak</w:t>
      </w:r>
      <w:r w:rsidR="00BE6653">
        <w:t xml:space="preserve"> i </w:t>
      </w:r>
      <w:r w:rsidR="001809A6" w:rsidRPr="000B05F8">
        <w:t>rzeczowej dotyczącej planowanej inwestycji. Dane zawarte</w:t>
      </w:r>
      <w:r w:rsidR="00BE6653">
        <w:t xml:space="preserve"> na </w:t>
      </w:r>
      <w:r w:rsidR="001809A6" w:rsidRPr="000B05F8">
        <w:t>stronie internetowej będą opisane</w:t>
      </w:r>
      <w:r w:rsidR="00BE6653">
        <w:t xml:space="preserve"> w </w:t>
      </w:r>
      <w:r w:rsidR="001809A6" w:rsidRPr="000B05F8">
        <w:t>sposób dokładny</w:t>
      </w:r>
      <w:r w:rsidR="00BE6653">
        <w:t xml:space="preserve"> i </w:t>
      </w:r>
      <w:r w:rsidR="001809A6" w:rsidRPr="000B05F8">
        <w:t>przejrzysty oraz</w:t>
      </w:r>
      <w:r w:rsidR="00BE6653">
        <w:t xml:space="preserve"> w </w:t>
      </w:r>
      <w:r w:rsidR="001809A6" w:rsidRPr="000B05F8">
        <w:t>sposób jednoznaczny wskazywać będą</w:t>
      </w:r>
      <w:r w:rsidR="00BE6653">
        <w:t xml:space="preserve"> na </w:t>
      </w:r>
      <w:r w:rsidR="001809A6" w:rsidRPr="000B05F8">
        <w:t>organ właściwy</w:t>
      </w:r>
      <w:r w:rsidR="00BE6653">
        <w:t xml:space="preserve"> w </w:t>
      </w:r>
      <w:r w:rsidR="001809A6" w:rsidRPr="000B05F8">
        <w:t>sprawie.</w:t>
      </w:r>
    </w:p>
    <w:p w14:paraId="44301808" w14:textId="5BEE947C" w:rsidR="001809A6" w:rsidRPr="000B05F8" w:rsidRDefault="001809A6" w:rsidP="001809A6">
      <w:r w:rsidRPr="000B05F8">
        <w:t>Projektodawca</w:t>
      </w:r>
      <w:r w:rsidR="00BE6653">
        <w:t xml:space="preserve"> w </w:t>
      </w:r>
      <w:r w:rsidRPr="000B05F8">
        <w:t xml:space="preserve">art. 160a ust. 3 pkt 2 projektu </w:t>
      </w:r>
      <w:r w:rsidR="00A71CC8">
        <w:t>proponuje</w:t>
      </w:r>
      <w:r w:rsidRPr="000B05F8">
        <w:t xml:space="preserve">, </w:t>
      </w:r>
      <w:r w:rsidR="00A71CC8">
        <w:t>aby</w:t>
      </w:r>
      <w:r w:rsidR="00A71CC8" w:rsidRPr="000B05F8">
        <w:t xml:space="preserve"> </w:t>
      </w:r>
      <w:r w:rsidRPr="000B05F8">
        <w:t xml:space="preserve">krajowy punkt kontaktowy </w:t>
      </w:r>
      <w:r w:rsidR="00A71CC8">
        <w:t>był</w:t>
      </w:r>
      <w:r w:rsidR="00A71CC8" w:rsidRPr="000B05F8">
        <w:t xml:space="preserve"> </w:t>
      </w:r>
      <w:r w:rsidRPr="000B05F8">
        <w:t>także platformą informacyjną, która świadczy usługi,</w:t>
      </w:r>
      <w:r w:rsidR="00BE6653">
        <w:t xml:space="preserve"> w </w:t>
      </w:r>
      <w:r w:rsidRPr="000B05F8">
        <w:t xml:space="preserve">ramach których osoba szukająca </w:t>
      </w:r>
      <w:r w:rsidR="00E14E49">
        <w:t xml:space="preserve">ogólnych </w:t>
      </w:r>
      <w:r w:rsidRPr="000B05F8">
        <w:t>informacji</w:t>
      </w:r>
      <w:r w:rsidR="00BE6653">
        <w:t xml:space="preserve"> z </w:t>
      </w:r>
      <w:r w:rsidRPr="000B05F8">
        <w:t>zakresu działania punktu może skierować pytania merytoryczne</w:t>
      </w:r>
      <w:r w:rsidR="00BE6653">
        <w:t xml:space="preserve"> do </w:t>
      </w:r>
      <w:r w:rsidRPr="000B05F8">
        <w:t>ekspertów krajowego punktu kontaktowego. W celu ułatwienia kontaktu między osobami poszukującymi informacji</w:t>
      </w:r>
      <w:r w:rsidR="00BE6653">
        <w:t xml:space="preserve"> a </w:t>
      </w:r>
      <w:r w:rsidRPr="000B05F8">
        <w:t>ekspertami takiego punktu, zdecydowano się</w:t>
      </w:r>
      <w:r w:rsidR="00BE6653">
        <w:t xml:space="preserve"> na </w:t>
      </w:r>
      <w:r w:rsidRPr="000B05F8">
        <w:t>rozwiązanie,</w:t>
      </w:r>
      <w:r w:rsidR="00BE6653">
        <w:t xml:space="preserve"> w </w:t>
      </w:r>
      <w:r w:rsidRPr="000B05F8">
        <w:t>którym zapytania będą przekazywane</w:t>
      </w:r>
      <w:r w:rsidR="00BE6653">
        <w:t xml:space="preserve"> za </w:t>
      </w:r>
      <w:r w:rsidRPr="000B05F8">
        <w:t>pomocą specjalnego formularza kontaktowego znajdującego się</w:t>
      </w:r>
      <w:r w:rsidR="00BE6653">
        <w:t xml:space="preserve"> na </w:t>
      </w:r>
      <w:r w:rsidRPr="000B05F8">
        <w:t xml:space="preserve">stronie internetowej krajowego punktu kontaktowego. </w:t>
      </w:r>
    </w:p>
    <w:p w14:paraId="0416CE6A" w14:textId="555365E7" w:rsidR="001809A6" w:rsidRPr="000B05F8" w:rsidRDefault="001809A6" w:rsidP="001809A6">
      <w:r w:rsidRPr="000B05F8">
        <w:lastRenderedPageBreak/>
        <w:t>Zakłada się, że zainteresowanie informacjami uzyskiwanymi</w:t>
      </w:r>
      <w:r w:rsidR="00BE6653">
        <w:t xml:space="preserve"> z </w:t>
      </w:r>
      <w:r w:rsidRPr="000B05F8">
        <w:t>krajowego punktu kontaktowego rozłoży</w:t>
      </w:r>
      <w:r w:rsidR="00BE6653">
        <w:t xml:space="preserve"> się </w:t>
      </w:r>
      <w:r w:rsidRPr="000B05F8">
        <w:t>pomiędzy dwie podstawowe grupy podmiotów składających zapytania:</w:t>
      </w:r>
    </w:p>
    <w:p w14:paraId="79F9745F" w14:textId="6B7163DE" w:rsidR="001809A6" w:rsidRPr="000B05F8" w:rsidRDefault="001809A6" w:rsidP="001809A6">
      <w:pPr>
        <w:pStyle w:val="Akapitzlist"/>
        <w:numPr>
          <w:ilvl w:val="0"/>
          <w:numId w:val="32"/>
        </w:numPr>
      </w:pPr>
      <w:r w:rsidRPr="000B05F8">
        <w:t>I grupa – prosumenci energii odnawialnej. Grupa najliczniejsza, lecz</w:t>
      </w:r>
      <w:r w:rsidR="00BE6653">
        <w:t xml:space="preserve"> z </w:t>
      </w:r>
      <w:r w:rsidRPr="000B05F8">
        <w:t>uwagi</w:t>
      </w:r>
      <w:r w:rsidR="00BE6653">
        <w:t xml:space="preserve"> na </w:t>
      </w:r>
      <w:r w:rsidRPr="000B05F8">
        <w:t>uproszczone procedury</w:t>
      </w:r>
      <w:r w:rsidR="00BE6653">
        <w:t xml:space="preserve"> i </w:t>
      </w:r>
      <w:r w:rsidRPr="000B05F8">
        <w:t xml:space="preserve">ich zakres wymagająca okrojonego zakresu informacji dotyczących </w:t>
      </w:r>
      <w:r w:rsidR="00E14E49">
        <w:t>procedur</w:t>
      </w:r>
      <w:r w:rsidRPr="000B05F8">
        <w:t>.</w:t>
      </w:r>
      <w:r w:rsidR="00BE6653">
        <w:t xml:space="preserve"> W </w:t>
      </w:r>
      <w:r w:rsidRPr="000B05F8">
        <w:t>2020 roku przyłączono</w:t>
      </w:r>
      <w:r w:rsidR="00BE6653">
        <w:t xml:space="preserve"> do </w:t>
      </w:r>
      <w:r w:rsidRPr="000B05F8">
        <w:t xml:space="preserve">sieci ok. 300 tysięcy </w:t>
      </w:r>
      <w:proofErr w:type="spellStart"/>
      <w:r w:rsidRPr="000B05F8">
        <w:t>mikroinstalacji</w:t>
      </w:r>
      <w:proofErr w:type="spellEnd"/>
      <w:r w:rsidR="00BE6653">
        <w:t xml:space="preserve"> o </w:t>
      </w:r>
      <w:r w:rsidRPr="000B05F8">
        <w:t>mocy 2014,8 MW.</w:t>
      </w:r>
      <w:r w:rsidR="00BE6653">
        <w:t xml:space="preserve"> Od </w:t>
      </w:r>
      <w:r w:rsidRPr="000B05F8">
        <w:t>początku 2021 r.</w:t>
      </w:r>
      <w:r w:rsidR="00BE6653">
        <w:t xml:space="preserve"> do </w:t>
      </w:r>
      <w:r w:rsidRPr="000B05F8">
        <w:t>października 2021 r. przyłączono</w:t>
      </w:r>
      <w:r w:rsidR="00BE6653">
        <w:t xml:space="preserve"> do </w:t>
      </w:r>
      <w:r w:rsidRPr="000B05F8">
        <w:t xml:space="preserve">sieci ok. 305 tysięcy </w:t>
      </w:r>
      <w:proofErr w:type="spellStart"/>
      <w:r w:rsidRPr="000B05F8">
        <w:t>mikroinstalacji</w:t>
      </w:r>
      <w:proofErr w:type="spellEnd"/>
      <w:r w:rsidRPr="000B05F8">
        <w:t>. Można zatem przyjąć, że informacje zawarte</w:t>
      </w:r>
      <w:r w:rsidR="00BE6653">
        <w:t xml:space="preserve"> na </w:t>
      </w:r>
      <w:r w:rsidRPr="000B05F8">
        <w:t xml:space="preserve">stronie KPK OZE dotyczące </w:t>
      </w:r>
      <w:proofErr w:type="spellStart"/>
      <w:r w:rsidRPr="000B05F8">
        <w:t>mikroinstalacji</w:t>
      </w:r>
      <w:proofErr w:type="spellEnd"/>
      <w:r w:rsidRPr="000B05F8">
        <w:t xml:space="preserve"> będą</w:t>
      </w:r>
      <w:r w:rsidR="00BE6653">
        <w:t xml:space="preserve"> w </w:t>
      </w:r>
      <w:r w:rsidRPr="000B05F8">
        <w:t>kręgu zainteresowania nawet kilkuset tysięcy inwestorów</w:t>
      </w:r>
      <w:r w:rsidR="00BE6653">
        <w:t xml:space="preserve"> i </w:t>
      </w:r>
      <w:r w:rsidRPr="000B05F8">
        <w:t xml:space="preserve">prosumentów rocznie – przy obecnej dynamice rozwoju sektora; </w:t>
      </w:r>
    </w:p>
    <w:p w14:paraId="71F265BB" w14:textId="6AC33282" w:rsidR="001809A6" w:rsidRPr="000B05F8" w:rsidRDefault="001809A6" w:rsidP="001809A6">
      <w:pPr>
        <w:pStyle w:val="Akapitzlist"/>
        <w:numPr>
          <w:ilvl w:val="0"/>
          <w:numId w:val="32"/>
        </w:numPr>
      </w:pPr>
      <w:r w:rsidRPr="000B05F8">
        <w:t>II grupa – wytwórcy produkujący energię</w:t>
      </w:r>
      <w:r w:rsidR="00BE6653">
        <w:t xml:space="preserve"> z </w:t>
      </w:r>
      <w:r w:rsidRPr="000B05F8">
        <w:t xml:space="preserve">instalacji OZE innych niż </w:t>
      </w:r>
      <w:proofErr w:type="spellStart"/>
      <w:r w:rsidRPr="000B05F8">
        <w:t>mikroinstalacje</w:t>
      </w:r>
      <w:proofErr w:type="spellEnd"/>
      <w:r w:rsidRPr="000B05F8">
        <w:t>. Zgodnie</w:t>
      </w:r>
      <w:r w:rsidR="00BE6653">
        <w:t xml:space="preserve"> z </w:t>
      </w:r>
      <w:r w:rsidRPr="000B05F8">
        <w:t xml:space="preserve">danymi </w:t>
      </w:r>
      <w:r w:rsidR="00A71CC8">
        <w:t>URE</w:t>
      </w:r>
      <w:r w:rsidRPr="000B05F8">
        <w:t xml:space="preserve"> wg. stanu</w:t>
      </w:r>
      <w:r w:rsidR="00BE6653">
        <w:t xml:space="preserve"> na </w:t>
      </w:r>
      <w:r w:rsidRPr="000B05F8">
        <w:t>dzień 31 grudnia 2019 r. takich instalacji było 2712.</w:t>
      </w:r>
      <w:r w:rsidR="00BE6653">
        <w:t xml:space="preserve"> Z </w:t>
      </w:r>
      <w:r w:rsidRPr="000B05F8">
        <w:t>kolei wg. stanu</w:t>
      </w:r>
      <w:r w:rsidR="00BE6653">
        <w:t xml:space="preserve"> na </w:t>
      </w:r>
      <w:r w:rsidRPr="000B05F8">
        <w:t>dzień 31 grudnia 2020 r. ilość tych instalacji wynosiła 3240. Oznacza to, że</w:t>
      </w:r>
      <w:r w:rsidR="00BE6653">
        <w:t xml:space="preserve"> w </w:t>
      </w:r>
      <w:r w:rsidRPr="000B05F8">
        <w:t xml:space="preserve">ciągu 2020 r. uruchomiono 528 instalacji OZE, których każdorazowo łączna moc zainstalowana jest większa niż 50 </w:t>
      </w:r>
      <w:proofErr w:type="spellStart"/>
      <w:r w:rsidRPr="000B05F8">
        <w:t>kW.</w:t>
      </w:r>
      <w:proofErr w:type="spellEnd"/>
      <w:r w:rsidR="00BE6653">
        <w:t xml:space="preserve"> Z </w:t>
      </w:r>
      <w:r w:rsidRPr="000B05F8">
        <w:t>uwagi jednak</w:t>
      </w:r>
      <w:r w:rsidR="00BE6653">
        <w:t xml:space="preserve"> na </w:t>
      </w:r>
      <w:r w:rsidRPr="000B05F8">
        <w:t>podniesienie progu dotyczącego rozumienia małej instalacji OZE</w:t>
      </w:r>
      <w:r w:rsidR="00BE6653">
        <w:t xml:space="preserve"> z </w:t>
      </w:r>
      <w:r w:rsidRPr="000B05F8">
        <w:t>500 kW</w:t>
      </w:r>
      <w:r w:rsidR="00BE6653">
        <w:t xml:space="preserve"> na </w:t>
      </w:r>
      <w:r w:rsidRPr="000B05F8">
        <w:t>1 MW,</w:t>
      </w:r>
      <w:r w:rsidR="00BE6653">
        <w:t xml:space="preserve"> a </w:t>
      </w:r>
      <w:r w:rsidRPr="000B05F8">
        <w:t>tym samym uproszczonym trybie wpisywania</w:t>
      </w:r>
      <w:r w:rsidR="00BE6653">
        <w:t xml:space="preserve"> do </w:t>
      </w:r>
      <w:r w:rsidRPr="000B05F8">
        <w:t>rejestru małych wytwórców OZE</w:t>
      </w:r>
      <w:r w:rsidR="00BE6653">
        <w:t xml:space="preserve"> i </w:t>
      </w:r>
      <w:r w:rsidRPr="000B05F8">
        <w:t>braku konieczności uzyskiwania koncesji, zainteresowanie</w:t>
      </w:r>
      <w:r w:rsidR="00BE6653">
        <w:t xml:space="preserve"> w </w:t>
      </w:r>
      <w:r w:rsidRPr="000B05F8">
        <w:t>tej grupie klientów KPK może wzrastać.</w:t>
      </w:r>
    </w:p>
    <w:p w14:paraId="3F465043" w14:textId="408F2CC5" w:rsidR="00D15DDD" w:rsidRDefault="00830007" w:rsidP="00BB4D2F">
      <w:pPr>
        <w:ind w:firstLine="360"/>
      </w:pPr>
      <w:r>
        <w:t>Podkreśla się, iż zgodnie</w:t>
      </w:r>
      <w:r w:rsidR="00BE6653">
        <w:t xml:space="preserve"> z </w:t>
      </w:r>
      <w:r>
        <w:t xml:space="preserve">zaprezentowanym celem działania </w:t>
      </w:r>
      <w:r w:rsidR="00A71CC8">
        <w:t>krajowego punktu</w:t>
      </w:r>
      <w:r>
        <w:t>, będzie on miał istotny wpływ</w:t>
      </w:r>
      <w:r w:rsidR="00BE6653">
        <w:t xml:space="preserve"> na </w:t>
      </w:r>
      <w:r>
        <w:t>funkcjonowanie organów administracji publicznej, które</w:t>
      </w:r>
      <w:r w:rsidR="00BE6653">
        <w:t xml:space="preserve"> w </w:t>
      </w:r>
      <w:r>
        <w:t>chwili obecnej udzielają merytorycznych odpowiedzi</w:t>
      </w:r>
      <w:r w:rsidR="00BE6653">
        <w:t xml:space="preserve"> na </w:t>
      </w:r>
      <w:r>
        <w:t xml:space="preserve">pytania związane </w:t>
      </w:r>
      <w:r>
        <w:br/>
        <w:t>z omawianym obszarem. Zakłada się, że</w:t>
      </w:r>
      <w:r w:rsidR="00BE6653">
        <w:t xml:space="preserve"> </w:t>
      </w:r>
      <w:r w:rsidR="00A71CC8">
        <w:t xml:space="preserve">punktu </w:t>
      </w:r>
      <w:r>
        <w:t>wiele ogólnych wystąpień</w:t>
      </w:r>
      <w:r w:rsidR="00BE6653">
        <w:t xml:space="preserve"> w </w:t>
      </w:r>
      <w:r>
        <w:t>sprawach uzyskania informacji</w:t>
      </w:r>
      <w:r w:rsidR="00BE6653">
        <w:t xml:space="preserve"> na </w:t>
      </w:r>
      <w:r>
        <w:t>temat procedur administracyjnych niezbędnych</w:t>
      </w:r>
      <w:r w:rsidR="00BE6653">
        <w:t xml:space="preserve"> do </w:t>
      </w:r>
      <w:r>
        <w:t>rozpoczęcia wytwarzania energii</w:t>
      </w:r>
      <w:r w:rsidR="00BE6653">
        <w:t xml:space="preserve"> z </w:t>
      </w:r>
      <w:r>
        <w:t>instalacji odnawialnego źródła energii trafi</w:t>
      </w:r>
      <w:r w:rsidR="00BE6653">
        <w:t xml:space="preserve"> do </w:t>
      </w:r>
      <w:r>
        <w:t>KPK.</w:t>
      </w:r>
      <w:r w:rsidR="00BE6653">
        <w:t xml:space="preserve"> W </w:t>
      </w:r>
      <w:r>
        <w:t>ten sposób KPK odciąży właściwe organy administracji publicznej</w:t>
      </w:r>
      <w:r w:rsidR="00BE6653">
        <w:t xml:space="preserve"> od </w:t>
      </w:r>
      <w:r>
        <w:t>tego typu zadań, skupiając</w:t>
      </w:r>
      <w:r w:rsidR="00BE6653">
        <w:t xml:space="preserve"> w </w:t>
      </w:r>
      <w:r>
        <w:t>jednym miejscu wiedzę oraz kompetencje związane</w:t>
      </w:r>
      <w:r w:rsidR="00BE6653">
        <w:t xml:space="preserve"> z </w:t>
      </w:r>
      <w:r>
        <w:t>udzielaniem informacji.</w:t>
      </w:r>
    </w:p>
    <w:p w14:paraId="7B35B5A2" w14:textId="69995180" w:rsidR="001809A6" w:rsidRPr="000B05F8" w:rsidRDefault="001809A6" w:rsidP="001809A6">
      <w:r w:rsidRPr="000B05F8">
        <w:t>W ocenie projektodawcy</w:t>
      </w:r>
      <w:r w:rsidR="003C4B75">
        <w:t>,</w:t>
      </w:r>
      <w:r w:rsidRPr="000B05F8">
        <w:t xml:space="preserve"> głównymi beneficjentami krajowego punktu kontaktowego, będą podmioty mniejsze</w:t>
      </w:r>
      <w:r w:rsidR="00BE6653">
        <w:t xml:space="preserve"> i </w:t>
      </w:r>
      <w:r w:rsidRPr="000B05F8">
        <w:t>mniej profesjonalne, wchodzące</w:t>
      </w:r>
      <w:r w:rsidR="00BE6653">
        <w:t xml:space="preserve"> na </w:t>
      </w:r>
      <w:r w:rsidRPr="000B05F8">
        <w:t>rynek inwestycji</w:t>
      </w:r>
      <w:r w:rsidR="00BE6653">
        <w:t xml:space="preserve"> w </w:t>
      </w:r>
      <w:r w:rsidRPr="000B05F8">
        <w:t>instalacje OZE.</w:t>
      </w:r>
      <w:r w:rsidR="00BE6653">
        <w:t xml:space="preserve"> W </w:t>
      </w:r>
      <w:r w:rsidRPr="000B05F8">
        <w:t>większości przypadków nie mają one możliwości skorzystania</w:t>
      </w:r>
      <w:r w:rsidR="00BE6653">
        <w:t xml:space="preserve"> z </w:t>
      </w:r>
      <w:r w:rsidRPr="000B05F8">
        <w:t xml:space="preserve">kompleksowej usługi </w:t>
      </w:r>
      <w:r w:rsidRPr="000B05F8">
        <w:lastRenderedPageBreak/>
        <w:t>realizacji inwestycji przez wykwalifikowanych doradców wyspecjalizowanych</w:t>
      </w:r>
      <w:r w:rsidR="00BE6653">
        <w:t xml:space="preserve"> w </w:t>
      </w:r>
      <w:r w:rsidRPr="000B05F8">
        <w:t>obsłudze takiego procesu inwestycyjnego.</w:t>
      </w:r>
      <w:r w:rsidR="00D97A59">
        <w:t xml:space="preserve"> </w:t>
      </w:r>
    </w:p>
    <w:p w14:paraId="56860E0C" w14:textId="7AA2B7BF" w:rsidR="001809A6" w:rsidRPr="000B05F8" w:rsidRDefault="001809A6" w:rsidP="001809A6">
      <w:r w:rsidRPr="000B05F8">
        <w:t>W oparciu</w:t>
      </w:r>
      <w:r w:rsidR="00BE6653">
        <w:t xml:space="preserve"> o </w:t>
      </w:r>
      <w:r w:rsidRPr="000B05F8">
        <w:t>obecną wiedzę wynikającą</w:t>
      </w:r>
      <w:r w:rsidR="00BE6653">
        <w:t xml:space="preserve"> z </w:t>
      </w:r>
      <w:r w:rsidRPr="000B05F8">
        <w:t>zapytań obywatelskich wpływających</w:t>
      </w:r>
      <w:r w:rsidR="00BE6653">
        <w:t xml:space="preserve"> do </w:t>
      </w:r>
      <w:r w:rsidRPr="000B05F8">
        <w:t>Ministerstwa Klimatu</w:t>
      </w:r>
      <w:r w:rsidR="00BE6653">
        <w:t xml:space="preserve"> i </w:t>
      </w:r>
      <w:r w:rsidRPr="000B05F8">
        <w:t>Środowiska oraz prowadzonym dialogiem</w:t>
      </w:r>
      <w:r w:rsidR="00BE6653">
        <w:t xml:space="preserve"> ze </w:t>
      </w:r>
      <w:r w:rsidRPr="000B05F8">
        <w:t>stowarzyszeniami branżowymi</w:t>
      </w:r>
      <w:r w:rsidR="00BE6653">
        <w:t xml:space="preserve"> w </w:t>
      </w:r>
      <w:r w:rsidRPr="000B05F8">
        <w:t>art. 160a ust. 4 projektu wyodrębniono</w:t>
      </w:r>
      <w:r w:rsidR="00BE6653">
        <w:t xml:space="preserve"> i </w:t>
      </w:r>
      <w:r w:rsidRPr="000B05F8">
        <w:t>scharakteryzowano informacje mające</w:t>
      </w:r>
      <w:r w:rsidR="00BE6653">
        <w:t xml:space="preserve"> na </w:t>
      </w:r>
      <w:r w:rsidRPr="000B05F8">
        <w:t xml:space="preserve">celu kompleksowe przedstawienie informacji dotyczących </w:t>
      </w:r>
      <w:r w:rsidR="00E14E49">
        <w:t xml:space="preserve">procedur </w:t>
      </w:r>
      <w:r w:rsidRPr="000B05F8">
        <w:t>administracyjnych.</w:t>
      </w:r>
      <w:r w:rsidR="00D97A59">
        <w:t xml:space="preserve"> </w:t>
      </w:r>
      <w:r w:rsidRPr="000B05F8">
        <w:t>Informacje te poprzez ich udostępnienie</w:t>
      </w:r>
      <w:r w:rsidR="00BE6653">
        <w:t xml:space="preserve"> na </w:t>
      </w:r>
      <w:r w:rsidRPr="000B05F8">
        <w:t>stronie internetowej będą ogólnodostępnym materiałem, który będzie podstawowym</w:t>
      </w:r>
      <w:r w:rsidR="00BE6653">
        <w:t xml:space="preserve"> i </w:t>
      </w:r>
      <w:r w:rsidRPr="000B05F8">
        <w:t>łatwo dostępnym źródłem wiedzy</w:t>
      </w:r>
      <w:r w:rsidR="00BE6653">
        <w:t xml:space="preserve"> na </w:t>
      </w:r>
      <w:r w:rsidRPr="000B05F8">
        <w:t>temat koniecznych</w:t>
      </w:r>
      <w:r w:rsidR="00BE6653">
        <w:t xml:space="preserve"> do </w:t>
      </w:r>
      <w:r w:rsidRPr="000B05F8">
        <w:t>podjęcia działań oraz kolejnych etapów procesu inwestycyjnego, których zwieńczeniem jest możliwość wytwarzania energii</w:t>
      </w:r>
      <w:r w:rsidR="00BE6653">
        <w:t xml:space="preserve"> z </w:t>
      </w:r>
      <w:r w:rsidRPr="000B05F8">
        <w:t xml:space="preserve">instalacji odnawialnych źródeł energii. </w:t>
      </w:r>
    </w:p>
    <w:p w14:paraId="6FD5C87C" w14:textId="0A65DA32" w:rsidR="001809A6" w:rsidRPr="000B05F8" w:rsidRDefault="001809A6" w:rsidP="001809A6">
      <w:pPr>
        <w:rPr>
          <w:bCs/>
        </w:rPr>
      </w:pPr>
      <w:r w:rsidRPr="000B05F8">
        <w:rPr>
          <w:bCs/>
        </w:rPr>
        <w:t>W art. 160a ust. 5 projektu przewiduje się, iż punkt ten, jako punkt elektroniczny prowadzony będzie poprzez stronę internetową</w:t>
      </w:r>
      <w:r w:rsidR="00BE6653">
        <w:rPr>
          <w:bCs/>
        </w:rPr>
        <w:t xml:space="preserve"> z </w:t>
      </w:r>
      <w:r w:rsidRPr="000B05F8">
        <w:rPr>
          <w:bCs/>
        </w:rPr>
        <w:t>domeną gov.pl. Takie usytuowanie krajowego punktu kontaktowego ma</w:t>
      </w:r>
      <w:r w:rsidR="00BE6653">
        <w:rPr>
          <w:bCs/>
        </w:rPr>
        <w:t xml:space="preserve"> na </w:t>
      </w:r>
      <w:r w:rsidRPr="000B05F8">
        <w:rPr>
          <w:bCs/>
        </w:rPr>
        <w:t>celu ułatwienie dostępu</w:t>
      </w:r>
      <w:r w:rsidR="00BE6653">
        <w:rPr>
          <w:bCs/>
        </w:rPr>
        <w:t xml:space="preserve"> do </w:t>
      </w:r>
      <w:r w:rsidRPr="000B05F8">
        <w:rPr>
          <w:bCs/>
        </w:rPr>
        <w:t>informacji osobom poszukującym informacji dot. OZE.</w:t>
      </w:r>
      <w:r w:rsidR="00BE6653">
        <w:rPr>
          <w:bCs/>
        </w:rPr>
        <w:t xml:space="preserve"> W </w:t>
      </w:r>
      <w:r w:rsidRPr="000B05F8">
        <w:rPr>
          <w:bCs/>
        </w:rPr>
        <w:t xml:space="preserve">ust. 6 tego samego artykułu </w:t>
      </w:r>
      <w:r w:rsidR="00A71CC8">
        <w:rPr>
          <w:bCs/>
        </w:rPr>
        <w:t xml:space="preserve">określa </w:t>
      </w:r>
      <w:r w:rsidRPr="000B05F8">
        <w:rPr>
          <w:bCs/>
        </w:rPr>
        <w:t>się, iż administratorem danych użytkowników krajowego punktu kontaktowego będzie minister właściwy ds. klimatu. Dzięki temu</w:t>
      </w:r>
      <w:r w:rsidR="00D97A59">
        <w:rPr>
          <w:bCs/>
        </w:rPr>
        <w:t xml:space="preserve"> </w:t>
      </w:r>
      <w:r w:rsidRPr="000B05F8">
        <w:rPr>
          <w:bCs/>
        </w:rPr>
        <w:t>zapewnia</w:t>
      </w:r>
      <w:r w:rsidR="00BE6653">
        <w:rPr>
          <w:bCs/>
        </w:rPr>
        <w:t xml:space="preserve"> się </w:t>
      </w:r>
      <w:r w:rsidRPr="000B05F8">
        <w:rPr>
          <w:bCs/>
        </w:rPr>
        <w:t>bezpieczeństwo danych kontaktowych – zgodnie</w:t>
      </w:r>
      <w:r w:rsidR="00BE6653">
        <w:rPr>
          <w:bCs/>
        </w:rPr>
        <w:t xml:space="preserve"> z </w:t>
      </w:r>
      <w:r w:rsidRPr="000B05F8">
        <w:rPr>
          <w:bCs/>
        </w:rPr>
        <w:t>przepisami ustawy</w:t>
      </w:r>
      <w:r w:rsidR="00BE6653">
        <w:rPr>
          <w:bCs/>
        </w:rPr>
        <w:t xml:space="preserve"> z </w:t>
      </w:r>
      <w:r w:rsidRPr="000B05F8">
        <w:rPr>
          <w:bCs/>
        </w:rPr>
        <w:t>dnia 29 sierpnia 1997 r.</w:t>
      </w:r>
      <w:r w:rsidR="00BE6653">
        <w:rPr>
          <w:bCs/>
        </w:rPr>
        <w:t xml:space="preserve"> o </w:t>
      </w:r>
      <w:r w:rsidRPr="000B05F8">
        <w:rPr>
          <w:bCs/>
        </w:rPr>
        <w:t>ochronie danych osobowych.</w:t>
      </w:r>
    </w:p>
    <w:p w14:paraId="0361010D" w14:textId="1E4AD7EC" w:rsidR="00E14E49" w:rsidRPr="00E14E49" w:rsidRDefault="00BE6653" w:rsidP="00861C79">
      <w:pPr>
        <w:rPr>
          <w:bCs/>
        </w:rPr>
      </w:pPr>
      <w:r>
        <w:rPr>
          <w:bCs/>
        </w:rPr>
        <w:t>W </w:t>
      </w:r>
      <w:r w:rsidR="00E14E49" w:rsidRPr="00E14E49">
        <w:rPr>
          <w:bCs/>
        </w:rPr>
        <w:t>związku</w:t>
      </w:r>
      <w:r>
        <w:rPr>
          <w:bCs/>
        </w:rPr>
        <w:t xml:space="preserve"> z </w:t>
      </w:r>
      <w:r w:rsidR="00E14E49" w:rsidRPr="00E14E49">
        <w:rPr>
          <w:bCs/>
        </w:rPr>
        <w:t>faktem, iż umocowuje</w:t>
      </w:r>
      <w:r>
        <w:rPr>
          <w:bCs/>
        </w:rPr>
        <w:t xml:space="preserve"> się </w:t>
      </w:r>
      <w:r w:rsidR="00E14E49" w:rsidRPr="00E14E49">
        <w:rPr>
          <w:bCs/>
        </w:rPr>
        <w:t>krajowy punkt kontaktowy przy ministrze właściwym ds. klimatu to jego zasób informacyjny jest związany</w:t>
      </w:r>
      <w:r>
        <w:rPr>
          <w:bCs/>
        </w:rPr>
        <w:t xml:space="preserve"> z </w:t>
      </w:r>
      <w:r w:rsidR="00E14E49" w:rsidRPr="00E14E49">
        <w:rPr>
          <w:bCs/>
        </w:rPr>
        <w:t>urzędem obsługującym ministra właściwego ds. klimatu</w:t>
      </w:r>
      <w:r w:rsidR="00E14E49" w:rsidRPr="00861C79">
        <w:rPr>
          <w:bCs/>
        </w:rPr>
        <w:t>.</w:t>
      </w:r>
      <w:r w:rsidR="00E14E49" w:rsidRPr="009C1B65">
        <w:rPr>
          <w:bCs/>
        </w:rPr>
        <w:t xml:space="preserve"> </w:t>
      </w:r>
      <w:r w:rsidR="00A71CC8">
        <w:rPr>
          <w:bCs/>
        </w:rPr>
        <w:t xml:space="preserve">Natomiast </w:t>
      </w:r>
      <w:r>
        <w:rPr>
          <w:bCs/>
        </w:rPr>
        <w:t>w </w:t>
      </w:r>
      <w:r w:rsidR="00E14E49" w:rsidRPr="00E14E49">
        <w:rPr>
          <w:bCs/>
        </w:rPr>
        <w:t xml:space="preserve">przypadku </w:t>
      </w:r>
      <w:r w:rsidR="00A71CC8">
        <w:rPr>
          <w:bCs/>
        </w:rPr>
        <w:t xml:space="preserve">gdy pytanie otrzymane przez KPK wykracza poza zasób informacji posiadanych przez urząd obsługujący ministra właściwego ds. klimatu, </w:t>
      </w:r>
      <w:r w:rsidR="00E14E49" w:rsidRPr="00E14E49">
        <w:rPr>
          <w:bCs/>
        </w:rPr>
        <w:t xml:space="preserve">projektodawca przewiduje możliwość, </w:t>
      </w:r>
      <w:r w:rsidR="00E14E49">
        <w:rPr>
          <w:bCs/>
        </w:rPr>
        <w:t>wystąpienia</w:t>
      </w:r>
      <w:r>
        <w:rPr>
          <w:bCs/>
        </w:rPr>
        <w:t xml:space="preserve"> do </w:t>
      </w:r>
      <w:r w:rsidR="00E14E49">
        <w:rPr>
          <w:bCs/>
        </w:rPr>
        <w:t>właściwych</w:t>
      </w:r>
      <w:r w:rsidR="00861C79">
        <w:rPr>
          <w:bCs/>
        </w:rPr>
        <w:t xml:space="preserve"> organów lub podmiotów </w:t>
      </w:r>
      <w:r w:rsidR="00861C79">
        <w:rPr>
          <w:bCs/>
        </w:rPr>
        <w:br/>
        <w:t>z prośbą</w:t>
      </w:r>
      <w:r>
        <w:rPr>
          <w:bCs/>
        </w:rPr>
        <w:t xml:space="preserve"> o </w:t>
      </w:r>
      <w:r w:rsidR="00861C79">
        <w:rPr>
          <w:bCs/>
        </w:rPr>
        <w:t>przekazanie ich odpowiedzi</w:t>
      </w:r>
      <w:r>
        <w:rPr>
          <w:bCs/>
        </w:rPr>
        <w:t xml:space="preserve"> do </w:t>
      </w:r>
      <w:r w:rsidR="00830007">
        <w:rPr>
          <w:bCs/>
        </w:rPr>
        <w:t>KPK</w:t>
      </w:r>
      <w:r w:rsidR="00861C79">
        <w:rPr>
          <w:bCs/>
        </w:rPr>
        <w:t xml:space="preserve">. </w:t>
      </w:r>
    </w:p>
    <w:p w14:paraId="77792CFD" w14:textId="384A42C4" w:rsidR="001809A6" w:rsidRDefault="00861C79" w:rsidP="001809A6">
      <w:pPr>
        <w:rPr>
          <w:bCs/>
        </w:rPr>
      </w:pPr>
      <w:r>
        <w:rPr>
          <w:bCs/>
        </w:rPr>
        <w:t xml:space="preserve">W ust. 8 </w:t>
      </w:r>
      <w:r w:rsidR="001809A6" w:rsidRPr="000B05F8">
        <w:rPr>
          <w:bCs/>
        </w:rPr>
        <w:t>precyzuje</w:t>
      </w:r>
      <w:r w:rsidR="00BE6653">
        <w:rPr>
          <w:bCs/>
        </w:rPr>
        <w:t xml:space="preserve"> się </w:t>
      </w:r>
      <w:r w:rsidR="001809A6" w:rsidRPr="000B05F8">
        <w:rPr>
          <w:bCs/>
        </w:rPr>
        <w:t>kwesti</w:t>
      </w:r>
      <w:r w:rsidR="00A71CC8">
        <w:rPr>
          <w:bCs/>
        </w:rPr>
        <w:t>ę</w:t>
      </w:r>
      <w:r w:rsidR="001809A6" w:rsidRPr="000B05F8">
        <w:rPr>
          <w:bCs/>
        </w:rPr>
        <w:t xml:space="preserve"> rozpatrywania przez krajowy punkt kontaktowy </w:t>
      </w:r>
      <w:r>
        <w:rPr>
          <w:bCs/>
        </w:rPr>
        <w:t>odpowiedzi</w:t>
      </w:r>
      <w:r w:rsidR="00BE6653">
        <w:rPr>
          <w:bCs/>
        </w:rPr>
        <w:t xml:space="preserve"> na </w:t>
      </w:r>
      <w:r>
        <w:rPr>
          <w:bCs/>
        </w:rPr>
        <w:t>pytania</w:t>
      </w:r>
      <w:r w:rsidR="001809A6" w:rsidRPr="000B05F8">
        <w:rPr>
          <w:bCs/>
        </w:rPr>
        <w:t xml:space="preserve">. Krajowy punkt będzie mieć </w:t>
      </w:r>
      <w:r>
        <w:rPr>
          <w:bCs/>
        </w:rPr>
        <w:t>45</w:t>
      </w:r>
      <w:r w:rsidRPr="000B05F8">
        <w:rPr>
          <w:bCs/>
        </w:rPr>
        <w:t xml:space="preserve"> </w:t>
      </w:r>
      <w:r w:rsidR="001809A6" w:rsidRPr="000B05F8">
        <w:rPr>
          <w:bCs/>
        </w:rPr>
        <w:t>dni</w:t>
      </w:r>
      <w:r w:rsidR="00BE6653">
        <w:rPr>
          <w:bCs/>
        </w:rPr>
        <w:t xml:space="preserve"> na </w:t>
      </w:r>
      <w:r w:rsidR="001809A6" w:rsidRPr="000B05F8">
        <w:rPr>
          <w:bCs/>
        </w:rPr>
        <w:t xml:space="preserve">rozpatrzenie takiego pytania lub </w:t>
      </w:r>
      <w:r>
        <w:rPr>
          <w:bCs/>
        </w:rPr>
        <w:t>75</w:t>
      </w:r>
      <w:r w:rsidRPr="000B05F8">
        <w:rPr>
          <w:bCs/>
        </w:rPr>
        <w:t xml:space="preserve"> </w:t>
      </w:r>
      <w:r w:rsidR="001809A6" w:rsidRPr="000B05F8">
        <w:rPr>
          <w:bCs/>
        </w:rPr>
        <w:t>dni jeżeli potrzebne jest zasięgnięcie informacji</w:t>
      </w:r>
      <w:r w:rsidR="00BE6653">
        <w:rPr>
          <w:bCs/>
        </w:rPr>
        <w:t xml:space="preserve"> od </w:t>
      </w:r>
      <w:r w:rsidR="001809A6" w:rsidRPr="000B05F8">
        <w:rPr>
          <w:bCs/>
        </w:rPr>
        <w:t xml:space="preserve">innego podmiotu. </w:t>
      </w:r>
    </w:p>
    <w:p w14:paraId="38AF9749" w14:textId="061C4B79" w:rsidR="00861C79" w:rsidRPr="00C164AF" w:rsidRDefault="00A71CC8" w:rsidP="00C164AF">
      <w:pPr>
        <w:rPr>
          <w:bCs/>
        </w:rPr>
      </w:pPr>
      <w:r>
        <w:rPr>
          <w:bCs/>
        </w:rPr>
        <w:t>U</w:t>
      </w:r>
      <w:r w:rsidRPr="000B05F8">
        <w:rPr>
          <w:bCs/>
        </w:rPr>
        <w:t>st</w:t>
      </w:r>
      <w:r w:rsidR="001809A6" w:rsidRPr="000B05F8">
        <w:rPr>
          <w:bCs/>
        </w:rPr>
        <w:t xml:space="preserve">. 9 </w:t>
      </w:r>
      <w:r>
        <w:rPr>
          <w:bCs/>
        </w:rPr>
        <w:t xml:space="preserve">określa przesłanki odmowy udzielenia przez KPK odpowiedzi na otrzymane pytanie. </w:t>
      </w:r>
      <w:r w:rsidR="001809A6" w:rsidRPr="000B05F8">
        <w:rPr>
          <w:bCs/>
        </w:rPr>
        <w:t>Zgodnie</w:t>
      </w:r>
      <w:r w:rsidR="00BE6653">
        <w:rPr>
          <w:bCs/>
        </w:rPr>
        <w:t xml:space="preserve"> z </w:t>
      </w:r>
      <w:r w:rsidR="001809A6" w:rsidRPr="000B05F8">
        <w:rPr>
          <w:bCs/>
        </w:rPr>
        <w:t>ust. 9</w:t>
      </w:r>
      <w:r>
        <w:rPr>
          <w:bCs/>
        </w:rPr>
        <w:t>,</w:t>
      </w:r>
      <w:r w:rsidR="00BE6653">
        <w:rPr>
          <w:bCs/>
        </w:rPr>
        <w:t xml:space="preserve"> w </w:t>
      </w:r>
      <w:r w:rsidR="001809A6" w:rsidRPr="000B05F8">
        <w:rPr>
          <w:bCs/>
        </w:rPr>
        <w:t xml:space="preserve"> przypadku</w:t>
      </w:r>
      <w:r>
        <w:rPr>
          <w:bCs/>
        </w:rPr>
        <w:t xml:space="preserve"> odmowy udzielenia odpowiedzi,</w:t>
      </w:r>
      <w:r w:rsidR="001809A6" w:rsidRPr="000B05F8">
        <w:rPr>
          <w:bCs/>
        </w:rPr>
        <w:t xml:space="preserve"> krajowy punkt kontaktowy informuje pytającego</w:t>
      </w:r>
      <w:r w:rsidR="00BE6653">
        <w:rPr>
          <w:bCs/>
        </w:rPr>
        <w:t xml:space="preserve"> o </w:t>
      </w:r>
      <w:r w:rsidR="001809A6" w:rsidRPr="000B05F8">
        <w:rPr>
          <w:bCs/>
        </w:rPr>
        <w:t>przyczynie nieudzielenia odpowiedzi.</w:t>
      </w:r>
      <w:r w:rsidR="00861C79">
        <w:rPr>
          <w:bCs/>
        </w:rPr>
        <w:t xml:space="preserve"> Warto</w:t>
      </w:r>
      <w:r w:rsidR="00BE6653">
        <w:rPr>
          <w:bCs/>
        </w:rPr>
        <w:t xml:space="preserve"> w </w:t>
      </w:r>
      <w:r w:rsidR="00861C79">
        <w:rPr>
          <w:bCs/>
        </w:rPr>
        <w:t xml:space="preserve">tym miejscu wskazać, że </w:t>
      </w:r>
      <w:r>
        <w:rPr>
          <w:bCs/>
        </w:rPr>
        <w:t xml:space="preserve">krajowy </w:t>
      </w:r>
      <w:r w:rsidR="00861C79">
        <w:rPr>
          <w:bCs/>
        </w:rPr>
        <w:t xml:space="preserve">punkt nie udziela informacji, które dotyczą </w:t>
      </w:r>
      <w:r w:rsidR="00830007">
        <w:rPr>
          <w:bCs/>
        </w:rPr>
        <w:t xml:space="preserve">indywidulanych </w:t>
      </w:r>
      <w:r w:rsidR="00861C79">
        <w:rPr>
          <w:bCs/>
        </w:rPr>
        <w:t>postępowań administracyjnych.</w:t>
      </w:r>
      <w:r w:rsidR="00BE6653">
        <w:rPr>
          <w:bCs/>
        </w:rPr>
        <w:t xml:space="preserve"> W </w:t>
      </w:r>
      <w:r w:rsidR="00861C79">
        <w:rPr>
          <w:bCs/>
        </w:rPr>
        <w:t xml:space="preserve">takich przypadkach wszelkie szczegółowe informacje </w:t>
      </w:r>
      <w:r w:rsidR="00861C79">
        <w:rPr>
          <w:bCs/>
        </w:rPr>
        <w:lastRenderedPageBreak/>
        <w:t>udzielane są</w:t>
      </w:r>
      <w:r>
        <w:rPr>
          <w:bCs/>
        </w:rPr>
        <w:t xml:space="preserve"> przez organ właściwy w danej sprawie, m.in.</w:t>
      </w:r>
      <w:r w:rsidR="00BE6653">
        <w:rPr>
          <w:bCs/>
        </w:rPr>
        <w:t xml:space="preserve"> w </w:t>
      </w:r>
      <w:r w:rsidR="00861C79">
        <w:rPr>
          <w:bCs/>
        </w:rPr>
        <w:t>formie pouczeń</w:t>
      </w:r>
      <w:r w:rsidR="00C164AF">
        <w:rPr>
          <w:bCs/>
        </w:rPr>
        <w:t>,</w:t>
      </w:r>
      <w:r w:rsidR="00861C79">
        <w:rPr>
          <w:bCs/>
        </w:rPr>
        <w:t xml:space="preserve"> co wynika bezpośrednio</w:t>
      </w:r>
      <w:r w:rsidR="00BE6653">
        <w:rPr>
          <w:bCs/>
        </w:rPr>
        <w:t xml:space="preserve"> z </w:t>
      </w:r>
      <w:r w:rsidR="00861C79">
        <w:rPr>
          <w:bCs/>
        </w:rPr>
        <w:t xml:space="preserve">kodeksu postępowania administracyjnego. </w:t>
      </w:r>
      <w:r w:rsidR="00C164AF">
        <w:rPr>
          <w:bCs/>
        </w:rPr>
        <w:t xml:space="preserve">Zadaniem </w:t>
      </w:r>
      <w:r>
        <w:rPr>
          <w:bCs/>
        </w:rPr>
        <w:t xml:space="preserve">krajowego punktu </w:t>
      </w:r>
      <w:r w:rsidR="00C164AF">
        <w:rPr>
          <w:bCs/>
        </w:rPr>
        <w:t xml:space="preserve">jest przede wszystkim </w:t>
      </w:r>
      <w:r w:rsidR="00C164AF" w:rsidRPr="009C1B65">
        <w:rPr>
          <w:bCs/>
        </w:rPr>
        <w:t>wsparcie</w:t>
      </w:r>
      <w:r w:rsidR="00BE6653">
        <w:rPr>
          <w:bCs/>
        </w:rPr>
        <w:t xml:space="preserve"> w </w:t>
      </w:r>
      <w:r w:rsidR="00C164AF" w:rsidRPr="009C1B65">
        <w:rPr>
          <w:bCs/>
        </w:rPr>
        <w:t>znalezieniu właściwych</w:t>
      </w:r>
      <w:r w:rsidR="00BE6653">
        <w:rPr>
          <w:bCs/>
        </w:rPr>
        <w:t xml:space="preserve"> do </w:t>
      </w:r>
      <w:r w:rsidR="00C164AF" w:rsidRPr="009C1B65">
        <w:rPr>
          <w:bCs/>
        </w:rPr>
        <w:t>zastosowania przepisów</w:t>
      </w:r>
      <w:r w:rsidR="00BE6653">
        <w:rPr>
          <w:bCs/>
        </w:rPr>
        <w:t xml:space="preserve"> i </w:t>
      </w:r>
      <w:r w:rsidR="00C164AF" w:rsidRPr="009C1B65">
        <w:rPr>
          <w:bCs/>
        </w:rPr>
        <w:t xml:space="preserve">przekazanie </w:t>
      </w:r>
      <w:r w:rsidR="00C164AF" w:rsidRPr="00C164AF">
        <w:rPr>
          <w:bCs/>
        </w:rPr>
        <w:t>zainteresowanemu podmiotowi zas</w:t>
      </w:r>
      <w:r w:rsidR="00C164AF">
        <w:rPr>
          <w:bCs/>
        </w:rPr>
        <w:t>ób</w:t>
      </w:r>
      <w:r w:rsidR="00C164AF" w:rsidRPr="009C1B65">
        <w:rPr>
          <w:bCs/>
        </w:rPr>
        <w:t xml:space="preserve"> ogólnej wiedzy, która pomoże mu łatwiej przejść przez wszystkie procedury niezbędne</w:t>
      </w:r>
      <w:r w:rsidR="00BE6653">
        <w:rPr>
          <w:bCs/>
        </w:rPr>
        <w:t xml:space="preserve"> do </w:t>
      </w:r>
      <w:r w:rsidR="00C164AF" w:rsidRPr="009C1B65">
        <w:rPr>
          <w:bCs/>
        </w:rPr>
        <w:t>uruchomienia instalacji OZE</w:t>
      </w:r>
      <w:r w:rsidR="00C164AF">
        <w:rPr>
          <w:bCs/>
        </w:rPr>
        <w:t xml:space="preserve">. </w:t>
      </w:r>
    </w:p>
    <w:p w14:paraId="70052593" w14:textId="06882572" w:rsidR="001809A6" w:rsidRPr="000B05F8" w:rsidRDefault="001809A6" w:rsidP="001809A6">
      <w:pPr>
        <w:rPr>
          <w:bCs/>
        </w:rPr>
      </w:pPr>
      <w:r w:rsidRPr="000B05F8">
        <w:rPr>
          <w:bCs/>
        </w:rPr>
        <w:t>W art. 160a</w:t>
      </w:r>
      <w:r w:rsidR="00BE6653">
        <w:rPr>
          <w:bCs/>
        </w:rPr>
        <w:t xml:space="preserve"> w </w:t>
      </w:r>
      <w:r w:rsidRPr="000B05F8">
        <w:rPr>
          <w:bCs/>
        </w:rPr>
        <w:t>ust. 10</w:t>
      </w:r>
      <w:r w:rsidR="00634CF2">
        <w:rPr>
          <w:bCs/>
        </w:rPr>
        <w:t>,</w:t>
      </w:r>
      <w:r w:rsidR="00BE6653">
        <w:rPr>
          <w:bCs/>
        </w:rPr>
        <w:t xml:space="preserve"> w </w:t>
      </w:r>
      <w:r w:rsidRPr="000B05F8">
        <w:rPr>
          <w:bCs/>
        </w:rPr>
        <w:t>celu usunięcia wszelkich wątpliwości unormowano</w:t>
      </w:r>
      <w:r>
        <w:rPr>
          <w:bCs/>
        </w:rPr>
        <w:t>,</w:t>
      </w:r>
      <w:r w:rsidRPr="000B05F8">
        <w:rPr>
          <w:bCs/>
        </w:rPr>
        <w:t xml:space="preserve"> że</w:t>
      </w:r>
      <w:r w:rsidR="00BE6653">
        <w:rPr>
          <w:bCs/>
        </w:rPr>
        <w:t xml:space="preserve"> w </w:t>
      </w:r>
      <w:r w:rsidRPr="000B05F8">
        <w:rPr>
          <w:bCs/>
        </w:rPr>
        <w:t>zakresie udzielania odpowiedzi przez krajowy punkt kontaktowy</w:t>
      </w:r>
      <w:r w:rsidR="00BE6653">
        <w:rPr>
          <w:bCs/>
        </w:rPr>
        <w:t xml:space="preserve"> na </w:t>
      </w:r>
      <w:r w:rsidRPr="000B05F8">
        <w:rPr>
          <w:bCs/>
        </w:rPr>
        <w:t>pytania użytkowników tego punktu, nie stosuje</w:t>
      </w:r>
      <w:r w:rsidR="00BE6653">
        <w:rPr>
          <w:bCs/>
        </w:rPr>
        <w:t xml:space="preserve"> się </w:t>
      </w:r>
      <w:r w:rsidRPr="000B05F8">
        <w:rPr>
          <w:bCs/>
        </w:rPr>
        <w:t>przepisów kodeksu postępowania administracyjnego, gdyż zapytania</w:t>
      </w:r>
      <w:r w:rsidR="00BE6653">
        <w:rPr>
          <w:bCs/>
        </w:rPr>
        <w:t xml:space="preserve"> do </w:t>
      </w:r>
      <w:r w:rsidRPr="000B05F8">
        <w:rPr>
          <w:bCs/>
        </w:rPr>
        <w:t>KPK nie stanowią takiego postępowania.</w:t>
      </w:r>
      <w:r w:rsidR="00D97A59">
        <w:rPr>
          <w:bCs/>
        </w:rPr>
        <w:t xml:space="preserve"> </w:t>
      </w:r>
    </w:p>
    <w:p w14:paraId="107F6B0C" w14:textId="359AC2E4" w:rsidR="001809A6" w:rsidRPr="000B05F8" w:rsidRDefault="001809A6" w:rsidP="001809A6">
      <w:r w:rsidRPr="000B05F8">
        <w:t>Artykuł 160b</w:t>
      </w:r>
      <w:r w:rsidR="00D97A59">
        <w:t xml:space="preserve"> </w:t>
      </w:r>
      <w:r w:rsidRPr="000B05F8">
        <w:t>projektu należy traktować jako bezpośrednią transpozycję art. 16 ust. 3 Dyrektywy REDII</w:t>
      </w:r>
      <w:r w:rsidR="00BE6653">
        <w:t xml:space="preserve"> w </w:t>
      </w:r>
      <w:r w:rsidRPr="000B05F8">
        <w:t>przedmiocie udostępniania podręcznika procedur wynikających</w:t>
      </w:r>
      <w:r w:rsidR="00BE6653">
        <w:t xml:space="preserve"> z </w:t>
      </w:r>
      <w:r w:rsidRPr="000B05F8">
        <w:t>powszechnie obowiązujących przepisów, dla podmiotów realizujących projekty</w:t>
      </w:r>
      <w:r w:rsidR="00BE6653">
        <w:t xml:space="preserve"> w </w:t>
      </w:r>
      <w:r w:rsidRPr="000B05F8">
        <w:t>zakresie produkcji energii odnawialnej</w:t>
      </w:r>
      <w:r w:rsidR="00BE6653">
        <w:t xml:space="preserve"> ze </w:t>
      </w:r>
      <w:r w:rsidRPr="000B05F8">
        <w:t>szczególnym podziałem</w:t>
      </w:r>
      <w:r w:rsidR="00BE6653">
        <w:t xml:space="preserve"> na </w:t>
      </w:r>
      <w:r w:rsidRPr="000B05F8">
        <w:t>moc instalacji OZE (</w:t>
      </w:r>
      <w:proofErr w:type="spellStart"/>
      <w:r w:rsidRPr="000B05F8">
        <w:t>mikroinstalacje</w:t>
      </w:r>
      <w:proofErr w:type="spellEnd"/>
      <w:r w:rsidRPr="000B05F8">
        <w:t>, małe instalacje, duże instalacje), jak</w:t>
      </w:r>
      <w:r w:rsidR="00BE6653">
        <w:t xml:space="preserve"> i </w:t>
      </w:r>
      <w:r w:rsidRPr="000B05F8">
        <w:t>również</w:t>
      </w:r>
      <w:r w:rsidR="00BE6653">
        <w:t xml:space="preserve"> z </w:t>
      </w:r>
      <w:r w:rsidRPr="000B05F8">
        <w:t>podziałem</w:t>
      </w:r>
      <w:r w:rsidR="00BE6653">
        <w:t xml:space="preserve"> na </w:t>
      </w:r>
      <w:r w:rsidRPr="000B05F8">
        <w:t>technologie produkcji energii.</w:t>
      </w:r>
      <w:r w:rsidR="00D15DDD">
        <w:t xml:space="preserve"> </w:t>
      </w:r>
      <w:r w:rsidR="00D15DDD" w:rsidRPr="00D15DDD">
        <w:t>Udostępnienie takiego podręcznika</w:t>
      </w:r>
      <w:r w:rsidR="00BE6653">
        <w:t xml:space="preserve"> w </w:t>
      </w:r>
      <w:r w:rsidR="00D15DDD" w:rsidRPr="00D15DDD">
        <w:t>sposób znaczny większy świadomość podmiotów</w:t>
      </w:r>
      <w:r w:rsidR="00BE6653">
        <w:t xml:space="preserve"> w </w:t>
      </w:r>
      <w:r w:rsidR="00D15DDD" w:rsidRPr="00D15DDD">
        <w:t>obszarze procedur OZE,</w:t>
      </w:r>
      <w:r w:rsidR="00BE6653">
        <w:t xml:space="preserve"> a </w:t>
      </w:r>
      <w:r w:rsidR="00D15DDD" w:rsidRPr="00D15DDD">
        <w:t>co</w:t>
      </w:r>
      <w:r w:rsidR="00BE6653">
        <w:t xml:space="preserve"> za </w:t>
      </w:r>
      <w:r w:rsidR="00D15DDD" w:rsidRPr="00D15DDD">
        <w:t>tym idzie pozwoli odciążyć organy administracji publicznej poprzez mniejszą ilość trafiających</w:t>
      </w:r>
      <w:r w:rsidR="00BE6653">
        <w:t xml:space="preserve"> do </w:t>
      </w:r>
      <w:r w:rsidR="00D15DDD" w:rsidRPr="00D15DDD">
        <w:t>urzędów zapytań ogólnych</w:t>
      </w:r>
      <w:r w:rsidR="00BE6653">
        <w:t xml:space="preserve"> w </w:t>
      </w:r>
      <w:r w:rsidR="00D15DDD" w:rsidRPr="00D15DDD">
        <w:t>tym obszarze.</w:t>
      </w:r>
    </w:p>
    <w:p w14:paraId="033A5B8B" w14:textId="4B41F1AA" w:rsidR="001809A6" w:rsidRPr="000B05F8" w:rsidRDefault="001809A6" w:rsidP="001809A6">
      <w:r w:rsidRPr="000B05F8">
        <w:t>W art. 160c,</w:t>
      </w:r>
      <w:r w:rsidR="00BE6653">
        <w:t xml:space="preserve"> w </w:t>
      </w:r>
      <w:r w:rsidRPr="000B05F8">
        <w:t>związku</w:t>
      </w:r>
      <w:r w:rsidR="00BE6653">
        <w:t xml:space="preserve"> z </w:t>
      </w:r>
      <w:r w:rsidRPr="000B05F8">
        <w:t>potrzebą zapewnienia prawidłowego funkcjonowania krajowego punktu kontaktowego</w:t>
      </w:r>
      <w:r w:rsidR="00BE6653">
        <w:t xml:space="preserve"> i </w:t>
      </w:r>
      <w:r w:rsidRPr="000B05F8">
        <w:t xml:space="preserve">sprawnego udzielania informacji podmiotom składającym zapytania, projektodawca zapewnia możliwość zlecenia wykonania niektórych zadań innym wyspecjalizowanym podmiotom. </w:t>
      </w:r>
    </w:p>
    <w:p w14:paraId="70D68F1A" w14:textId="183A87F0" w:rsidR="001809A6" w:rsidRPr="000B05F8" w:rsidRDefault="001809A6" w:rsidP="001809A6">
      <w:r w:rsidRPr="000B05F8">
        <w:t>Wśród ww. zadań można wyróżnić przede wszystkim zlecenie zindywidualizowanych porad dotyczących procedur dotyczących OZE właściwemu podmiotowi, np. instytucjom</w:t>
      </w:r>
      <w:r w:rsidR="00993E69">
        <w:t>,</w:t>
      </w:r>
      <w:r w:rsidRPr="000B05F8">
        <w:t xml:space="preserve"> przy których funkcjonują doradcy energetyczni lub posiadającemu rozwinięta strukturę terenową</w:t>
      </w:r>
      <w:r w:rsidR="00C164AF">
        <w:t xml:space="preserve"> podmiotowi, co</w:t>
      </w:r>
      <w:r w:rsidRPr="000B05F8">
        <w:t xml:space="preserve"> może stanowić dodatkową wartość</w:t>
      </w:r>
      <w:r w:rsidR="00BE6653">
        <w:t xml:space="preserve"> ze </w:t>
      </w:r>
      <w:r w:rsidRPr="000B05F8">
        <w:t>względu</w:t>
      </w:r>
      <w:r w:rsidR="00BE6653">
        <w:t xml:space="preserve"> na </w:t>
      </w:r>
      <w:r w:rsidRPr="000B05F8">
        <w:t>możliwość funkcjonowania bliżej zainteresowanych osób krajowego punktu kontaktowego, jak</w:t>
      </w:r>
      <w:r w:rsidR="00BE6653">
        <w:t xml:space="preserve"> i </w:t>
      </w:r>
      <w:r w:rsidRPr="000B05F8">
        <w:t>również bliżej organów administracyjnych</w:t>
      </w:r>
      <w:r w:rsidR="00C164AF">
        <w:t>.</w:t>
      </w:r>
    </w:p>
    <w:p w14:paraId="21AC93DD" w14:textId="0B97D769" w:rsidR="001809A6" w:rsidRPr="000B05F8" w:rsidRDefault="001809A6" w:rsidP="009C1B65">
      <w:pPr>
        <w:rPr>
          <w:rFonts w:cs="Times New Roman"/>
          <w:b/>
          <w:bCs/>
          <w:color w:val="000000"/>
          <w:szCs w:val="24"/>
        </w:rPr>
      </w:pPr>
      <w:r w:rsidRPr="000B05F8">
        <w:t>Celem projektodawcy, poprzez wprowadzenie art.160d projektu</w:t>
      </w:r>
      <w:r w:rsidR="00993E69">
        <w:t>,</w:t>
      </w:r>
      <w:r w:rsidRPr="000B05F8">
        <w:t xml:space="preserve"> jest przede wszystkim </w:t>
      </w:r>
      <w:r w:rsidR="00993E69" w:rsidRPr="000B05F8">
        <w:t>poinformowani</w:t>
      </w:r>
      <w:r w:rsidR="00993E69">
        <w:t>e</w:t>
      </w:r>
      <w:r w:rsidR="00BE6653">
        <w:t xml:space="preserve"> o </w:t>
      </w:r>
      <w:r w:rsidRPr="000B05F8">
        <w:t>rezultatach działania krajowego punktu kontaktowego poprzez podanie</w:t>
      </w:r>
      <w:r w:rsidR="00BE6653">
        <w:t xml:space="preserve"> do </w:t>
      </w:r>
      <w:r w:rsidRPr="000B05F8">
        <w:t>publicznej wiadomości informacji</w:t>
      </w:r>
      <w:r w:rsidR="00BE6653">
        <w:t xml:space="preserve"> o </w:t>
      </w:r>
      <w:r w:rsidRPr="000B05F8">
        <w:t>liczbie otrzymanych pytań ich skatalogowanie,</w:t>
      </w:r>
      <w:r w:rsidR="00BE6653">
        <w:t xml:space="preserve"> a </w:t>
      </w:r>
      <w:r w:rsidRPr="000B05F8">
        <w:t>następnie analiza</w:t>
      </w:r>
      <w:r w:rsidR="00BE6653">
        <w:t xml:space="preserve"> i </w:t>
      </w:r>
      <w:r w:rsidRPr="000B05F8">
        <w:t>przedstawienie rekomendacji</w:t>
      </w:r>
      <w:r w:rsidR="00BE6653">
        <w:t xml:space="preserve"> w </w:t>
      </w:r>
      <w:r w:rsidRPr="000B05F8">
        <w:t>zakresie zniesienia zgłoszonych przez zainteresowanych barier administracyjnych. Informacje uzyskiwanie</w:t>
      </w:r>
      <w:r w:rsidR="00BE6653">
        <w:t xml:space="preserve"> w </w:t>
      </w:r>
      <w:r w:rsidRPr="000B05F8">
        <w:t xml:space="preserve">ramach </w:t>
      </w:r>
      <w:r w:rsidRPr="000B05F8">
        <w:lastRenderedPageBreak/>
        <w:t>funkcjonowania KPK będą stanowić istotną wartość podczas nowelizacji</w:t>
      </w:r>
      <w:r w:rsidR="00BE6653">
        <w:t xml:space="preserve"> i </w:t>
      </w:r>
      <w:r w:rsidRPr="000B05F8">
        <w:t>tworzenia nowych aktów prawnych.</w:t>
      </w:r>
      <w:r w:rsidR="00D97A59">
        <w:t xml:space="preserve"> </w:t>
      </w:r>
      <w:r w:rsidRPr="000B05F8">
        <w:t>Przepis wprowadza także obowiązek sprawozdawczy dotyczący funkcjonowania krajowego punktu kontaktowego,</w:t>
      </w:r>
      <w:r w:rsidR="00BE6653">
        <w:t xml:space="preserve"> w </w:t>
      </w:r>
      <w:r w:rsidRPr="000B05F8">
        <w:t xml:space="preserve">tym również dotyczący publicznego udostępniania tych informacji. </w:t>
      </w:r>
    </w:p>
    <w:p w14:paraId="74B1498B" w14:textId="77777777" w:rsidR="001809A6" w:rsidRPr="00BD5921" w:rsidRDefault="001809A6" w:rsidP="001809A6">
      <w:pPr>
        <w:pStyle w:val="Nagwek2"/>
        <w:numPr>
          <w:ilvl w:val="1"/>
          <w:numId w:val="21"/>
        </w:numPr>
        <w:ind w:left="1152" w:hanging="432"/>
        <w:rPr>
          <w:highlight w:val="lightGray"/>
        </w:rPr>
      </w:pPr>
      <w:r w:rsidRPr="00BD5921">
        <w:rPr>
          <w:highlight w:val="lightGray"/>
        </w:rPr>
        <w:t>Procedury administracyjne (art. 15-16 RED II)</w:t>
      </w:r>
    </w:p>
    <w:p w14:paraId="505F458B" w14:textId="40CB1C5A" w:rsidR="001809A6" w:rsidRDefault="001809A6" w:rsidP="001809A6">
      <w:pPr>
        <w:autoSpaceDE w:val="0"/>
        <w:autoSpaceDN w:val="0"/>
        <w:adjustRightInd w:val="0"/>
        <w:spacing w:line="23" w:lineRule="atLeast"/>
        <w:ind w:firstLine="0"/>
        <w:rPr>
          <w:rFonts w:cs="Times New Roman"/>
          <w:b/>
          <w:bCs/>
          <w:color w:val="000000"/>
          <w:szCs w:val="24"/>
        </w:rPr>
      </w:pPr>
      <w:r>
        <w:rPr>
          <w:rFonts w:cs="Times New Roman"/>
          <w:b/>
          <w:bCs/>
          <w:color w:val="000000"/>
          <w:szCs w:val="24"/>
        </w:rPr>
        <w:t>Zwiększenie progu mocy zainstalowanej – wymaganie pozwolenia</w:t>
      </w:r>
      <w:r w:rsidR="00BE6653">
        <w:rPr>
          <w:rFonts w:cs="Times New Roman"/>
          <w:b/>
          <w:bCs/>
          <w:color w:val="000000"/>
          <w:szCs w:val="24"/>
        </w:rPr>
        <w:t xml:space="preserve"> na </w:t>
      </w:r>
      <w:r>
        <w:rPr>
          <w:rFonts w:cs="Times New Roman"/>
          <w:b/>
          <w:bCs/>
          <w:color w:val="000000"/>
          <w:szCs w:val="24"/>
        </w:rPr>
        <w:t xml:space="preserve">budowę </w:t>
      </w:r>
    </w:p>
    <w:p w14:paraId="71FBBCA3" w14:textId="68DB0986" w:rsidR="001809A6" w:rsidRDefault="001809A6" w:rsidP="001809A6">
      <w:r w:rsidRPr="002D7FC1">
        <w:t xml:space="preserve">Zgodnie </w:t>
      </w:r>
      <w:r>
        <w:t xml:space="preserve">przepisami prawa budowlanego </w:t>
      </w:r>
      <w:r w:rsidRPr="002D7FC1">
        <w:t>roboty budowlane polegające</w:t>
      </w:r>
      <w:r w:rsidR="00BE6653">
        <w:t xml:space="preserve"> na </w:t>
      </w:r>
      <w:r w:rsidRPr="002D7FC1">
        <w:t>instalowaniu urządzeń fotowoltaicznych</w:t>
      </w:r>
      <w:r w:rsidR="00BE6653">
        <w:t xml:space="preserve"> o </w:t>
      </w:r>
      <w:r w:rsidRPr="002D7FC1">
        <w:t>mocy zainstalowanej elektrycznej większej niż 50 kW wymagają decyzji</w:t>
      </w:r>
      <w:r w:rsidR="00BE6653">
        <w:t xml:space="preserve"> o </w:t>
      </w:r>
      <w:r w:rsidRPr="002D7FC1">
        <w:t>pozwoleniu</w:t>
      </w:r>
      <w:r w:rsidR="00BE6653">
        <w:t xml:space="preserve"> na </w:t>
      </w:r>
      <w:r w:rsidRPr="002D7FC1">
        <w:t>budowę. Granicą mocy zainstalowanej wymaganą przed RED</w:t>
      </w:r>
      <w:r>
        <w:t xml:space="preserve"> </w:t>
      </w:r>
      <w:r w:rsidRPr="002D7FC1">
        <w:t xml:space="preserve">II dla jak najszybszego procedowana jest wartość 150kW. </w:t>
      </w:r>
      <w:r>
        <w:t>Proponuje</w:t>
      </w:r>
      <w:r w:rsidR="00BE6653">
        <w:t xml:space="preserve"> się </w:t>
      </w:r>
      <w:r>
        <w:t>zatem podniesienie przedmiotowego limitu</w:t>
      </w:r>
      <w:r w:rsidR="00BE6653">
        <w:t xml:space="preserve"> do </w:t>
      </w:r>
      <w:r>
        <w:t>granicy 150 kW mocy</w:t>
      </w:r>
      <w:r w:rsidR="00055FA8">
        <w:t>.</w:t>
      </w:r>
    </w:p>
    <w:p w14:paraId="61809C91" w14:textId="360946DA" w:rsidR="001809A6" w:rsidRDefault="001809A6" w:rsidP="001809A6">
      <w:pPr>
        <w:ind w:firstLine="0"/>
        <w:rPr>
          <w:rFonts w:cs="Times New Roman"/>
          <w:b/>
          <w:bCs/>
          <w:color w:val="000000"/>
          <w:szCs w:val="24"/>
        </w:rPr>
      </w:pPr>
      <w:r>
        <w:rPr>
          <w:rFonts w:cs="Times New Roman"/>
          <w:b/>
          <w:bCs/>
          <w:color w:val="000000"/>
          <w:szCs w:val="24"/>
        </w:rPr>
        <w:t xml:space="preserve">Umowa </w:t>
      </w:r>
      <w:r w:rsidRPr="000134E2">
        <w:rPr>
          <w:rFonts w:cs="Times New Roman"/>
          <w:b/>
          <w:bCs/>
          <w:color w:val="000000"/>
          <w:szCs w:val="24"/>
        </w:rPr>
        <w:t>sprzedaż</w:t>
      </w:r>
      <w:r>
        <w:rPr>
          <w:rFonts w:cs="Times New Roman"/>
          <w:b/>
          <w:bCs/>
          <w:color w:val="000000"/>
          <w:szCs w:val="24"/>
        </w:rPr>
        <w:t>y</w:t>
      </w:r>
      <w:r w:rsidRPr="000134E2">
        <w:rPr>
          <w:rFonts w:cs="Times New Roman"/>
          <w:b/>
          <w:bCs/>
          <w:color w:val="000000"/>
          <w:szCs w:val="24"/>
        </w:rPr>
        <w:t xml:space="preserve"> energii elektrycznej</w:t>
      </w:r>
      <w:r w:rsidR="00BE6653">
        <w:rPr>
          <w:rFonts w:cs="Times New Roman"/>
          <w:b/>
          <w:bCs/>
          <w:color w:val="000000"/>
          <w:szCs w:val="24"/>
        </w:rPr>
        <w:t xml:space="preserve"> z </w:t>
      </w:r>
      <w:r w:rsidRPr="000134E2">
        <w:rPr>
          <w:rFonts w:cs="Times New Roman"/>
          <w:b/>
          <w:bCs/>
          <w:color w:val="000000"/>
          <w:szCs w:val="24"/>
        </w:rPr>
        <w:t>odnawialnych źródeł energii</w:t>
      </w:r>
      <w:r>
        <w:rPr>
          <w:rFonts w:cs="Times New Roman"/>
          <w:b/>
          <w:bCs/>
          <w:color w:val="000000"/>
          <w:szCs w:val="24"/>
        </w:rPr>
        <w:t xml:space="preserve"> – </w:t>
      </w:r>
      <w:r w:rsidRPr="000134E2">
        <w:rPr>
          <w:rFonts w:cs="Times New Roman"/>
          <w:b/>
          <w:bCs/>
          <w:color w:val="000000"/>
          <w:szCs w:val="24"/>
        </w:rPr>
        <w:t>PPA</w:t>
      </w:r>
    </w:p>
    <w:p w14:paraId="1E03617C" w14:textId="437A9608" w:rsidR="001809A6" w:rsidRPr="000B05F8" w:rsidRDefault="001809A6" w:rsidP="001809A6">
      <w:r w:rsidRPr="000B05F8">
        <w:t>W projekcie,</w:t>
      </w:r>
      <w:r w:rsidR="00BE6653">
        <w:t xml:space="preserve"> w </w:t>
      </w:r>
      <w:r w:rsidRPr="000B05F8">
        <w:t>art. 5 ust. 2c ustawy – Prawo energetyczne, wprowadza</w:t>
      </w:r>
      <w:r w:rsidR="00BE6653">
        <w:t xml:space="preserve"> się </w:t>
      </w:r>
      <w:r w:rsidRPr="000B05F8">
        <w:t>przepisy stwarzające podstawy prawne</w:t>
      </w:r>
      <w:r w:rsidR="00BE6653">
        <w:t xml:space="preserve"> do </w:t>
      </w:r>
      <w:r w:rsidRPr="000B05F8">
        <w:t>kontraktowania energii</w:t>
      </w:r>
      <w:r w:rsidR="00BE6653">
        <w:t xml:space="preserve"> w </w:t>
      </w:r>
      <w:r w:rsidRPr="000B05F8">
        <w:t>oparciu</w:t>
      </w:r>
      <w:r w:rsidR="00BE6653">
        <w:t xml:space="preserve"> o </w:t>
      </w:r>
      <w:r w:rsidRPr="000B05F8">
        <w:t>nowy typ umowy – sprzedaż energii elektrycznej</w:t>
      </w:r>
      <w:r w:rsidR="00BE6653">
        <w:t xml:space="preserve"> z </w:t>
      </w:r>
      <w:r w:rsidRPr="000B05F8">
        <w:t>odnawialnych źródeł energii, bezpośrednio</w:t>
      </w:r>
      <w:r w:rsidR="00BE6653">
        <w:t xml:space="preserve"> od </w:t>
      </w:r>
      <w:r w:rsidRPr="000B05F8">
        <w:t>wytwórcy –</w:t>
      </w:r>
      <w:r w:rsidR="00D97A59">
        <w:t xml:space="preserve"> </w:t>
      </w:r>
      <w:r w:rsidRPr="000B05F8">
        <w:t xml:space="preserve">zwana dalej „umową Power </w:t>
      </w:r>
      <w:proofErr w:type="spellStart"/>
      <w:r w:rsidRPr="000B05F8">
        <w:t>Purchase</w:t>
      </w:r>
      <w:proofErr w:type="spellEnd"/>
      <w:r w:rsidRPr="000B05F8">
        <w:t xml:space="preserve"> Agreement” lub „PPA”.</w:t>
      </w:r>
      <w:r w:rsidR="00D97A59">
        <w:t xml:space="preserve"> </w:t>
      </w:r>
    </w:p>
    <w:p w14:paraId="02BFA0BA" w14:textId="508E5543" w:rsidR="001809A6" w:rsidRPr="000B05F8" w:rsidRDefault="001809A6" w:rsidP="001809A6">
      <w:r w:rsidRPr="000B05F8">
        <w:t>Trwająca transformacja energetyczna</w:t>
      </w:r>
      <w:r w:rsidR="00BE6653">
        <w:t xml:space="preserve"> w </w:t>
      </w:r>
      <w:r w:rsidRPr="000B05F8">
        <w:t>Unii Europejskiej zwiększyła popyt</w:t>
      </w:r>
      <w:r w:rsidR="00BE6653">
        <w:t xml:space="preserve"> na </w:t>
      </w:r>
      <w:r w:rsidRPr="000B05F8">
        <w:t>energię elektryczną, wytwarzaną</w:t>
      </w:r>
      <w:r w:rsidR="00BE6653">
        <w:t xml:space="preserve"> z </w:t>
      </w:r>
      <w:r w:rsidRPr="000B05F8">
        <w:t>OZE. Między innymi</w:t>
      </w:r>
      <w:r w:rsidR="00BE6653">
        <w:t xml:space="preserve"> z </w:t>
      </w:r>
      <w:r w:rsidRPr="000B05F8">
        <w:t>tego powodu</w:t>
      </w:r>
      <w:r w:rsidR="00BE6653">
        <w:t xml:space="preserve"> od </w:t>
      </w:r>
      <w:r w:rsidRPr="000B05F8">
        <w:t>pewnego czasu</w:t>
      </w:r>
      <w:r w:rsidR="00BE6653">
        <w:t xml:space="preserve"> na </w:t>
      </w:r>
      <w:r w:rsidRPr="000B05F8">
        <w:t xml:space="preserve">rynkach </w:t>
      </w:r>
      <w:r>
        <w:t xml:space="preserve">energii </w:t>
      </w:r>
      <w:r w:rsidRPr="000B05F8">
        <w:t xml:space="preserve">popularność zyskują umowy </w:t>
      </w:r>
      <w:r>
        <w:t>sprzedaży</w:t>
      </w:r>
      <w:r w:rsidRPr="000B05F8">
        <w:t xml:space="preserve"> energii elektrycznej wytworzonej</w:t>
      </w:r>
      <w:r w:rsidR="00BE6653">
        <w:t xml:space="preserve"> z </w:t>
      </w:r>
      <w:r w:rsidRPr="000B05F8">
        <w:t>odnawialnego źródła energii określane jako tzw. umowy PPA. Jest to skrót pochodzący</w:t>
      </w:r>
      <w:r w:rsidR="00BE6653">
        <w:t xml:space="preserve"> od </w:t>
      </w:r>
      <w:r w:rsidRPr="000B05F8">
        <w:t xml:space="preserve">angielskiego określenia </w:t>
      </w:r>
      <w:r w:rsidRPr="000B05F8">
        <w:rPr>
          <w:i/>
        </w:rPr>
        <w:t xml:space="preserve">Power </w:t>
      </w:r>
      <w:proofErr w:type="spellStart"/>
      <w:r w:rsidRPr="000B05F8">
        <w:rPr>
          <w:i/>
        </w:rPr>
        <w:t>Purchase</w:t>
      </w:r>
      <w:proofErr w:type="spellEnd"/>
      <w:r w:rsidRPr="000B05F8">
        <w:rPr>
          <w:i/>
        </w:rPr>
        <w:t xml:space="preserve"> Agreement</w:t>
      </w:r>
      <w:r w:rsidRPr="000B05F8">
        <w:t xml:space="preserve"> również wykorzystywany</w:t>
      </w:r>
      <w:r w:rsidR="00BE6653">
        <w:t xml:space="preserve"> w </w:t>
      </w:r>
      <w:r w:rsidRPr="000B05F8">
        <w:t>polskiej literaturze przedmiotu oraz powszechnie znany</w:t>
      </w:r>
      <w:r w:rsidR="00BE6653">
        <w:t xml:space="preserve"> w </w:t>
      </w:r>
      <w:r w:rsidRPr="000B05F8">
        <w:t xml:space="preserve">krajowym sektorze elektroenergetycznym. </w:t>
      </w:r>
    </w:p>
    <w:p w14:paraId="0C85A869" w14:textId="6CEF5D33" w:rsidR="001809A6" w:rsidRPr="000B05F8" w:rsidRDefault="001809A6" w:rsidP="001809A6">
      <w:r w:rsidRPr="000B05F8">
        <w:t>Istota umów PPA sprowadza się</w:t>
      </w:r>
      <w:r w:rsidR="00BE6653">
        <w:t xml:space="preserve"> do </w:t>
      </w:r>
      <w:r w:rsidRPr="000B05F8">
        <w:t>możliwości nabycia tej energii przez nabywcę (odbiorcę końcowego) bezpośrednio</w:t>
      </w:r>
      <w:r w:rsidR="00BE6653">
        <w:t xml:space="preserve"> od </w:t>
      </w:r>
      <w:r w:rsidRPr="000B05F8">
        <w:t>jej wytwórcy, co powinno</w:t>
      </w:r>
      <w:r w:rsidR="00BE6653">
        <w:t xml:space="preserve"> się </w:t>
      </w:r>
      <w:r w:rsidRPr="000B05F8">
        <w:t>przysłużyć obniżeniu kosztów działalności gospodarczej odbiorcy końcowego. Kontrakty tego typu zawierane są</w:t>
      </w:r>
      <w:r w:rsidR="00BE6653">
        <w:t xml:space="preserve"> na </w:t>
      </w:r>
      <w:r w:rsidRPr="000B05F8">
        <w:t>stosunkowo długi okres.</w:t>
      </w:r>
      <w:r w:rsidR="00BE6653">
        <w:t xml:space="preserve"> W </w:t>
      </w:r>
      <w:r w:rsidRPr="000B05F8">
        <w:t>Europie Zachodniej to okres ok. dziesięć</w:t>
      </w:r>
      <w:r w:rsidR="00BE6653">
        <w:t xml:space="preserve"> do </w:t>
      </w:r>
      <w:r w:rsidRPr="000B05F8">
        <w:t>piętnastu lat,</w:t>
      </w:r>
      <w:r w:rsidR="00BE6653">
        <w:t xml:space="preserve"> a </w:t>
      </w:r>
      <w:r w:rsidRPr="000B05F8">
        <w:t>przykłady</w:t>
      </w:r>
      <w:r w:rsidR="00BE6653">
        <w:t xml:space="preserve"> ze </w:t>
      </w:r>
      <w:r w:rsidRPr="000B05F8">
        <w:t>Stanów Zjednoczonych pokazują, że może to być nawet okres dwudziestoletni. Możliwość zawarcia umów sprzedaży energii elektrycznej wytworzonej</w:t>
      </w:r>
      <w:r w:rsidR="00BE6653">
        <w:t xml:space="preserve"> z </w:t>
      </w:r>
      <w:r w:rsidRPr="000B05F8">
        <w:t>OZE</w:t>
      </w:r>
      <w:r w:rsidR="00BE6653">
        <w:t xml:space="preserve"> na </w:t>
      </w:r>
      <w:r w:rsidRPr="000B05F8">
        <w:t>tak długi okres niesie</w:t>
      </w:r>
      <w:r w:rsidR="00BE6653">
        <w:t xml:space="preserve"> za </w:t>
      </w:r>
      <w:r w:rsidRPr="000B05F8">
        <w:t>sobą stabilność dostaw</w:t>
      </w:r>
      <w:r w:rsidR="00BE6653">
        <w:t xml:space="preserve"> w </w:t>
      </w:r>
      <w:r w:rsidRPr="000B05F8">
        <w:t>długiej perspektywie czasowej,</w:t>
      </w:r>
      <w:r w:rsidR="00BE6653">
        <w:t xml:space="preserve"> w </w:t>
      </w:r>
      <w:r w:rsidRPr="000B05F8">
        <w:t>tym</w:t>
      </w:r>
      <w:r w:rsidR="00BE6653">
        <w:t xml:space="preserve"> w </w:t>
      </w:r>
      <w:r w:rsidRPr="000B05F8">
        <w:t>godzinach największego jej zapotrzebowania oraz stałe ceny energii</w:t>
      </w:r>
      <w:r w:rsidR="00BE6653">
        <w:t xml:space="preserve"> po </w:t>
      </w:r>
      <w:r w:rsidRPr="000B05F8">
        <w:t>stronie wytwórcy jak</w:t>
      </w:r>
      <w:r w:rsidR="00BE6653">
        <w:t xml:space="preserve"> i </w:t>
      </w:r>
      <w:r w:rsidRPr="000B05F8">
        <w:t>odbiorcy – niezależnie</w:t>
      </w:r>
      <w:r w:rsidR="00BE6653">
        <w:t xml:space="preserve"> od </w:t>
      </w:r>
      <w:r w:rsidRPr="000B05F8">
        <w:t>wahań rynkowych.</w:t>
      </w:r>
      <w:r w:rsidR="00BE6653">
        <w:t xml:space="preserve"> Z </w:t>
      </w:r>
      <w:r w:rsidRPr="000B05F8">
        <w:t>punktu widzenia wytwórców energii</w:t>
      </w:r>
      <w:r w:rsidR="00BE6653">
        <w:t xml:space="preserve"> z </w:t>
      </w:r>
      <w:r w:rsidRPr="000B05F8">
        <w:t>OZE korzyścią płynącą</w:t>
      </w:r>
      <w:r w:rsidR="00BE6653">
        <w:t xml:space="preserve"> z </w:t>
      </w:r>
      <w:r w:rsidRPr="000B05F8">
        <w:t xml:space="preserve">zawarcia takich kontraktów PPA jest długotrwałe zabezpieczenie odbioru energii, co </w:t>
      </w:r>
      <w:r w:rsidRPr="000B05F8">
        <w:lastRenderedPageBreak/>
        <w:t>ma wpływ</w:t>
      </w:r>
      <w:r w:rsidR="00BE6653">
        <w:t xml:space="preserve"> na </w:t>
      </w:r>
      <w:r w:rsidRPr="000B05F8">
        <w:t>stabilność prowadzenia biznesu.</w:t>
      </w:r>
      <w:r w:rsidR="00BE6653">
        <w:t xml:space="preserve"> Z </w:t>
      </w:r>
      <w:r w:rsidRPr="000B05F8">
        <w:t>kolei stałe dochody wytwórców energii</w:t>
      </w:r>
      <w:r w:rsidR="00BE6653">
        <w:t xml:space="preserve"> z </w:t>
      </w:r>
      <w:r w:rsidRPr="000B05F8">
        <w:t>OZE</w:t>
      </w:r>
      <w:r w:rsidR="00BE6653">
        <w:t xml:space="preserve"> w </w:t>
      </w:r>
      <w:r w:rsidRPr="000B05F8">
        <w:t>długim okresie czasu przekładają się</w:t>
      </w:r>
      <w:r w:rsidR="00BE6653">
        <w:t xml:space="preserve"> na </w:t>
      </w:r>
      <w:r w:rsidRPr="000B05F8">
        <w:t>zainteresowanie banków finansowaniem inwestycji</w:t>
      </w:r>
      <w:r w:rsidR="00BE6653">
        <w:t xml:space="preserve"> w </w:t>
      </w:r>
      <w:r w:rsidRPr="000B05F8">
        <w:t>odnawialne źródła energii. Dla części odbiorców zasadniczym czynnikiem przesądzającym</w:t>
      </w:r>
      <w:r w:rsidR="00BE6653">
        <w:t xml:space="preserve"> o </w:t>
      </w:r>
      <w:r w:rsidRPr="000B05F8">
        <w:t>zawarciu tego typu umów jest troska</w:t>
      </w:r>
      <w:r w:rsidR="00BE6653">
        <w:t xml:space="preserve"> o </w:t>
      </w:r>
      <w:r w:rsidRPr="000B05F8">
        <w:t>wizerunek firmy jako tej, która przyczynia się</w:t>
      </w:r>
      <w:r w:rsidR="00BE6653">
        <w:t xml:space="preserve"> do </w:t>
      </w:r>
      <w:r w:rsidRPr="000B05F8">
        <w:t>zmniejszenia emisji dwutlenku węgla.</w:t>
      </w:r>
      <w:r w:rsidR="00D97A59">
        <w:t xml:space="preserve"> </w:t>
      </w:r>
    </w:p>
    <w:p w14:paraId="7E9A7765" w14:textId="30113AA4" w:rsidR="001809A6" w:rsidRPr="000B05F8" w:rsidRDefault="001809A6" w:rsidP="001809A6">
      <w:pPr>
        <w:rPr>
          <w:rFonts w:eastAsia="Times New Roman"/>
          <w:lang w:eastAsia="pl-PL"/>
        </w:rPr>
      </w:pPr>
      <w:r w:rsidRPr="000B05F8">
        <w:t>Coraz większe zainteresowanie zakupem energii elektrycznej wytworzonej</w:t>
      </w:r>
      <w:r w:rsidR="00BE6653">
        <w:t xml:space="preserve"> z </w:t>
      </w:r>
      <w:r w:rsidRPr="000B05F8">
        <w:t>OZE</w:t>
      </w:r>
      <w:r w:rsidR="00BE6653">
        <w:t xml:space="preserve"> ze </w:t>
      </w:r>
      <w:r w:rsidRPr="000B05F8">
        <w:t>strony europejskich przedsiębiorstw działających</w:t>
      </w:r>
      <w:r w:rsidR="00BE6653">
        <w:t xml:space="preserve"> na </w:t>
      </w:r>
      <w:r w:rsidRPr="000B05F8">
        <w:t>jednolitym rynku spowodowało ustanowienie przepisów</w:t>
      </w:r>
      <w:r w:rsidR="00BE6653">
        <w:t xml:space="preserve"> w </w:t>
      </w:r>
      <w:r w:rsidRPr="000B05F8">
        <w:t>prawie UE, służących harmonizacji</w:t>
      </w:r>
      <w:r w:rsidR="00BE6653">
        <w:t xml:space="preserve"> i </w:t>
      </w:r>
      <w:r w:rsidRPr="000B05F8">
        <w:t xml:space="preserve">upowszechnieniu kontraktów typu PPA. </w:t>
      </w:r>
      <w:r w:rsidRPr="000B05F8">
        <w:rPr>
          <w:iCs/>
        </w:rPr>
        <w:t xml:space="preserve">Dyrektywa REDII </w:t>
      </w:r>
      <w:r w:rsidRPr="000B05F8">
        <w:rPr>
          <w:shd w:val="clear" w:color="auto" w:fill="FFFFFF"/>
        </w:rPr>
        <w:t>wprowadziła dla wytwórców energii elektrycznej</w:t>
      </w:r>
      <w:r w:rsidR="00BE6653">
        <w:rPr>
          <w:shd w:val="clear" w:color="auto" w:fill="FFFFFF"/>
        </w:rPr>
        <w:t xml:space="preserve"> ze </w:t>
      </w:r>
      <w:r w:rsidRPr="000B05F8">
        <w:rPr>
          <w:shd w:val="clear" w:color="auto" w:fill="FFFFFF"/>
        </w:rPr>
        <w:t xml:space="preserve">źródeł odnawialnych </w:t>
      </w:r>
      <w:r w:rsidRPr="000B05F8">
        <w:t xml:space="preserve">bezpośrednią </w:t>
      </w:r>
      <w:r w:rsidRPr="000B05F8">
        <w:rPr>
          <w:shd w:val="clear" w:color="auto" w:fill="FFFFFF"/>
        </w:rPr>
        <w:t>możliwość jej sprzedaży</w:t>
      </w:r>
      <w:r w:rsidR="00BE6653">
        <w:rPr>
          <w:shd w:val="clear" w:color="auto" w:fill="FFFFFF"/>
        </w:rPr>
        <w:t xml:space="preserve"> do </w:t>
      </w:r>
      <w:r w:rsidRPr="000B05F8">
        <w:rPr>
          <w:shd w:val="clear" w:color="auto" w:fill="FFFFFF"/>
        </w:rPr>
        <w:t xml:space="preserve">odbiorców końcowych. </w:t>
      </w:r>
      <w:r w:rsidRPr="000B05F8">
        <w:t>Zgodnie</w:t>
      </w:r>
      <w:r w:rsidR="00BE6653">
        <w:t xml:space="preserve"> z </w:t>
      </w:r>
      <w:r w:rsidRPr="000B05F8">
        <w:t>definicją zawartą</w:t>
      </w:r>
      <w:r w:rsidR="00BE6653">
        <w:t xml:space="preserve"> w </w:t>
      </w:r>
      <w:r w:rsidRPr="000B05F8">
        <w:t xml:space="preserve">art. 2 pkt. 17 </w:t>
      </w:r>
      <w:r w:rsidR="00634CF2">
        <w:t>d</w:t>
      </w:r>
      <w:r w:rsidR="00634CF2" w:rsidRPr="000B05F8">
        <w:t xml:space="preserve">yrektywy </w:t>
      </w:r>
      <w:r w:rsidRPr="000B05F8">
        <w:t>2018/2001</w:t>
      </w:r>
      <w:r w:rsidR="00634CF2">
        <w:t>,</w:t>
      </w:r>
      <w:r w:rsidRPr="000B05F8">
        <w:rPr>
          <w:rFonts w:eastAsia="Times New Roman"/>
          <w:color w:val="444444"/>
          <w:lang w:eastAsia="pl-PL"/>
        </w:rPr>
        <w:t xml:space="preserve"> </w:t>
      </w:r>
      <w:r w:rsidRPr="000B05F8">
        <w:rPr>
          <w:rFonts w:eastAsia="Times New Roman"/>
          <w:i/>
          <w:lang w:eastAsia="pl-PL"/>
        </w:rPr>
        <w:t>umowa zakupu odnawialnej energii elektrycznej</w:t>
      </w:r>
      <w:r w:rsidRPr="000B05F8">
        <w:rPr>
          <w:rFonts w:eastAsia="Times New Roman"/>
          <w:lang w:eastAsia="pl-PL"/>
        </w:rPr>
        <w:t xml:space="preserve"> oznacza umowę,</w:t>
      </w:r>
      <w:r w:rsidR="00BE6653">
        <w:rPr>
          <w:rFonts w:eastAsia="Times New Roman"/>
          <w:lang w:eastAsia="pl-PL"/>
        </w:rPr>
        <w:t xml:space="preserve"> na </w:t>
      </w:r>
      <w:r w:rsidRPr="000B05F8">
        <w:rPr>
          <w:rFonts w:eastAsia="Times New Roman"/>
          <w:lang w:eastAsia="pl-PL"/>
        </w:rPr>
        <w:t>podstawie której osoba fizyczna lub prawna zgadza się</w:t>
      </w:r>
      <w:r w:rsidR="00BE6653">
        <w:rPr>
          <w:rFonts w:eastAsia="Times New Roman"/>
          <w:lang w:eastAsia="pl-PL"/>
        </w:rPr>
        <w:t xml:space="preserve"> na </w:t>
      </w:r>
      <w:r w:rsidRPr="000B05F8">
        <w:rPr>
          <w:rFonts w:eastAsia="Times New Roman"/>
          <w:lang w:eastAsia="pl-PL"/>
        </w:rPr>
        <w:t>zakup odnawialnej energii elektrycznej bezpośrednio</w:t>
      </w:r>
      <w:r w:rsidR="00BE6653">
        <w:rPr>
          <w:rFonts w:eastAsia="Times New Roman"/>
          <w:lang w:eastAsia="pl-PL"/>
        </w:rPr>
        <w:t xml:space="preserve"> od </w:t>
      </w:r>
      <w:r w:rsidRPr="000B05F8">
        <w:rPr>
          <w:rFonts w:eastAsia="Times New Roman"/>
          <w:lang w:eastAsia="pl-PL"/>
        </w:rPr>
        <w:t>producenta energii elektrycznej.</w:t>
      </w:r>
    </w:p>
    <w:p w14:paraId="06E357D2" w14:textId="0BB468FB" w:rsidR="001809A6" w:rsidRPr="000134E2" w:rsidRDefault="001809A6" w:rsidP="001809A6">
      <w:pPr>
        <w:spacing w:line="23" w:lineRule="atLeast"/>
        <w:ind w:firstLine="0"/>
        <w:rPr>
          <w:rFonts w:cs="Times New Roman"/>
          <w:b/>
          <w:szCs w:val="24"/>
          <w:u w:val="single"/>
        </w:rPr>
      </w:pPr>
      <w:r w:rsidRPr="000134E2">
        <w:rPr>
          <w:rFonts w:cs="Times New Roman"/>
          <w:b/>
          <w:szCs w:val="24"/>
          <w:u w:val="single"/>
        </w:rPr>
        <w:t>Zmiany ustawy</w:t>
      </w:r>
      <w:r w:rsidR="00BE6653">
        <w:rPr>
          <w:rFonts w:cs="Times New Roman"/>
          <w:b/>
          <w:szCs w:val="24"/>
          <w:u w:val="single"/>
        </w:rPr>
        <w:t xml:space="preserve"> z </w:t>
      </w:r>
      <w:r w:rsidRPr="000134E2">
        <w:rPr>
          <w:rFonts w:cs="Times New Roman"/>
          <w:b/>
          <w:szCs w:val="24"/>
          <w:u w:val="single"/>
        </w:rPr>
        <w:t>dnia 10 kwietnia 1997 r. - Prawo energetyczne</w:t>
      </w:r>
    </w:p>
    <w:p w14:paraId="5AACBA7A" w14:textId="20037035"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2c</w:t>
      </w:r>
      <w:r w:rsidR="00BE6653">
        <w:rPr>
          <w:rFonts w:cs="Times New Roman"/>
          <w:b/>
          <w:szCs w:val="24"/>
        </w:rPr>
        <w:t xml:space="preserve"> do </w:t>
      </w:r>
      <w:r w:rsidRPr="000B05F8">
        <w:rPr>
          <w:rFonts w:cs="Times New Roman"/>
          <w:b/>
          <w:szCs w:val="24"/>
        </w:rPr>
        <w:t xml:space="preserve">art. 5 </w:t>
      </w:r>
    </w:p>
    <w:p w14:paraId="2F7AB416" w14:textId="00D40A58" w:rsidR="001809A6" w:rsidRPr="000B05F8" w:rsidRDefault="001809A6" w:rsidP="001809A6">
      <w:pPr>
        <w:rPr>
          <w:rFonts w:eastAsia="Times New Roman"/>
          <w:lang w:eastAsia="pl-PL"/>
        </w:rPr>
      </w:pPr>
      <w:r w:rsidRPr="000B05F8">
        <w:t>Przepisy Dyrektywy 2018/2001 dają swobodę państwom członkowskim UE co</w:t>
      </w:r>
      <w:r w:rsidR="00BE6653">
        <w:t xml:space="preserve"> do </w:t>
      </w:r>
      <w:r w:rsidRPr="000B05F8">
        <w:t>sposobu transpozycji przepisów dotyczących umowy zakupu energii elektrycznej bezpośrednio</w:t>
      </w:r>
      <w:r w:rsidR="00BE6653">
        <w:t xml:space="preserve"> od </w:t>
      </w:r>
      <w:r w:rsidRPr="000B05F8">
        <w:t>wytwórcy, która została</w:t>
      </w:r>
      <w:r w:rsidR="00D97A59">
        <w:t xml:space="preserve"> </w:t>
      </w:r>
      <w:r w:rsidRPr="000B05F8">
        <w:t>wytworzona</w:t>
      </w:r>
      <w:r w:rsidR="00BE6653">
        <w:t xml:space="preserve"> z </w:t>
      </w:r>
      <w:r w:rsidRPr="000B05F8">
        <w:t xml:space="preserve">odnawialnego źródła energii. Projektodawca zatem zdecydował, że </w:t>
      </w:r>
      <w:r>
        <w:t>ujęta</w:t>
      </w:r>
      <w:r w:rsidR="00BE6653">
        <w:t xml:space="preserve"> w </w:t>
      </w:r>
      <w:r w:rsidR="00634CF2">
        <w:t>d</w:t>
      </w:r>
      <w:r w:rsidR="00634CF2" w:rsidRPr="000B05F8">
        <w:t xml:space="preserve">yrektywie </w:t>
      </w:r>
      <w:r w:rsidRPr="000B05F8">
        <w:t>2018/2001 umowa PPA zostanie wpisana</w:t>
      </w:r>
      <w:r w:rsidR="00BE6653">
        <w:t xml:space="preserve"> w </w:t>
      </w:r>
      <w:r w:rsidRPr="000B05F8">
        <w:t>zbiór umów uregulowanych</w:t>
      </w:r>
      <w:r w:rsidR="00BE6653">
        <w:t xml:space="preserve"> w </w:t>
      </w:r>
      <w:r w:rsidRPr="000B05F8">
        <w:t>art. 5 ustawy</w:t>
      </w:r>
      <w:r w:rsidR="00BE6653">
        <w:t xml:space="preserve"> z </w:t>
      </w:r>
      <w:r w:rsidRPr="000B05F8">
        <w:t>dnia 10 kwietnia 1997 r. - Prawo energetyczne, ponieważ przepis ten normuje obszerne zagadnienie jakim są umowy</w:t>
      </w:r>
      <w:r w:rsidR="00BE6653">
        <w:t xml:space="preserve"> w </w:t>
      </w:r>
      <w:r w:rsidRPr="000B05F8">
        <w:t>zakresie sprzedaży oraz dostarczania paliw</w:t>
      </w:r>
      <w:r w:rsidR="00BE6653">
        <w:t xml:space="preserve"> i </w:t>
      </w:r>
      <w:r w:rsidRPr="000B05F8">
        <w:t xml:space="preserve">energii. </w:t>
      </w:r>
      <w:r w:rsidR="00634CF2">
        <w:t>W związku z tym,</w:t>
      </w:r>
      <w:r w:rsidR="00634CF2" w:rsidRPr="000B05F8">
        <w:t xml:space="preserve"> </w:t>
      </w:r>
      <w:r w:rsidRPr="000B05F8">
        <w:t>proponuje</w:t>
      </w:r>
      <w:r w:rsidR="00BE6653">
        <w:t xml:space="preserve"> się </w:t>
      </w:r>
      <w:r w:rsidRPr="000B05F8">
        <w:t>dodanie</w:t>
      </w:r>
      <w:r w:rsidR="00BE6653">
        <w:t xml:space="preserve"> do </w:t>
      </w:r>
      <w:r w:rsidRPr="000B05F8">
        <w:t>art. 5 ww</w:t>
      </w:r>
      <w:r w:rsidR="00634CF2">
        <w:t>.</w:t>
      </w:r>
      <w:r w:rsidRPr="000B05F8">
        <w:t xml:space="preserve"> ustawy </w:t>
      </w:r>
      <w:r w:rsidR="00634CF2" w:rsidRPr="000B05F8">
        <w:t>ust</w:t>
      </w:r>
      <w:r w:rsidR="00634CF2">
        <w:t>.</w:t>
      </w:r>
      <w:r w:rsidR="00634CF2" w:rsidRPr="000B05F8">
        <w:t xml:space="preserve"> </w:t>
      </w:r>
      <w:r w:rsidRPr="000B05F8">
        <w:t>2c określającego istotę tej umowy oraz sposoby jej wykonania. Zgodnie</w:t>
      </w:r>
      <w:r w:rsidR="00BE6653">
        <w:t xml:space="preserve"> z </w:t>
      </w:r>
      <w:r w:rsidRPr="000B05F8">
        <w:t>treścią projektowanego przepisu</w:t>
      </w:r>
      <w:r w:rsidR="003E4D30">
        <w:t>,</w:t>
      </w:r>
      <w:r w:rsidRPr="000B05F8">
        <w:t xml:space="preserve"> umowa sprzedaży energii elektrycznej wytworzonej</w:t>
      </w:r>
      <w:r w:rsidR="00BE6653">
        <w:t xml:space="preserve"> z </w:t>
      </w:r>
      <w:r w:rsidRPr="000B05F8">
        <w:t>odnawialnego źródła energii może zostać zawarta bezpośrednio pomiędzy wytwórcą,</w:t>
      </w:r>
      <w:r w:rsidR="00BE6653">
        <w:t xml:space="preserve"> w </w:t>
      </w:r>
      <w:r w:rsidRPr="000B05F8">
        <w:t>rozumieniu art. 2 pkt 39 ustawy</w:t>
      </w:r>
      <w:r w:rsidR="00BE6653">
        <w:t xml:space="preserve"> z </w:t>
      </w:r>
      <w:r w:rsidRPr="000B05F8">
        <w:t>dnia 20 lutego 2015 r.</w:t>
      </w:r>
      <w:r w:rsidR="00BE6653">
        <w:t xml:space="preserve"> o </w:t>
      </w:r>
      <w:r w:rsidRPr="000B05F8">
        <w:t>odnawialnych źródłach energii</w:t>
      </w:r>
      <w:r w:rsidR="00BE6653">
        <w:t xml:space="preserve"> a </w:t>
      </w:r>
      <w:r w:rsidRPr="000B05F8">
        <w:t xml:space="preserve">odbiorcą. </w:t>
      </w:r>
    </w:p>
    <w:p w14:paraId="115B7AB3" w14:textId="6ECE710E" w:rsidR="001809A6" w:rsidRPr="000B05F8" w:rsidRDefault="001809A6" w:rsidP="001809A6">
      <w:r w:rsidRPr="000B05F8">
        <w:t>Wykonanie umowy PPA</w:t>
      </w:r>
      <w:r w:rsidR="00BE6653">
        <w:t xml:space="preserve"> od </w:t>
      </w:r>
      <w:r w:rsidRPr="000B05F8">
        <w:t>strony technicznej możliwe jest</w:t>
      </w:r>
      <w:r w:rsidR="00BE6653">
        <w:t xml:space="preserve"> w </w:t>
      </w:r>
      <w:r w:rsidRPr="000B05F8">
        <w:t>dwojaki sposób, co zostało uregulowane</w:t>
      </w:r>
      <w:r w:rsidR="00BE6653">
        <w:t xml:space="preserve"> w </w:t>
      </w:r>
      <w:r w:rsidRPr="000B05F8">
        <w:t>pkt. 1</w:t>
      </w:r>
      <w:r w:rsidR="00BE6653">
        <w:t xml:space="preserve"> i </w:t>
      </w:r>
      <w:r w:rsidRPr="000B05F8">
        <w:t xml:space="preserve">2 projektowanego </w:t>
      </w:r>
      <w:r w:rsidR="00634CF2" w:rsidRPr="000B05F8">
        <w:t>ust</w:t>
      </w:r>
      <w:r w:rsidR="00634CF2">
        <w:t>.</w:t>
      </w:r>
      <w:r w:rsidR="00634CF2" w:rsidRPr="000B05F8">
        <w:t xml:space="preserve"> </w:t>
      </w:r>
      <w:r w:rsidRPr="000B05F8">
        <w:t>2c.</w:t>
      </w:r>
      <w:r w:rsidR="00BE6653">
        <w:t xml:space="preserve"> W </w:t>
      </w:r>
      <w:r w:rsidRPr="000B05F8">
        <w:t xml:space="preserve">pierwszym przypadku, dostarczanie </w:t>
      </w:r>
      <w:r w:rsidRPr="000B05F8">
        <w:rPr>
          <w:bCs/>
        </w:rPr>
        <w:t>energii elektrycznej może odbywać się</w:t>
      </w:r>
      <w:r w:rsidR="00BE6653">
        <w:rPr>
          <w:bCs/>
        </w:rPr>
        <w:t xml:space="preserve"> na </w:t>
      </w:r>
      <w:r w:rsidRPr="000B05F8">
        <w:rPr>
          <w:bCs/>
        </w:rPr>
        <w:t>podstawie umowy</w:t>
      </w:r>
      <w:r w:rsidR="00BE6653">
        <w:rPr>
          <w:bCs/>
        </w:rPr>
        <w:t xml:space="preserve"> o </w:t>
      </w:r>
      <w:r w:rsidRPr="000B05F8">
        <w:rPr>
          <w:bCs/>
        </w:rPr>
        <w:t>świadczenie usług przesyłania lub dystrybucji,</w:t>
      </w:r>
      <w:r w:rsidR="00BE6653">
        <w:rPr>
          <w:bCs/>
        </w:rPr>
        <w:t xml:space="preserve"> w </w:t>
      </w:r>
      <w:r w:rsidRPr="000B05F8">
        <w:rPr>
          <w:bCs/>
        </w:rPr>
        <w:t>przypadku gdy strony tej umowy zostały uprzednio przyłączone</w:t>
      </w:r>
      <w:r w:rsidR="00BE6653">
        <w:rPr>
          <w:bCs/>
        </w:rPr>
        <w:t xml:space="preserve"> do </w:t>
      </w:r>
      <w:r w:rsidRPr="000B05F8">
        <w:rPr>
          <w:bCs/>
        </w:rPr>
        <w:t xml:space="preserve">krajowej sieci elektroenergetycznej. Druga możliwość zakłada dostarczenie przedmiotu </w:t>
      </w:r>
      <w:r w:rsidRPr="000B05F8">
        <w:rPr>
          <w:bCs/>
        </w:rPr>
        <w:lastRenderedPageBreak/>
        <w:t>umowy</w:t>
      </w:r>
      <w:r w:rsidR="00BE6653">
        <w:rPr>
          <w:bCs/>
        </w:rPr>
        <w:t xml:space="preserve"> za </w:t>
      </w:r>
      <w:r w:rsidRPr="000B05F8">
        <w:t>pomocą linii bezpośredniej,</w:t>
      </w:r>
      <w:r w:rsidR="00BE6653">
        <w:t xml:space="preserve"> o </w:t>
      </w:r>
      <w:r w:rsidRPr="000B05F8">
        <w:t>której mowa</w:t>
      </w:r>
      <w:r w:rsidR="00BE6653">
        <w:t xml:space="preserve"> w </w:t>
      </w:r>
      <w:r w:rsidRPr="000B05F8">
        <w:t xml:space="preserve">art. 3 pkt 11f ustawy – Prawo energetyczne. </w:t>
      </w:r>
    </w:p>
    <w:p w14:paraId="7D7EDC2C" w14:textId="619D86F1" w:rsidR="001809A6" w:rsidRPr="000B05F8" w:rsidRDefault="001809A6" w:rsidP="001809A6">
      <w:pPr>
        <w:spacing w:line="23" w:lineRule="atLeast"/>
        <w:ind w:firstLine="0"/>
        <w:rPr>
          <w:rFonts w:cs="Times New Roman"/>
          <w:b/>
          <w:szCs w:val="24"/>
        </w:rPr>
      </w:pPr>
      <w:r w:rsidRPr="000B05F8">
        <w:rPr>
          <w:rFonts w:cs="Times New Roman"/>
          <w:b/>
          <w:szCs w:val="24"/>
        </w:rPr>
        <w:t>Zmiany art. 5</w:t>
      </w:r>
      <w:r w:rsidR="00D97A59">
        <w:rPr>
          <w:rFonts w:cs="Times New Roman"/>
          <w:b/>
          <w:szCs w:val="24"/>
        </w:rPr>
        <w:t xml:space="preserve"> </w:t>
      </w:r>
      <w:r w:rsidRPr="000B05F8">
        <w:rPr>
          <w:rFonts w:cs="Times New Roman"/>
          <w:b/>
          <w:szCs w:val="24"/>
        </w:rPr>
        <w:t>pkt. 1</w:t>
      </w:r>
      <w:r w:rsidR="00BE6653">
        <w:rPr>
          <w:rFonts w:cs="Times New Roman"/>
          <w:b/>
          <w:szCs w:val="24"/>
        </w:rPr>
        <w:t xml:space="preserve"> i </w:t>
      </w:r>
      <w:r w:rsidRPr="000B05F8">
        <w:rPr>
          <w:rFonts w:cs="Times New Roman"/>
          <w:b/>
          <w:szCs w:val="24"/>
        </w:rPr>
        <w:t xml:space="preserve">2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 xml:space="preserve">2a </w:t>
      </w:r>
    </w:p>
    <w:p w14:paraId="06D17834" w14:textId="2D95CEA9" w:rsidR="001809A6" w:rsidRPr="000B05F8" w:rsidRDefault="001809A6" w:rsidP="001809A6">
      <w:r w:rsidRPr="000B05F8">
        <w:t>W celu umożliwienia dostarczania energii elektrycznej</w:t>
      </w:r>
      <w:r w:rsidR="00BE6653">
        <w:t xml:space="preserve"> na </w:t>
      </w:r>
      <w:r w:rsidRPr="000B05F8">
        <w:t>podstawie umowy PPA</w:t>
      </w:r>
      <w:r w:rsidR="00BE6653">
        <w:t xml:space="preserve"> za </w:t>
      </w:r>
      <w:r w:rsidRPr="000B05F8">
        <w:t>pomocą krajowej sieci elektroenergetycznej konieczne jest również wskazanie</w:t>
      </w:r>
      <w:r w:rsidR="00BE6653">
        <w:t xml:space="preserve"> w </w:t>
      </w:r>
      <w:r w:rsidRPr="000B05F8">
        <w:t xml:space="preserve">pkt. 1 </w:t>
      </w:r>
      <w:r w:rsidR="00634CF2" w:rsidRPr="000B05F8">
        <w:t>ust</w:t>
      </w:r>
      <w:r w:rsidR="00634CF2">
        <w:t>.</w:t>
      </w:r>
      <w:r w:rsidR="00634CF2" w:rsidRPr="000B05F8">
        <w:t xml:space="preserve"> </w:t>
      </w:r>
      <w:r w:rsidRPr="000B05F8">
        <w:t>2a art. 5, że kategoria sprzedawcy obejmuje też wytwórcę energii OZE</w:t>
      </w:r>
      <w:r w:rsidR="00BE6653">
        <w:t xml:space="preserve"> w </w:t>
      </w:r>
      <w:r w:rsidRPr="000B05F8">
        <w:t>rozumieniu art. 2 pkt 39 ustawy</w:t>
      </w:r>
      <w:r w:rsidR="00BE6653">
        <w:t xml:space="preserve"> z </w:t>
      </w:r>
      <w:r w:rsidRPr="000B05F8">
        <w:t>dnia 20 lutego 2015 r.</w:t>
      </w:r>
      <w:r w:rsidR="00BE6653">
        <w:t xml:space="preserve"> o </w:t>
      </w:r>
      <w:r w:rsidRPr="000B05F8">
        <w:t>odnawialnych źródłach energii, który może sprzedawać energię wytworzoną</w:t>
      </w:r>
      <w:r w:rsidR="00BE6653">
        <w:t xml:space="preserve"> z </w:t>
      </w:r>
      <w:r w:rsidRPr="000B05F8">
        <w:t>źródeł odnawialnych. Takie samo uzupełnienie wprowadza</w:t>
      </w:r>
      <w:r w:rsidR="00BE6653">
        <w:t xml:space="preserve"> się </w:t>
      </w:r>
      <w:r w:rsidRPr="000B05F8">
        <w:t xml:space="preserve">pkt. 2 </w:t>
      </w:r>
      <w:r w:rsidR="00634CF2" w:rsidRPr="000B05F8">
        <w:t>ust</w:t>
      </w:r>
      <w:r w:rsidR="00634CF2">
        <w:t>.</w:t>
      </w:r>
      <w:r w:rsidR="00634CF2" w:rsidRPr="000B05F8">
        <w:t xml:space="preserve"> </w:t>
      </w:r>
      <w:r w:rsidRPr="000B05F8">
        <w:t>2a art. 5.</w:t>
      </w:r>
    </w:p>
    <w:p w14:paraId="2CFD0BE1" w14:textId="6725F73E"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2d</w:t>
      </w:r>
      <w:r w:rsidR="00BE6653">
        <w:rPr>
          <w:rFonts w:cs="Times New Roman"/>
          <w:b/>
          <w:szCs w:val="24"/>
        </w:rPr>
        <w:t xml:space="preserve"> do </w:t>
      </w:r>
      <w:r w:rsidRPr="000B05F8">
        <w:rPr>
          <w:rFonts w:cs="Times New Roman"/>
          <w:b/>
          <w:szCs w:val="24"/>
        </w:rPr>
        <w:t xml:space="preserve">art. 5 </w:t>
      </w:r>
    </w:p>
    <w:p w14:paraId="02BD77EE" w14:textId="368AFB29" w:rsidR="001809A6" w:rsidRPr="000B05F8" w:rsidRDefault="001809A6" w:rsidP="001809A6">
      <w:r w:rsidRPr="000B05F8">
        <w:t>Proponuje</w:t>
      </w:r>
      <w:r w:rsidR="00BE6653">
        <w:t xml:space="preserve"> się </w:t>
      </w:r>
      <w:r w:rsidRPr="000B05F8">
        <w:t xml:space="preserve">także dodanie nowego </w:t>
      </w:r>
      <w:r w:rsidR="00634CF2" w:rsidRPr="000B05F8">
        <w:t>ust</w:t>
      </w:r>
      <w:r w:rsidR="00634CF2">
        <w:t>.</w:t>
      </w:r>
      <w:r w:rsidR="00634CF2" w:rsidRPr="000B05F8">
        <w:t xml:space="preserve"> </w:t>
      </w:r>
      <w:r w:rsidRPr="000B05F8">
        <w:t>2d</w:t>
      </w:r>
      <w:r w:rsidR="00BE6653">
        <w:t xml:space="preserve"> do </w:t>
      </w:r>
      <w:r w:rsidRPr="000B05F8">
        <w:t>art. 5 ustawy</w:t>
      </w:r>
      <w:r w:rsidR="00BE6653">
        <w:t xml:space="preserve"> z </w:t>
      </w:r>
      <w:r w:rsidRPr="000B05F8">
        <w:t xml:space="preserve">dnia 10 kwietnia 1997 r. – Prawo energetyczne, wskazującego minimalną treść umowy </w:t>
      </w:r>
      <w:r w:rsidR="00F14255">
        <w:t xml:space="preserve">sprzedaży </w:t>
      </w:r>
      <w:r w:rsidRPr="000B05F8">
        <w:t>energii wytworzonej</w:t>
      </w:r>
      <w:r w:rsidR="00BE6653">
        <w:t xml:space="preserve"> z </w:t>
      </w:r>
      <w:r w:rsidRPr="000B05F8">
        <w:t>odnawialnego źródła, wskazując</w:t>
      </w:r>
      <w:r w:rsidR="00BE6653">
        <w:t xml:space="preserve"> na </w:t>
      </w:r>
      <w:r w:rsidRPr="000B05F8">
        <w:t>elementy podmiotowo</w:t>
      </w:r>
      <w:r w:rsidR="00BE6653">
        <w:t xml:space="preserve"> i </w:t>
      </w:r>
      <w:r w:rsidRPr="000B05F8">
        <w:t>przedmiotowo istotne. Pozwoli to</w:t>
      </w:r>
      <w:r w:rsidR="00BE6653">
        <w:t xml:space="preserve"> na </w:t>
      </w:r>
      <w:r w:rsidRPr="000B05F8">
        <w:t>identyfikację stron umowy jak również</w:t>
      </w:r>
      <w:r w:rsidR="00BE6653">
        <w:t xml:space="preserve"> na </w:t>
      </w:r>
      <w:r w:rsidRPr="000B05F8">
        <w:t>określenie przedmiotu sprzedaży oraz ceny.</w:t>
      </w:r>
    </w:p>
    <w:p w14:paraId="39AE99FD" w14:textId="0CD2347B" w:rsidR="001809A6" w:rsidRPr="000B05F8" w:rsidRDefault="001809A6" w:rsidP="001809A6">
      <w:pPr>
        <w:spacing w:line="23" w:lineRule="atLeast"/>
        <w:ind w:firstLine="0"/>
        <w:rPr>
          <w:rFonts w:cs="Times New Roman"/>
          <w:b/>
          <w:szCs w:val="24"/>
        </w:rPr>
      </w:pPr>
      <w:r w:rsidRPr="000B05F8">
        <w:rPr>
          <w:rFonts w:cs="Times New Roman"/>
          <w:b/>
          <w:szCs w:val="24"/>
        </w:rPr>
        <w:t xml:space="preserve">Dodanie </w:t>
      </w:r>
      <w:r w:rsidR="00634CF2" w:rsidRPr="000B05F8">
        <w:rPr>
          <w:rFonts w:cs="Times New Roman"/>
          <w:b/>
          <w:szCs w:val="24"/>
        </w:rPr>
        <w:t>ust</w:t>
      </w:r>
      <w:r w:rsidR="00634CF2">
        <w:rPr>
          <w:rFonts w:cs="Times New Roman"/>
          <w:b/>
          <w:szCs w:val="24"/>
        </w:rPr>
        <w:t>.</w:t>
      </w:r>
      <w:r w:rsidR="00634CF2" w:rsidRPr="000B05F8">
        <w:rPr>
          <w:rFonts w:cs="Times New Roman"/>
          <w:b/>
          <w:szCs w:val="24"/>
        </w:rPr>
        <w:t xml:space="preserve"> </w:t>
      </w:r>
      <w:r w:rsidRPr="000B05F8">
        <w:rPr>
          <w:rFonts w:cs="Times New Roman"/>
          <w:b/>
          <w:szCs w:val="24"/>
        </w:rPr>
        <w:t>11a</w:t>
      </w:r>
      <w:r w:rsidR="00BE6653">
        <w:rPr>
          <w:rFonts w:cs="Times New Roman"/>
          <w:b/>
          <w:szCs w:val="24"/>
        </w:rPr>
        <w:t xml:space="preserve"> do </w:t>
      </w:r>
      <w:r w:rsidRPr="000B05F8">
        <w:rPr>
          <w:rFonts w:cs="Times New Roman"/>
          <w:b/>
          <w:szCs w:val="24"/>
        </w:rPr>
        <w:t xml:space="preserve">art. 5 </w:t>
      </w:r>
    </w:p>
    <w:p w14:paraId="7A563F0C" w14:textId="22A37BA5" w:rsidR="001809A6" w:rsidRPr="000B05F8" w:rsidRDefault="001809A6" w:rsidP="001809A6">
      <w:pPr>
        <w:rPr>
          <w:lang w:eastAsia="pl-PL"/>
        </w:rPr>
      </w:pPr>
      <w:r w:rsidRPr="000B05F8">
        <w:rPr>
          <w:lang w:eastAsia="pl-PL"/>
        </w:rPr>
        <w:t xml:space="preserve">Dodanie </w:t>
      </w:r>
      <w:r w:rsidR="00634CF2" w:rsidRPr="000B05F8">
        <w:rPr>
          <w:lang w:eastAsia="pl-PL"/>
        </w:rPr>
        <w:t>ust</w:t>
      </w:r>
      <w:r w:rsidR="00634CF2">
        <w:rPr>
          <w:lang w:eastAsia="pl-PL"/>
        </w:rPr>
        <w:t>.</w:t>
      </w:r>
      <w:r w:rsidR="00634CF2" w:rsidRPr="000B05F8">
        <w:rPr>
          <w:lang w:eastAsia="pl-PL"/>
        </w:rPr>
        <w:t xml:space="preserve"> </w:t>
      </w:r>
      <w:r w:rsidRPr="000B05F8">
        <w:rPr>
          <w:lang w:eastAsia="pl-PL"/>
        </w:rPr>
        <w:t>11a</w:t>
      </w:r>
      <w:r w:rsidR="00BE6653">
        <w:rPr>
          <w:lang w:eastAsia="pl-PL"/>
        </w:rPr>
        <w:t xml:space="preserve"> do </w:t>
      </w:r>
      <w:r w:rsidRPr="000B05F8">
        <w:rPr>
          <w:lang w:eastAsia="pl-PL"/>
        </w:rPr>
        <w:t xml:space="preserve">art. 5 </w:t>
      </w:r>
      <w:r w:rsidRPr="000B05F8">
        <w:t>ustawy</w:t>
      </w:r>
      <w:r w:rsidR="00BE6653">
        <w:t xml:space="preserve"> z </w:t>
      </w:r>
      <w:r w:rsidRPr="000B05F8">
        <w:t>dnia 10 kwietnia 1997 r. - Prawo energetyczne ma</w:t>
      </w:r>
      <w:r w:rsidR="00BE6653">
        <w:t xml:space="preserve"> na </w:t>
      </w:r>
      <w:r w:rsidRPr="000B05F8">
        <w:t xml:space="preserve">celu wdrożenie </w:t>
      </w:r>
      <w:r w:rsidRPr="000B05F8">
        <w:rPr>
          <w:lang w:eastAsia="pl-PL"/>
        </w:rPr>
        <w:t>art. 15 ust. 8 zdanie drugie Dyrektywy 2018/2001, nakładającego obowiązki sprawozdawcze</w:t>
      </w:r>
      <w:r w:rsidR="00BE6653">
        <w:rPr>
          <w:lang w:eastAsia="pl-PL"/>
        </w:rPr>
        <w:t xml:space="preserve"> na </w:t>
      </w:r>
      <w:r w:rsidRPr="000B05F8">
        <w:rPr>
          <w:lang w:eastAsia="pl-PL"/>
        </w:rPr>
        <w:t>państwa członkowskie UE</w:t>
      </w:r>
      <w:r w:rsidR="00BE6653">
        <w:rPr>
          <w:lang w:eastAsia="pl-PL"/>
        </w:rPr>
        <w:t xml:space="preserve"> w </w:t>
      </w:r>
      <w:r w:rsidRPr="000B05F8">
        <w:rPr>
          <w:lang w:eastAsia="pl-PL"/>
        </w:rPr>
        <w:t>ramach sporządzanych przez nie krajowych planów</w:t>
      </w:r>
      <w:r w:rsidR="00BE6653">
        <w:rPr>
          <w:lang w:eastAsia="pl-PL"/>
        </w:rPr>
        <w:t xml:space="preserve"> w </w:t>
      </w:r>
      <w:r w:rsidRPr="000B05F8">
        <w:rPr>
          <w:lang w:eastAsia="pl-PL"/>
        </w:rPr>
        <w:t>dziedzinie energii</w:t>
      </w:r>
      <w:r w:rsidR="00BE6653">
        <w:rPr>
          <w:lang w:eastAsia="pl-PL"/>
        </w:rPr>
        <w:t xml:space="preserve"> i </w:t>
      </w:r>
      <w:r w:rsidRPr="000B05F8">
        <w:rPr>
          <w:lang w:eastAsia="pl-PL"/>
        </w:rPr>
        <w:t>klimatu (</w:t>
      </w:r>
      <w:proofErr w:type="spellStart"/>
      <w:r w:rsidRPr="000B05F8">
        <w:rPr>
          <w:lang w:eastAsia="pl-PL"/>
        </w:rPr>
        <w:t>KPEiK</w:t>
      </w:r>
      <w:proofErr w:type="spellEnd"/>
      <w:r w:rsidRPr="000B05F8">
        <w:rPr>
          <w:lang w:eastAsia="pl-PL"/>
        </w:rPr>
        <w:t>). Projektowany przepis nakłada</w:t>
      </w:r>
      <w:r w:rsidR="00BE6653">
        <w:rPr>
          <w:lang w:eastAsia="pl-PL"/>
        </w:rPr>
        <w:t xml:space="preserve"> na </w:t>
      </w:r>
      <w:r w:rsidRPr="000B05F8">
        <w:rPr>
          <w:lang w:eastAsia="pl-PL"/>
        </w:rPr>
        <w:t xml:space="preserve">wytwórcę </w:t>
      </w:r>
      <w:r w:rsidRPr="000B05F8">
        <w:rPr>
          <w:bCs/>
        </w:rPr>
        <w:t>energii OZE</w:t>
      </w:r>
      <w:r w:rsidRPr="000B05F8">
        <w:t xml:space="preserve">, który zawarł </w:t>
      </w:r>
      <w:r w:rsidRPr="000B05F8">
        <w:rPr>
          <w:lang w:eastAsia="pl-PL"/>
        </w:rPr>
        <w:t>umowę PPA</w:t>
      </w:r>
      <w:r w:rsidR="00634CF2">
        <w:rPr>
          <w:lang w:eastAsia="pl-PL"/>
        </w:rPr>
        <w:t>,</w:t>
      </w:r>
      <w:r w:rsidRPr="000B05F8">
        <w:rPr>
          <w:lang w:eastAsia="pl-PL"/>
        </w:rPr>
        <w:t xml:space="preserve"> obowiązek przekazania informacji</w:t>
      </w:r>
      <w:r w:rsidR="00BE6653">
        <w:rPr>
          <w:lang w:eastAsia="pl-PL"/>
        </w:rPr>
        <w:t xml:space="preserve"> o </w:t>
      </w:r>
      <w:r w:rsidRPr="000B05F8">
        <w:rPr>
          <w:lang w:eastAsia="pl-PL"/>
        </w:rPr>
        <w:t>jej zawarciu</w:t>
      </w:r>
      <w:r w:rsidR="00BE6653">
        <w:rPr>
          <w:lang w:eastAsia="pl-PL"/>
        </w:rPr>
        <w:t xml:space="preserve"> do </w:t>
      </w:r>
      <w:r w:rsidRPr="000B05F8">
        <w:rPr>
          <w:lang w:eastAsia="pl-PL"/>
        </w:rPr>
        <w:t>Prezesa URE. Zebrane dane</w:t>
      </w:r>
      <w:r w:rsidR="00BE6653">
        <w:rPr>
          <w:lang w:eastAsia="pl-PL"/>
        </w:rPr>
        <w:t xml:space="preserve"> o </w:t>
      </w:r>
      <w:r w:rsidRPr="000B05F8">
        <w:rPr>
          <w:lang w:eastAsia="pl-PL"/>
        </w:rPr>
        <w:t>liczbie zawartych umów PPA powinny być brane pod uwagę</w:t>
      </w:r>
      <w:r w:rsidR="00BE6653">
        <w:rPr>
          <w:lang w:eastAsia="pl-PL"/>
        </w:rPr>
        <w:t xml:space="preserve"> w </w:t>
      </w:r>
      <w:r w:rsidRPr="000B05F8">
        <w:rPr>
          <w:lang w:eastAsia="pl-PL"/>
        </w:rPr>
        <w:t>przypadku sporządzania przez państwo członkowskie UE sprawozdań</w:t>
      </w:r>
      <w:r w:rsidR="00BE6653">
        <w:rPr>
          <w:lang w:eastAsia="pl-PL"/>
        </w:rPr>
        <w:t xml:space="preserve"> z </w:t>
      </w:r>
      <w:r w:rsidRPr="000B05F8">
        <w:rPr>
          <w:lang w:eastAsia="pl-PL"/>
        </w:rPr>
        <w:t>postępów</w:t>
      </w:r>
      <w:r w:rsidR="00BE6653">
        <w:rPr>
          <w:lang w:eastAsia="pl-PL"/>
        </w:rPr>
        <w:t xml:space="preserve"> w </w:t>
      </w:r>
      <w:r w:rsidRPr="000B05F8">
        <w:rPr>
          <w:lang w:eastAsia="pl-PL"/>
        </w:rPr>
        <w:t xml:space="preserve">realizacji </w:t>
      </w:r>
      <w:proofErr w:type="spellStart"/>
      <w:r w:rsidRPr="000B05F8">
        <w:rPr>
          <w:lang w:eastAsia="pl-PL"/>
        </w:rPr>
        <w:t>KPEiK</w:t>
      </w:r>
      <w:proofErr w:type="spellEnd"/>
      <w:r w:rsidRPr="000B05F8">
        <w:rPr>
          <w:lang w:eastAsia="pl-PL"/>
        </w:rPr>
        <w:t>.</w:t>
      </w:r>
      <w:r w:rsidR="00BE6653">
        <w:rPr>
          <w:lang w:eastAsia="pl-PL"/>
        </w:rPr>
        <w:t xml:space="preserve"> W </w:t>
      </w:r>
      <w:r w:rsidRPr="000B05F8">
        <w:rPr>
          <w:lang w:eastAsia="pl-PL"/>
        </w:rPr>
        <w:t>przypadku umów już zawartych</w:t>
      </w:r>
      <w:r w:rsidR="00634CF2">
        <w:rPr>
          <w:lang w:eastAsia="pl-PL"/>
        </w:rPr>
        <w:t>,</w:t>
      </w:r>
      <w:r w:rsidRPr="000B05F8">
        <w:rPr>
          <w:lang w:eastAsia="pl-PL"/>
        </w:rPr>
        <w:t xml:space="preserve"> przepis przejściowy (art. </w:t>
      </w:r>
      <w:r w:rsidR="00634CF2">
        <w:rPr>
          <w:lang w:eastAsia="pl-PL"/>
        </w:rPr>
        <w:t>29</w:t>
      </w:r>
      <w:r w:rsidRPr="000B05F8">
        <w:rPr>
          <w:lang w:eastAsia="pl-PL"/>
        </w:rPr>
        <w:t>)</w:t>
      </w:r>
      <w:r w:rsidR="00634CF2">
        <w:rPr>
          <w:lang w:eastAsia="pl-PL"/>
        </w:rPr>
        <w:t>,</w:t>
      </w:r>
      <w:r w:rsidRPr="000B05F8">
        <w:rPr>
          <w:lang w:eastAsia="pl-PL"/>
        </w:rPr>
        <w:t xml:space="preserve"> zobowiązuje wytwórcę energii OZE</w:t>
      </w:r>
      <w:r w:rsidR="00BE6653">
        <w:rPr>
          <w:lang w:eastAsia="pl-PL"/>
        </w:rPr>
        <w:t xml:space="preserve"> do </w:t>
      </w:r>
      <w:r w:rsidRPr="000B05F8">
        <w:rPr>
          <w:lang w:eastAsia="pl-PL"/>
        </w:rPr>
        <w:t>przekazania informacji</w:t>
      </w:r>
      <w:r w:rsidR="00BE6653">
        <w:rPr>
          <w:lang w:eastAsia="pl-PL"/>
        </w:rPr>
        <w:t xml:space="preserve"> o </w:t>
      </w:r>
      <w:r w:rsidRPr="000B05F8">
        <w:rPr>
          <w:lang w:eastAsia="pl-PL"/>
        </w:rPr>
        <w:t>tych umowach</w:t>
      </w:r>
      <w:r w:rsidR="00BE6653">
        <w:rPr>
          <w:lang w:eastAsia="pl-PL"/>
        </w:rPr>
        <w:t xml:space="preserve"> do </w:t>
      </w:r>
      <w:r w:rsidRPr="000B05F8">
        <w:rPr>
          <w:lang w:eastAsia="pl-PL"/>
        </w:rPr>
        <w:t>Prezesa URE</w:t>
      </w:r>
      <w:r w:rsidR="00BE6653">
        <w:rPr>
          <w:lang w:eastAsia="pl-PL"/>
        </w:rPr>
        <w:t xml:space="preserve"> w </w:t>
      </w:r>
      <w:r w:rsidRPr="000B05F8">
        <w:rPr>
          <w:lang w:eastAsia="pl-PL"/>
        </w:rPr>
        <w:t>ciągu czterdziestu pięciu dni</w:t>
      </w:r>
      <w:r w:rsidR="00BE6653">
        <w:rPr>
          <w:lang w:eastAsia="pl-PL"/>
        </w:rPr>
        <w:t xml:space="preserve"> od </w:t>
      </w:r>
      <w:r w:rsidRPr="000B05F8">
        <w:rPr>
          <w:lang w:eastAsia="pl-PL"/>
        </w:rPr>
        <w:t>wejścia</w:t>
      </w:r>
      <w:r w:rsidR="00BE6653">
        <w:rPr>
          <w:lang w:eastAsia="pl-PL"/>
        </w:rPr>
        <w:t xml:space="preserve"> w </w:t>
      </w:r>
      <w:r w:rsidRPr="000B05F8">
        <w:rPr>
          <w:lang w:eastAsia="pl-PL"/>
        </w:rPr>
        <w:t>życie niniejszej ustawy.</w:t>
      </w:r>
    </w:p>
    <w:p w14:paraId="59BDB2C8" w14:textId="77777777" w:rsidR="001809A6" w:rsidRPr="000B05F8" w:rsidRDefault="001809A6" w:rsidP="001809A6">
      <w:pPr>
        <w:pStyle w:val="Akapitzlist"/>
        <w:autoSpaceDE w:val="0"/>
        <w:autoSpaceDN w:val="0"/>
        <w:adjustRightInd w:val="0"/>
        <w:spacing w:line="23" w:lineRule="atLeast"/>
        <w:ind w:left="360"/>
        <w:contextualSpacing w:val="0"/>
        <w:rPr>
          <w:rFonts w:cs="Times New Roman"/>
          <w:b/>
          <w:bCs/>
          <w:color w:val="000000"/>
          <w:szCs w:val="24"/>
        </w:rPr>
      </w:pPr>
    </w:p>
    <w:p w14:paraId="5D809392" w14:textId="77777777" w:rsidR="001809A6" w:rsidRPr="000B05F8" w:rsidRDefault="001809A6" w:rsidP="001809A6">
      <w:pPr>
        <w:pStyle w:val="Nagwek2"/>
        <w:numPr>
          <w:ilvl w:val="1"/>
          <w:numId w:val="21"/>
        </w:numPr>
        <w:ind w:left="1152" w:hanging="432"/>
        <w:rPr>
          <w:lang w:val="en-US"/>
        </w:rPr>
      </w:pPr>
      <w:proofErr w:type="spellStart"/>
      <w:r w:rsidRPr="000B05F8">
        <w:rPr>
          <w:highlight w:val="lightGray"/>
          <w:lang w:val="en-US"/>
        </w:rPr>
        <w:t>Partnerski</w:t>
      </w:r>
      <w:proofErr w:type="spellEnd"/>
      <w:r w:rsidRPr="000B05F8">
        <w:rPr>
          <w:highlight w:val="lightGray"/>
          <w:lang w:val="en-US"/>
        </w:rPr>
        <w:t xml:space="preserve"> </w:t>
      </w:r>
      <w:proofErr w:type="spellStart"/>
      <w:r w:rsidRPr="000B05F8">
        <w:rPr>
          <w:highlight w:val="lightGray"/>
          <w:lang w:val="en-US"/>
        </w:rPr>
        <w:t>handel</w:t>
      </w:r>
      <w:proofErr w:type="spellEnd"/>
      <w:r w:rsidRPr="000B05F8">
        <w:rPr>
          <w:highlight w:val="lightGray"/>
          <w:lang w:val="en-US"/>
        </w:rPr>
        <w:t xml:space="preserve"> </w:t>
      </w:r>
      <w:proofErr w:type="spellStart"/>
      <w:r w:rsidRPr="000B05F8">
        <w:rPr>
          <w:highlight w:val="lightGray"/>
          <w:lang w:val="en-US"/>
        </w:rPr>
        <w:t>energią</w:t>
      </w:r>
      <w:proofErr w:type="spellEnd"/>
      <w:r w:rsidRPr="000B05F8">
        <w:rPr>
          <w:highlight w:val="lightGray"/>
          <w:lang w:val="en-US"/>
        </w:rPr>
        <w:t xml:space="preserve"> – peer-to-peer (art. 21 RED II)</w:t>
      </w:r>
    </w:p>
    <w:p w14:paraId="28AA3DFA" w14:textId="74CB3298" w:rsidR="001809A6" w:rsidRPr="000B05F8" w:rsidRDefault="001809A6" w:rsidP="001809A6">
      <w:r w:rsidRPr="000B05F8">
        <w:t>Zaproponowane przepisy</w:t>
      </w:r>
      <w:r w:rsidR="00BE6653">
        <w:t xml:space="preserve"> w </w:t>
      </w:r>
      <w:r w:rsidRPr="000B05F8">
        <w:t xml:space="preserve">zakresie partnerskiego handlu energią odnawialną (tzw. </w:t>
      </w:r>
      <w:proofErr w:type="spellStart"/>
      <w:r w:rsidRPr="000B05F8">
        <w:t>peer</w:t>
      </w:r>
      <w:proofErr w:type="spellEnd"/>
      <w:r w:rsidRPr="000B05F8">
        <w:t>-to-</w:t>
      </w:r>
      <w:proofErr w:type="spellStart"/>
      <w:r w:rsidRPr="000B05F8">
        <w:t>peer</w:t>
      </w:r>
      <w:proofErr w:type="spellEnd"/>
      <w:r w:rsidRPr="000B05F8">
        <w:t>) stanowią implementację art. 21 pkt 2 lit.</w:t>
      </w:r>
      <w:r w:rsidR="00BE6653">
        <w:t xml:space="preserve"> a </w:t>
      </w:r>
      <w:r w:rsidR="00877951">
        <w:t>d</w:t>
      </w:r>
      <w:r w:rsidR="00877951" w:rsidRPr="000B05F8">
        <w:t xml:space="preserve">yrektywy </w:t>
      </w:r>
      <w:r w:rsidRPr="000B05F8">
        <w:t>RED II, który stanowi, że państwa członkowskie zobowiązane są zapewnić, by prosumenci energii odnawialnej:</w:t>
      </w:r>
    </w:p>
    <w:p w14:paraId="261875EA" w14:textId="77777777" w:rsidR="001809A6" w:rsidRPr="000B05F8" w:rsidRDefault="001809A6" w:rsidP="001809A6">
      <w:pPr>
        <w:pStyle w:val="Akapitzlist"/>
        <w:numPr>
          <w:ilvl w:val="0"/>
          <w:numId w:val="33"/>
        </w:numPr>
      </w:pPr>
      <w:r w:rsidRPr="000B05F8">
        <w:t>działający samodzielnie lub</w:t>
      </w:r>
    </w:p>
    <w:p w14:paraId="13706089" w14:textId="77777777" w:rsidR="001809A6" w:rsidRPr="000B05F8" w:rsidRDefault="001809A6" w:rsidP="001809A6">
      <w:pPr>
        <w:pStyle w:val="Akapitzlist"/>
        <w:numPr>
          <w:ilvl w:val="0"/>
          <w:numId w:val="33"/>
        </w:numPr>
      </w:pPr>
      <w:r w:rsidRPr="000B05F8">
        <w:t xml:space="preserve">za pośrednictwem koncentratorów </w:t>
      </w:r>
    </w:p>
    <w:p w14:paraId="59342908" w14:textId="168EC4BC" w:rsidR="001809A6" w:rsidRPr="000B05F8" w:rsidRDefault="001809A6" w:rsidP="004F6764">
      <w:pPr>
        <w:ind w:firstLine="0"/>
      </w:pPr>
      <w:r w:rsidRPr="000B05F8">
        <w:lastRenderedPageBreak/>
        <w:t>mieli prawo wytwarzać energię odnawialną, również</w:t>
      </w:r>
      <w:r w:rsidR="00BE6653">
        <w:t xml:space="preserve"> na </w:t>
      </w:r>
      <w:r w:rsidRPr="000B05F8">
        <w:t>własne potrzeby, przechowywać</w:t>
      </w:r>
      <w:r w:rsidR="00BE6653">
        <w:t xml:space="preserve"> i </w:t>
      </w:r>
      <w:r w:rsidRPr="000B05F8">
        <w:t>sprzedawać swoje nadwyżki produkcji odnawialnej energii elektrycznej,</w:t>
      </w:r>
      <w:r w:rsidR="00BE6653">
        <w:t xml:space="preserve"> w </w:t>
      </w:r>
      <w:r w:rsidRPr="000B05F8">
        <w:t>tym m.in. poprzez ustalenia</w:t>
      </w:r>
      <w:r w:rsidR="00BE6653">
        <w:t xml:space="preserve"> w </w:t>
      </w:r>
      <w:r w:rsidRPr="000B05F8">
        <w:t>zakresie handlu partnerskiego (</w:t>
      </w:r>
      <w:proofErr w:type="spellStart"/>
      <w:r w:rsidRPr="000B05F8">
        <w:t>peer</w:t>
      </w:r>
      <w:proofErr w:type="spellEnd"/>
      <w:r w:rsidRPr="000B05F8">
        <w:t>-to-</w:t>
      </w:r>
      <w:proofErr w:type="spellStart"/>
      <w:r w:rsidRPr="000B05F8">
        <w:t>peer</w:t>
      </w:r>
      <w:proofErr w:type="spellEnd"/>
      <w:r w:rsidRPr="000B05F8">
        <w:t>).</w:t>
      </w:r>
    </w:p>
    <w:p w14:paraId="4116F9C3" w14:textId="61E17FC6" w:rsidR="001809A6" w:rsidRPr="000B05F8" w:rsidRDefault="001809A6" w:rsidP="001809A6">
      <w:r w:rsidRPr="000B05F8">
        <w:t>Zgodnie</w:t>
      </w:r>
      <w:r w:rsidR="00BE6653">
        <w:t xml:space="preserve"> z </w:t>
      </w:r>
      <w:r w:rsidRPr="000B05F8">
        <w:t>art. 2 pkt 18 RED II</w:t>
      </w:r>
      <w:r w:rsidR="0032278A">
        <w:t>,</w:t>
      </w:r>
      <w:r w:rsidRPr="000B05F8">
        <w:t xml:space="preserve"> partnerski (</w:t>
      </w:r>
      <w:proofErr w:type="spellStart"/>
      <w:r w:rsidRPr="000B05F8">
        <w:t>peer</w:t>
      </w:r>
      <w:proofErr w:type="spellEnd"/>
      <w:r w:rsidRPr="000B05F8">
        <w:t>-to-</w:t>
      </w:r>
      <w:proofErr w:type="spellStart"/>
      <w:r w:rsidRPr="000B05F8">
        <w:t>peer</w:t>
      </w:r>
      <w:proofErr w:type="spellEnd"/>
      <w:r w:rsidRPr="000B05F8">
        <w:t>) handel energią odnawialną oznacza jej sprzedaż pomiędzy uczestnikami rynku:</w:t>
      </w:r>
    </w:p>
    <w:p w14:paraId="29789039" w14:textId="341F7339" w:rsidR="001809A6" w:rsidRPr="000B05F8" w:rsidRDefault="001809A6" w:rsidP="001809A6">
      <w:pPr>
        <w:pStyle w:val="Akapitzlist"/>
        <w:numPr>
          <w:ilvl w:val="0"/>
          <w:numId w:val="34"/>
        </w:numPr>
      </w:pPr>
      <w:r w:rsidRPr="000B05F8">
        <w:t>na podstawie umowy zawierającej</w:t>
      </w:r>
      <w:r w:rsidR="00BE6653">
        <w:t xml:space="preserve"> z </w:t>
      </w:r>
      <w:r w:rsidRPr="000B05F8">
        <w:t>góry określone warunki dotyczące zautomatyzowanego wykonania transakcji</w:t>
      </w:r>
      <w:r w:rsidR="00BE6653">
        <w:t xml:space="preserve"> i </w:t>
      </w:r>
      <w:r w:rsidRPr="000B05F8">
        <w:t>płatności</w:t>
      </w:r>
      <w:r w:rsidR="00BE6653">
        <w:t xml:space="preserve"> za </w:t>
      </w:r>
      <w:r w:rsidRPr="000B05F8">
        <w:t xml:space="preserve">nią bezpośrednio między uczestnikami rynku, albo </w:t>
      </w:r>
    </w:p>
    <w:p w14:paraId="1141A125" w14:textId="77777777" w:rsidR="001809A6" w:rsidRPr="000B05F8" w:rsidRDefault="001809A6" w:rsidP="001809A6">
      <w:pPr>
        <w:pStyle w:val="Akapitzlist"/>
        <w:numPr>
          <w:ilvl w:val="0"/>
          <w:numId w:val="34"/>
        </w:numPr>
      </w:pPr>
      <w:r w:rsidRPr="000B05F8">
        <w:t>pośrednio poprzez certyfikowanego uczestnika rynku będącego stroną trzecią, takiego jak koncentrator.</w:t>
      </w:r>
    </w:p>
    <w:p w14:paraId="1DCFB207" w14:textId="49540E7A" w:rsidR="001809A6" w:rsidRPr="000B05F8" w:rsidRDefault="001809A6" w:rsidP="001809A6">
      <w:r w:rsidRPr="000B05F8">
        <w:t>Mając</w:t>
      </w:r>
      <w:r w:rsidR="00BE6653">
        <w:t xml:space="preserve"> na </w:t>
      </w:r>
      <w:r w:rsidRPr="000B05F8">
        <w:t>względzie powyższe, projekt ustawy dopuszcza</w:t>
      </w:r>
      <w:r w:rsidR="00BE6653">
        <w:t xml:space="preserve"> w </w:t>
      </w:r>
      <w:r w:rsidRPr="000B05F8">
        <w:t>przedmiotowym zakresie zarówno rozwiązania polegające</w:t>
      </w:r>
      <w:r w:rsidR="00BE6653">
        <w:t xml:space="preserve"> na </w:t>
      </w:r>
      <w:r w:rsidRPr="000B05F8">
        <w:t>partnerskim handlu energią odnawialną (zwanym dalej: „P2P”) bezpośrednio pomiędzy uczestnikami, np.</w:t>
      </w:r>
      <w:r w:rsidR="00BE6653">
        <w:t xml:space="preserve"> za </w:t>
      </w:r>
      <w:r w:rsidRPr="000B05F8">
        <w:t xml:space="preserve">pomocą technologii </w:t>
      </w:r>
      <w:proofErr w:type="spellStart"/>
      <w:r w:rsidRPr="000B05F8">
        <w:t>blockchain</w:t>
      </w:r>
      <w:proofErr w:type="spellEnd"/>
      <w:r w:rsidRPr="000B05F8">
        <w:t>, jak</w:t>
      </w:r>
      <w:r w:rsidR="00BE6653">
        <w:t xml:space="preserve"> i </w:t>
      </w:r>
      <w:r w:rsidRPr="000B05F8">
        <w:t>rozwiązania bazujące</w:t>
      </w:r>
      <w:r w:rsidR="00BE6653">
        <w:t xml:space="preserve"> na </w:t>
      </w:r>
      <w:r w:rsidRPr="000B05F8">
        <w:t>włączeniu „pośrednika”, zapewniającego cyfrowe połączenia wzajemne niezbędne</w:t>
      </w:r>
      <w:r w:rsidR="00BE6653">
        <w:t xml:space="preserve"> do </w:t>
      </w:r>
      <w:r w:rsidRPr="000B05F8">
        <w:t xml:space="preserve">umożliwienia wymiany tejże energii. </w:t>
      </w:r>
    </w:p>
    <w:p w14:paraId="43ED891D" w14:textId="7DC956D0" w:rsidR="001809A6" w:rsidRPr="000B05F8" w:rsidRDefault="001809A6" w:rsidP="001809A6">
      <w:r w:rsidRPr="000B05F8">
        <w:t>Zaproponowana definicja partnerskiego handlu energią</w:t>
      </w:r>
      <w:r w:rsidR="00BE6653">
        <w:t xml:space="preserve"> z </w:t>
      </w:r>
      <w:r w:rsidRPr="000B05F8">
        <w:t>odnawialnych źródeł energii wskazuje jednocześnie, że tego typu sprzedaż energii</w:t>
      </w:r>
      <w:r w:rsidR="00BE6653">
        <w:t xml:space="preserve"> z </w:t>
      </w:r>
      <w:r w:rsidRPr="000B05F8">
        <w:t>OZE jest możliwa</w:t>
      </w:r>
      <w:r w:rsidR="00BE6653">
        <w:t xml:space="preserve"> w </w:t>
      </w:r>
      <w:r w:rsidRPr="000B05F8">
        <w:t xml:space="preserve">przypadku, gdy </w:t>
      </w:r>
      <w:r w:rsidR="007767F5">
        <w:t>wytwarzającym tę energię</w:t>
      </w:r>
      <w:r w:rsidR="00D97A59">
        <w:t xml:space="preserve"> </w:t>
      </w:r>
      <w:r w:rsidRPr="000B05F8">
        <w:t>jest prosument energii odnawialnej lub prosument zbiorowy energii odnawialnej.</w:t>
      </w:r>
    </w:p>
    <w:p w14:paraId="0AB1FDD2" w14:textId="22EFC11F" w:rsidR="001809A6" w:rsidRPr="000B05F8" w:rsidRDefault="001809A6" w:rsidP="001809A6">
      <w:r w:rsidRPr="000B05F8">
        <w:t>W tym miejscu warto podkreślić, że mimo iż unijny prawodawca wyraźnie kojarzy handel P2P tylko</w:t>
      </w:r>
      <w:r w:rsidR="00BE6653">
        <w:t xml:space="preserve"> z </w:t>
      </w:r>
      <w:r w:rsidRPr="000B05F8">
        <w:t>prosumentami energii odnawialnej, nie oznacza to, że ten sposób handlu energią jest zarezerwowany jedynie dla tych podmiotów. Należy raczej sądzić, że celem jest</w:t>
      </w:r>
      <w:r w:rsidR="00BE6653">
        <w:t xml:space="preserve"> w </w:t>
      </w:r>
      <w:r w:rsidRPr="000B05F8">
        <w:t>szczególności ochrona praw prosumentów energii odnawialnej. Niemniej,</w:t>
      </w:r>
      <w:r w:rsidR="00BE6653">
        <w:t xml:space="preserve"> w </w:t>
      </w:r>
      <w:r w:rsidRPr="000B05F8">
        <w:t>pierwszym etapie wdrażania przedmiotowych rozwiązań, wprowadzenie możliwości prowadzenia partnerskiego handlu energią elektryczną</w:t>
      </w:r>
      <w:r w:rsidR="00BE6653">
        <w:t xml:space="preserve"> w </w:t>
      </w:r>
      <w:r w:rsidRPr="000B05F8">
        <w:t>Polsce proponowane jest</w:t>
      </w:r>
      <w:r w:rsidR="00BE6653">
        <w:t xml:space="preserve"> w </w:t>
      </w:r>
      <w:r w:rsidRPr="000B05F8">
        <w:t>odniesieniu</w:t>
      </w:r>
      <w:r w:rsidR="00BE6653">
        <w:t xml:space="preserve"> do </w:t>
      </w:r>
      <w:r w:rsidRPr="000B05F8">
        <w:t>transakcji prowadzonych</w:t>
      </w:r>
      <w:r w:rsidR="00BE6653">
        <w:t xml:space="preserve"> na </w:t>
      </w:r>
      <w:r w:rsidRPr="000B05F8">
        <w:t>linii prosument-prosument, prosument-konsument lub inny podmiot uregulowany przepisami ustawy OZE oraz ustawy</w:t>
      </w:r>
      <w:r w:rsidR="0032278A">
        <w:t xml:space="preserve"> -</w:t>
      </w:r>
      <w:r w:rsidRPr="000B05F8">
        <w:t xml:space="preserve"> Prawo energetyczne.</w:t>
      </w:r>
    </w:p>
    <w:p w14:paraId="6963246C" w14:textId="02F4D43B" w:rsidR="001809A6" w:rsidRPr="000B05F8" w:rsidRDefault="001809A6" w:rsidP="001809A6">
      <w:r w:rsidRPr="000B05F8">
        <w:t>Przedmiotowa propozycja ustawowa gwarantuje również wypełnienie zobowiązania</w:t>
      </w:r>
      <w:r w:rsidR="00BE6653">
        <w:t xml:space="preserve"> do </w:t>
      </w:r>
      <w:r w:rsidRPr="000B05F8">
        <w:t>podlegania tego typu transakcji</w:t>
      </w:r>
      <w:r w:rsidR="00BE6653">
        <w:t xml:space="preserve"> z </w:t>
      </w:r>
      <w:r w:rsidRPr="000B05F8">
        <w:t>góry określonym warunkom regulującym ich automatyczne wykonanie</w:t>
      </w:r>
      <w:r w:rsidR="00BE6653">
        <w:t xml:space="preserve"> i </w:t>
      </w:r>
      <w:r w:rsidRPr="000B05F8">
        <w:t>rozliczenie. Zgodnie</w:t>
      </w:r>
      <w:r w:rsidR="00BE6653">
        <w:t xml:space="preserve"> z </w:t>
      </w:r>
      <w:r w:rsidRPr="000B05F8">
        <w:t>art. 3a ust. 3</w:t>
      </w:r>
      <w:r w:rsidR="00AB3ABC">
        <w:t>,</w:t>
      </w:r>
      <w:r w:rsidR="00BE6653">
        <w:t xml:space="preserve"> do </w:t>
      </w:r>
      <w:r w:rsidRPr="000B05F8">
        <w:t>zawierania umów pomiędzy uczestnikami partnerskiego handlu energią</w:t>
      </w:r>
      <w:r w:rsidR="00BE6653">
        <w:t xml:space="preserve"> z </w:t>
      </w:r>
      <w:r w:rsidRPr="000B05F8">
        <w:t>odnawialnych źródeł energii można wykorzystać platformę partnerskiego handlu energią</w:t>
      </w:r>
      <w:r w:rsidR="00BE6653">
        <w:t xml:space="preserve"> z </w:t>
      </w:r>
      <w:r w:rsidRPr="000B05F8">
        <w:t>odnawialnych źródeł energii, przez którą rozumie</w:t>
      </w:r>
      <w:r w:rsidR="00BE6653">
        <w:t xml:space="preserve"> </w:t>
      </w:r>
      <w:r w:rsidR="00BE6653">
        <w:lastRenderedPageBreak/>
        <w:t>się </w:t>
      </w:r>
      <w:r w:rsidRPr="000B05F8">
        <w:t>internetową platformę handlową</w:t>
      </w:r>
      <w:r w:rsidR="00BE6653">
        <w:t xml:space="preserve"> w </w:t>
      </w:r>
      <w:r w:rsidRPr="000B05F8">
        <w:t>rozumieniu załącznika 2</w:t>
      </w:r>
      <w:r w:rsidR="00BE6653">
        <w:t xml:space="preserve"> do </w:t>
      </w:r>
      <w:r w:rsidRPr="000B05F8">
        <w:t>ustawy</w:t>
      </w:r>
      <w:r w:rsidR="00BE6653">
        <w:t xml:space="preserve"> z </w:t>
      </w:r>
      <w:r w:rsidRPr="000B05F8">
        <w:t>dnia 5 lipca 2018 r.</w:t>
      </w:r>
      <w:r w:rsidR="00BE6653">
        <w:t xml:space="preserve"> o </w:t>
      </w:r>
      <w:r w:rsidRPr="000B05F8">
        <w:t xml:space="preserve">krajowym systemie </w:t>
      </w:r>
      <w:proofErr w:type="spellStart"/>
      <w:r w:rsidRPr="000B05F8">
        <w:t>cyberbezpieczeństwa</w:t>
      </w:r>
      <w:proofErr w:type="spellEnd"/>
      <w:r w:rsidRPr="000B05F8">
        <w:t>. Takie automatyczne wykonanie transakcji</w:t>
      </w:r>
      <w:r w:rsidR="00BE6653">
        <w:t xml:space="preserve"> i </w:t>
      </w:r>
      <w:r w:rsidRPr="000B05F8">
        <w:t>płatności może nastąpić bezpośrednio między jej stronami albo</w:t>
      </w:r>
      <w:r w:rsidR="00BE6653">
        <w:t xml:space="preserve"> za </w:t>
      </w:r>
      <w:r w:rsidRPr="000B05F8">
        <w:t>pośrednictwem uczestnika rynku będącego stroną trzecią.</w:t>
      </w:r>
    </w:p>
    <w:p w14:paraId="1B7939D9" w14:textId="76C328DC" w:rsidR="001809A6" w:rsidRPr="000B05F8" w:rsidRDefault="001809A6" w:rsidP="001809A6">
      <w:r w:rsidRPr="000B05F8">
        <w:t>Jednocześnie</w:t>
      </w:r>
      <w:r w:rsidR="00702B14">
        <w:t>,</w:t>
      </w:r>
      <w:r w:rsidRPr="000B05F8">
        <w:t xml:space="preserve"> pkt 5a dodawany</w:t>
      </w:r>
      <w:r w:rsidR="00BE6653">
        <w:t xml:space="preserve"> za </w:t>
      </w:r>
      <w:r w:rsidRPr="000B05F8">
        <w:t>sprawą niniejszego projektu</w:t>
      </w:r>
      <w:r w:rsidR="00BE6653">
        <w:t xml:space="preserve"> do </w:t>
      </w:r>
      <w:r w:rsidRPr="000B05F8">
        <w:t>równolegle procedowanego art. 5b</w:t>
      </w:r>
      <w:r w:rsidRPr="000B05F8">
        <w:rPr>
          <w:vertAlign w:val="superscript"/>
        </w:rPr>
        <w:t>4</w:t>
      </w:r>
      <w:r w:rsidRPr="000B05F8">
        <w:t xml:space="preserve"> ust. 2 ustawy</w:t>
      </w:r>
      <w:r w:rsidR="00AB3ABC">
        <w:t xml:space="preserve"> -</w:t>
      </w:r>
      <w:r w:rsidRPr="000B05F8">
        <w:t xml:space="preserve"> Prawo energetyczne, przewiduje możliwość prowadzenia działalności przy użyciu platformy partnerskiego handlu</w:t>
      </w:r>
      <w:r w:rsidR="00BE6653">
        <w:t xml:space="preserve"> w </w:t>
      </w:r>
      <w:r w:rsidRPr="000B05F8">
        <w:t>przypadku agregatorów.</w:t>
      </w:r>
    </w:p>
    <w:p w14:paraId="14AD01EB" w14:textId="33663E0F" w:rsidR="001809A6" w:rsidRPr="000B05F8" w:rsidRDefault="001809A6" w:rsidP="001809A6">
      <w:r w:rsidRPr="000B05F8">
        <w:t>Handel P2P stanowi element nowego modelu działania systemu elektroenergetycznego, który opiera się</w:t>
      </w:r>
      <w:r w:rsidR="00BE6653">
        <w:t xml:space="preserve"> na </w:t>
      </w:r>
      <w:r w:rsidRPr="000B05F8">
        <w:t>wymianie energii między dwoma lub większą liczbą tak zwanych „rówieśników”, a</w:t>
      </w:r>
      <w:r w:rsidR="00BE6653">
        <w:t xml:space="preserve"> w </w:t>
      </w:r>
      <w:r w:rsidRPr="000B05F8">
        <w:t>konsekwencji stałym</w:t>
      </w:r>
      <w:r w:rsidR="00BE6653">
        <w:t xml:space="preserve"> i </w:t>
      </w:r>
      <w:r w:rsidRPr="000B05F8">
        <w:t>krótkoterminowym przełączaniu</w:t>
      </w:r>
      <w:r w:rsidR="00BE6653">
        <w:t xml:space="preserve"> się </w:t>
      </w:r>
      <w:r w:rsidRPr="000B05F8">
        <w:t>odbiorców między różnymi dostawcami.</w:t>
      </w:r>
    </w:p>
    <w:p w14:paraId="4C2F3DCE" w14:textId="4A5DE78C" w:rsidR="001809A6" w:rsidRPr="000B05F8" w:rsidRDefault="001809A6" w:rsidP="001809A6">
      <w:r w:rsidRPr="000B05F8">
        <w:t>Rozbieżność tej koncepcji</w:t>
      </w:r>
      <w:r w:rsidR="00BE6653">
        <w:t xml:space="preserve"> od </w:t>
      </w:r>
      <w:r w:rsidRPr="000B05F8">
        <w:t>ustalonych dotychczas relacji zachodzących</w:t>
      </w:r>
      <w:r w:rsidR="00BE6653">
        <w:t xml:space="preserve"> na </w:t>
      </w:r>
      <w:r w:rsidRPr="000B05F8">
        <w:t>rynku energii elektrycznej, sprawia, że nie odpowiada ona obecnemu stanowi prawa</w:t>
      </w:r>
      <w:r w:rsidR="00BE6653">
        <w:t xml:space="preserve"> i </w:t>
      </w:r>
      <w:r w:rsidRPr="000B05F8">
        <w:t>regulacji</w:t>
      </w:r>
      <w:r w:rsidR="00BE6653">
        <w:t xml:space="preserve"> z </w:t>
      </w:r>
      <w:r w:rsidRPr="000B05F8">
        <w:t>zakresu energetyki. Mając</w:t>
      </w:r>
      <w:r w:rsidR="00BE6653">
        <w:t xml:space="preserve"> na </w:t>
      </w:r>
      <w:r w:rsidRPr="000B05F8">
        <w:t>uwadze powyższe</w:t>
      </w:r>
      <w:r w:rsidR="001B65F8">
        <w:t>,</w:t>
      </w:r>
      <w:r w:rsidRPr="000B05F8">
        <w:t xml:space="preserve"> konieczne jest zatem umożliwienie projektowania niezbędnych sieci komunikacyjnych</w:t>
      </w:r>
      <w:r w:rsidR="00BE6653">
        <w:t xml:space="preserve"> i </w:t>
      </w:r>
      <w:r w:rsidRPr="000B05F8">
        <w:t>kontrolnych, które mogłyby zagwarantować możliwość handlu P2P pomiędzy indywidualnymi podmiotami</w:t>
      </w:r>
      <w:r w:rsidR="00BE6653">
        <w:t xml:space="preserve"> w </w:t>
      </w:r>
      <w:r w:rsidRPr="000B05F8">
        <w:t xml:space="preserve">lokalnych </w:t>
      </w:r>
      <w:proofErr w:type="spellStart"/>
      <w:r w:rsidRPr="000B05F8">
        <w:t>mikrosieciach</w:t>
      </w:r>
      <w:proofErr w:type="spellEnd"/>
      <w:r w:rsidRPr="000B05F8">
        <w:t xml:space="preserve"> lub między nimi,</w:t>
      </w:r>
      <w:r w:rsidR="00BE6653">
        <w:t xml:space="preserve"> za </w:t>
      </w:r>
      <w:r w:rsidRPr="000B05F8">
        <w:t>pośrednictwem dedykowanych krajowych lub regionalnych platform internetowych oraz odpowiednich technologii, których rola zbliżona będzie</w:t>
      </w:r>
      <w:r w:rsidR="00BE6653">
        <w:t xml:space="preserve"> do </w:t>
      </w:r>
      <w:r w:rsidRPr="000B05F8">
        <w:t>roli sprzedawcy</w:t>
      </w:r>
      <w:r w:rsidR="00BE6653">
        <w:t xml:space="preserve"> w </w:t>
      </w:r>
      <w:r w:rsidRPr="000B05F8">
        <w:t>sektorze energii elektrycznej.</w:t>
      </w:r>
    </w:p>
    <w:p w14:paraId="4B62F2D5" w14:textId="3FD35747" w:rsidR="001809A6" w:rsidRPr="000B05F8" w:rsidRDefault="001809A6" w:rsidP="001809A6">
      <w:r w:rsidRPr="000B05F8">
        <w:t>Wprowadzenie nowego paradygmatu</w:t>
      </w:r>
      <w:r w:rsidR="00BE6653">
        <w:t xml:space="preserve"> na </w:t>
      </w:r>
      <w:r w:rsidRPr="000B05F8">
        <w:t xml:space="preserve">rynku energii zapewni prosumentom </w:t>
      </w:r>
      <w:bookmarkStart w:id="5" w:name="_Hlk90338070"/>
      <w:r w:rsidRPr="000B05F8">
        <w:t xml:space="preserve">energii odnawialnej </w:t>
      </w:r>
      <w:bookmarkEnd w:id="5"/>
      <w:r w:rsidRPr="000B05F8">
        <w:t>dodatkowe możliwości, stanowiąc zarazem kolejny element aktywizacji zazwyczaj biernych jak dotąd odbiorców energii,</w:t>
      </w:r>
      <w:r w:rsidR="00BE6653">
        <w:t xml:space="preserve"> a </w:t>
      </w:r>
      <w:r w:rsidRPr="000B05F8">
        <w:t>także pozwoli</w:t>
      </w:r>
      <w:r w:rsidR="00BE6653">
        <w:t xml:space="preserve"> na </w:t>
      </w:r>
      <w:r w:rsidRPr="000B05F8">
        <w:t>zainicjowanie współpracy między najważniejszymi uczestnikami rynku energii, takimi jak odbiorcy aktywni oraz agregatorzy.</w:t>
      </w:r>
    </w:p>
    <w:p w14:paraId="2E0ABDE8" w14:textId="1DF42726" w:rsidR="001809A6" w:rsidRPr="000B05F8" w:rsidRDefault="001809A6" w:rsidP="001809A6">
      <w:r w:rsidRPr="000B05F8">
        <w:t>Mechanizm przekazywania energii nieskonsumowanej przez podmiot posiadający instalację OZE</w:t>
      </w:r>
      <w:r w:rsidR="00BE6653">
        <w:t xml:space="preserve"> do </w:t>
      </w:r>
      <w:r w:rsidRPr="000B05F8">
        <w:t>drugiego podmiotu</w:t>
      </w:r>
      <w:r w:rsidR="00BE6653">
        <w:t xml:space="preserve"> w </w:t>
      </w:r>
      <w:r w:rsidRPr="000B05F8">
        <w:t>celu pokrycia jego zapotrzebowania</w:t>
      </w:r>
      <w:r w:rsidR="00BE6653">
        <w:t xml:space="preserve"> na </w:t>
      </w:r>
      <w:r w:rsidRPr="000B05F8">
        <w:t>energię</w:t>
      </w:r>
      <w:r w:rsidR="00BE6653">
        <w:t xml:space="preserve"> za </w:t>
      </w:r>
      <w:r w:rsidRPr="000B05F8">
        <w:t>pośrednictwem platform internetowych lub określonych technologii działających jako pośrednik, które zapewnią operatorom rynku cyfrowe połączenia wzajemne niezbędne</w:t>
      </w:r>
      <w:r w:rsidR="00BE6653">
        <w:t xml:space="preserve"> do </w:t>
      </w:r>
      <w:r w:rsidRPr="000B05F8">
        <w:t>ułatwienia wymiany energii, może przewidywać jednocześnie udział dodatkowego podmiotu jakim jest tzw. koordynator.</w:t>
      </w:r>
    </w:p>
    <w:p w14:paraId="2EF02093" w14:textId="49884BAC" w:rsidR="004C4CDB" w:rsidRDefault="00AB3ABC" w:rsidP="001809A6">
      <w:r>
        <w:lastRenderedPageBreak/>
        <w:t>Agregator</w:t>
      </w:r>
      <w:r w:rsidR="00080438">
        <w:t xml:space="preserve"> (w RED II – koncentrator)</w:t>
      </w:r>
      <w:r w:rsidR="001B65F8">
        <w:t>,</w:t>
      </w:r>
      <w:r w:rsidR="00BE6653">
        <w:t xml:space="preserve"> na </w:t>
      </w:r>
      <w:r w:rsidR="001809A6" w:rsidRPr="000B05F8">
        <w:t>podstawie informacji zebranych</w:t>
      </w:r>
      <w:r w:rsidR="00BE6653">
        <w:t xml:space="preserve"> od </w:t>
      </w:r>
      <w:r w:rsidR="001809A6" w:rsidRPr="000B05F8">
        <w:t>handlujących</w:t>
      </w:r>
      <w:r w:rsidR="00BE6653">
        <w:t xml:space="preserve"> ze </w:t>
      </w:r>
      <w:r w:rsidR="001809A6" w:rsidRPr="000B05F8">
        <w:t>sobą podmiotów</w:t>
      </w:r>
      <w:r w:rsidR="001B65F8">
        <w:t>,</w:t>
      </w:r>
      <w:r w:rsidR="001809A6" w:rsidRPr="000B05F8">
        <w:t xml:space="preserve"> może bezpośrednio decydować</w:t>
      </w:r>
      <w:r w:rsidR="00BE6653">
        <w:t xml:space="preserve"> o </w:t>
      </w:r>
      <w:r w:rsidR="001809A6" w:rsidRPr="000B05F8">
        <w:t>wprowadzeniu lub pobraniu energii przez „rówieśników” lub</w:t>
      </w:r>
      <w:r w:rsidR="00BE6653">
        <w:t xml:space="preserve"> o </w:t>
      </w:r>
      <w:r w:rsidR="001809A6" w:rsidRPr="000B05F8">
        <w:t>stanie pracy ich urządzeń. Ponadto</w:t>
      </w:r>
      <w:r w:rsidR="001B65F8">
        <w:t>,</w:t>
      </w:r>
      <w:r w:rsidR="001809A6" w:rsidRPr="000B05F8">
        <w:t xml:space="preserve"> może rozdzielać przychody całej społeczności P2P zgodnie</w:t>
      </w:r>
      <w:r w:rsidR="00BE6653">
        <w:t xml:space="preserve"> z </w:t>
      </w:r>
      <w:r w:rsidR="001809A6" w:rsidRPr="000B05F8">
        <w:t>pewnymi</w:t>
      </w:r>
      <w:r w:rsidR="00BE6653">
        <w:t xml:space="preserve"> z </w:t>
      </w:r>
      <w:r w:rsidR="001809A6" w:rsidRPr="000B05F8">
        <w:t>góry określonymi zasadami,</w:t>
      </w:r>
      <w:r w:rsidR="00BE6653">
        <w:t xml:space="preserve"> na </w:t>
      </w:r>
      <w:r w:rsidR="001809A6" w:rsidRPr="000B05F8">
        <w:t>przykład decydując</w:t>
      </w:r>
      <w:r w:rsidR="00BE6653">
        <w:t xml:space="preserve"> o </w:t>
      </w:r>
      <w:r w:rsidR="001809A6" w:rsidRPr="000B05F8">
        <w:t>cenach</w:t>
      </w:r>
      <w:r w:rsidR="00BE6653">
        <w:t xml:space="preserve"> do </w:t>
      </w:r>
      <w:r w:rsidR="001809A6" w:rsidRPr="000B05F8">
        <w:t>obliczania przychodów każdego</w:t>
      </w:r>
      <w:r w:rsidR="00BE6653">
        <w:t xml:space="preserve"> z </w:t>
      </w:r>
      <w:r w:rsidR="001809A6" w:rsidRPr="000B05F8">
        <w:t>„rówieśników”.</w:t>
      </w:r>
      <w:r w:rsidR="00BE6653">
        <w:t xml:space="preserve"> W </w:t>
      </w:r>
      <w:r w:rsidR="001809A6" w:rsidRPr="000B05F8">
        <w:t>innym schemacie działania koordynator może jedynie pośrednio wpływać</w:t>
      </w:r>
      <w:r w:rsidR="00BE6653">
        <w:t xml:space="preserve"> na </w:t>
      </w:r>
      <w:r w:rsidR="001809A6" w:rsidRPr="000B05F8">
        <w:t>„rówieśników”, wysyłając jedynie sygnały cenowe, bez bezpośredniego instruowania ich co</w:t>
      </w:r>
      <w:r w:rsidR="00BE6653">
        <w:t xml:space="preserve"> do </w:t>
      </w:r>
      <w:r w:rsidR="001809A6" w:rsidRPr="000B05F8">
        <w:t>wprowadzania lub poboru energii albo utrzymywania określonego stanu operacyjnego ich urządzeń.</w:t>
      </w:r>
      <w:r w:rsidR="004C4CDB" w:rsidRPr="004C4CDB">
        <w:t xml:space="preserve"> Jednocześnie, jak zostało już nadmienione, model partnerskiego handlu energią odnawialną </w:t>
      </w:r>
      <w:r w:rsidR="004C4CDB">
        <w:t xml:space="preserve">może </w:t>
      </w:r>
      <w:r w:rsidR="004C4CDB" w:rsidRPr="004C4CDB">
        <w:t>przewid</w:t>
      </w:r>
      <w:r w:rsidR="004C4CDB">
        <w:t>ywać</w:t>
      </w:r>
      <w:r w:rsidR="004C4CDB" w:rsidRPr="004C4CDB">
        <w:t xml:space="preserve"> także możliwość handlu bezpośredniego „rówieśników”</w:t>
      </w:r>
      <w:r w:rsidR="00BE6653">
        <w:t xml:space="preserve"> ze </w:t>
      </w:r>
      <w:r w:rsidR="004C4CDB" w:rsidRPr="004C4CDB">
        <w:t xml:space="preserve">sobą bez udziału </w:t>
      </w:r>
      <w:r>
        <w:t>agregatora.</w:t>
      </w:r>
    </w:p>
    <w:p w14:paraId="6D242FAA" w14:textId="39882056" w:rsidR="001809A6" w:rsidRPr="000B05F8" w:rsidRDefault="001647A1" w:rsidP="001809A6">
      <w:r>
        <w:t xml:space="preserve">W tym miejscu należy wyjaśnić, że </w:t>
      </w:r>
      <w:r w:rsidR="00080438">
        <w:t xml:space="preserve">po dokonaniu analizy obu dyrektyw, </w:t>
      </w:r>
      <w:r w:rsidR="004F6764">
        <w:t>projektodawca przyjął, iż</w:t>
      </w:r>
      <w:r w:rsidR="00DE01FF">
        <w:t xml:space="preserve"> </w:t>
      </w:r>
      <w:r w:rsidR="004F6764">
        <w:t>rolę</w:t>
      </w:r>
      <w:r w:rsidR="00DE01FF">
        <w:t xml:space="preserve"> </w:t>
      </w:r>
      <w:r w:rsidR="00080438">
        <w:t>koncentratora</w:t>
      </w:r>
      <w:r>
        <w:t>,</w:t>
      </w:r>
      <w:r w:rsidR="00BE6653">
        <w:t xml:space="preserve"> o </w:t>
      </w:r>
      <w:r>
        <w:t>którym mowa</w:t>
      </w:r>
      <w:r w:rsidR="00BE6653">
        <w:t xml:space="preserve"> w </w:t>
      </w:r>
      <w:r>
        <w:t xml:space="preserve">dyrektywie RED II, </w:t>
      </w:r>
      <w:r w:rsidR="004F6764">
        <w:t>tj. operatora platformy P2P</w:t>
      </w:r>
      <w:r w:rsidR="00080438">
        <w:t>,</w:t>
      </w:r>
      <w:r w:rsidR="004F6764">
        <w:t xml:space="preserve"> może pełnić </w:t>
      </w:r>
      <w:r>
        <w:t>agregator,</w:t>
      </w:r>
      <w:r w:rsidR="00BE6653">
        <w:t xml:space="preserve"> o </w:t>
      </w:r>
      <w:r w:rsidR="004C4CDB">
        <w:t>którym mowa</w:t>
      </w:r>
      <w:r w:rsidR="00BE6653">
        <w:t xml:space="preserve"> w </w:t>
      </w:r>
      <w:r>
        <w:t>d</w:t>
      </w:r>
      <w:r w:rsidRPr="001647A1">
        <w:t>yrektyw</w:t>
      </w:r>
      <w:r w:rsidR="004C4CDB">
        <w:t>ie</w:t>
      </w:r>
      <w:r>
        <w:t xml:space="preserve"> </w:t>
      </w:r>
      <w:r w:rsidRPr="001647A1">
        <w:t>Parlamentu Europejskiego</w:t>
      </w:r>
      <w:r w:rsidR="00BE6653">
        <w:t xml:space="preserve"> i </w:t>
      </w:r>
      <w:r w:rsidRPr="001647A1">
        <w:t>Rady (UE) 2019/944</w:t>
      </w:r>
      <w:r w:rsidR="00BE6653">
        <w:t xml:space="preserve"> z </w:t>
      </w:r>
      <w:r w:rsidRPr="001647A1">
        <w:t>dnia 5 czerwca 2019 r.</w:t>
      </w:r>
      <w:r w:rsidR="00BE6653">
        <w:t xml:space="preserve"> w </w:t>
      </w:r>
      <w:r w:rsidRPr="001647A1">
        <w:t>sprawie wspólnych zasad rynku wewnętrznego energii elektrycznej</w:t>
      </w:r>
      <w:r w:rsidR="004F6764">
        <w:t xml:space="preserve"> </w:t>
      </w:r>
      <w:r w:rsidR="004F6764" w:rsidRPr="004F6764">
        <w:t>(Dz.U. L 158</w:t>
      </w:r>
      <w:r w:rsidR="00BE6653">
        <w:t xml:space="preserve"> z </w:t>
      </w:r>
      <w:r w:rsidR="004F6764" w:rsidRPr="004F6764">
        <w:t>14.6.2019, str. 125</w:t>
      </w:r>
      <w:r w:rsidR="004F6764">
        <w:t>-</w:t>
      </w:r>
      <w:r w:rsidR="004F6764" w:rsidRPr="004F6764">
        <w:t>199)</w:t>
      </w:r>
      <w:r>
        <w:t xml:space="preserve"> </w:t>
      </w:r>
      <w:r w:rsidR="004C4CDB">
        <w:t>Instytucję agregatora</w:t>
      </w:r>
      <w:r w:rsidR="00BE6653">
        <w:t xml:space="preserve"> do </w:t>
      </w:r>
      <w:r w:rsidR="004C4CDB">
        <w:t>polskiego porządku prawnego wprowadza natomiast procedowany jednocześnie projekt</w:t>
      </w:r>
      <w:r w:rsidR="004C4CDB" w:rsidRPr="004C4CDB">
        <w:t xml:space="preserve"> ustawy</w:t>
      </w:r>
      <w:r w:rsidR="00BE6653">
        <w:t xml:space="preserve"> o </w:t>
      </w:r>
      <w:r w:rsidR="004C4CDB" w:rsidRPr="004C4CDB">
        <w:t>zmianie ustawy - Prawo energetyczne</w:t>
      </w:r>
      <w:r w:rsidR="00BE6653">
        <w:t xml:space="preserve"> i </w:t>
      </w:r>
      <w:r w:rsidR="004C4CDB" w:rsidRPr="004C4CDB">
        <w:t>ustawy</w:t>
      </w:r>
      <w:r w:rsidR="00BE6653">
        <w:t xml:space="preserve"> o </w:t>
      </w:r>
      <w:r w:rsidR="004C4CDB" w:rsidRPr="004C4CDB">
        <w:t>odnawialnych źródłach energii</w:t>
      </w:r>
      <w:r w:rsidR="004C4CDB">
        <w:t xml:space="preserve"> (UC74).</w:t>
      </w:r>
      <w:r w:rsidR="00BE6653">
        <w:t xml:space="preserve"> </w:t>
      </w:r>
      <w:r w:rsidR="00080438">
        <w:t>Decyzja, aby kraj</w:t>
      </w:r>
      <w:r w:rsidR="004D376B">
        <w:t>owym porządku prawnym instytucje</w:t>
      </w:r>
      <w:r w:rsidR="00080438">
        <w:t xml:space="preserve"> agregatora i koncentratora regulowały te same przepisy, pozwoli na </w:t>
      </w:r>
      <w:proofErr w:type="spellStart"/>
      <w:r w:rsidR="00080438">
        <w:t>uspójnienie</w:t>
      </w:r>
      <w:proofErr w:type="spellEnd"/>
      <w:r w:rsidR="00080438">
        <w:t xml:space="preserve"> systemu oraz uniknięcie mnożenia tożsamych regulacji w ramach tej samej gałęzi prawa, co prowadzi do trudności w stosowaniu obowiązujących przepisów. W tym miejscu warto również dodać, że rozróżnianie obu podmiotów ma miejsce na gruncie polskiego tłumaczenia obu dyrektyw – w wersji angielskiej oba akty stanowią o agregatorze (agregator). </w:t>
      </w:r>
      <w:r w:rsidR="00BE6653">
        <w:t>Z </w:t>
      </w:r>
      <w:r w:rsidR="00783568">
        <w:t>uwagi</w:t>
      </w:r>
      <w:r w:rsidR="00BE6653">
        <w:t xml:space="preserve"> na </w:t>
      </w:r>
      <w:r w:rsidR="00783568">
        <w:t>ś</w:t>
      </w:r>
      <w:r w:rsidR="004C4CDB">
        <w:t>cisłe połączenie partnerskiego handlu energią</w:t>
      </w:r>
      <w:r w:rsidR="00BE6653">
        <w:t xml:space="preserve"> z </w:t>
      </w:r>
      <w:r w:rsidR="004C4CDB">
        <w:t xml:space="preserve">rolą agregatora </w:t>
      </w:r>
      <w:r w:rsidR="00783568">
        <w:t>oraz równoległe zaadresowanie obu zagadnień</w:t>
      </w:r>
      <w:r w:rsidR="00BE6653">
        <w:t xml:space="preserve"> w </w:t>
      </w:r>
      <w:r w:rsidR="00783568">
        <w:t>dwóch</w:t>
      </w:r>
      <w:r w:rsidR="004C4CDB">
        <w:t xml:space="preserve"> </w:t>
      </w:r>
      <w:r w:rsidR="00783568">
        <w:t>odrębnych</w:t>
      </w:r>
      <w:r w:rsidR="004C4CDB">
        <w:t xml:space="preserve"> projekt</w:t>
      </w:r>
      <w:r w:rsidR="00783568">
        <w:t>ach</w:t>
      </w:r>
      <w:r w:rsidR="004C4CDB">
        <w:t xml:space="preserve">, </w:t>
      </w:r>
      <w:r w:rsidR="00783568">
        <w:t>należy mieć</w:t>
      </w:r>
      <w:r w:rsidR="00BE6653">
        <w:t xml:space="preserve"> na </w:t>
      </w:r>
      <w:r w:rsidR="00783568">
        <w:t>uwadze ich wzajemną zależność, która wymaga szczególnego podkreślenia</w:t>
      </w:r>
      <w:r w:rsidR="00BE6653">
        <w:t xml:space="preserve"> w </w:t>
      </w:r>
      <w:r w:rsidR="00783568">
        <w:t xml:space="preserve">perspektywie konsultacji publicznych. </w:t>
      </w:r>
    </w:p>
    <w:p w14:paraId="20458A6A" w14:textId="19EDF8BE" w:rsidR="001809A6" w:rsidRPr="000B05F8" w:rsidRDefault="00783568" w:rsidP="001809A6">
      <w:r>
        <w:t>Odnosząc się</w:t>
      </w:r>
      <w:r w:rsidR="00BE6653">
        <w:t xml:space="preserve"> do </w:t>
      </w:r>
      <w:r>
        <w:t>wskazanych powyżej modeli handlu P2P, należy jednocześnie zaznaczyć, że</w:t>
      </w:r>
      <w:r w:rsidR="00D97A59">
        <w:t xml:space="preserve"> </w:t>
      </w:r>
      <w:r w:rsidR="00BE6653">
        <w:t>w </w:t>
      </w:r>
      <w:r w:rsidR="007767F5">
        <w:t xml:space="preserve">ramach </w:t>
      </w:r>
      <w:r w:rsidR="001809A6" w:rsidRPr="000B05F8">
        <w:t>każd</w:t>
      </w:r>
      <w:r w:rsidR="007767F5">
        <w:t>ego</w:t>
      </w:r>
      <w:r w:rsidR="00BE6653">
        <w:t xml:space="preserve"> z </w:t>
      </w:r>
      <w:r>
        <w:t>nich</w:t>
      </w:r>
      <w:r w:rsidR="001809A6" w:rsidRPr="000B05F8">
        <w:t>,</w:t>
      </w:r>
      <w:r w:rsidR="00BE6653">
        <w:t xml:space="preserve"> w </w:t>
      </w:r>
      <w:r w:rsidR="007767F5">
        <w:t xml:space="preserve">przypadku </w:t>
      </w:r>
      <w:r w:rsidR="001809A6" w:rsidRPr="000B05F8">
        <w:t>gdy ilość wyprodukowanej energii przewyższyłaby chwilowo sumaryczne zapotrzebowanie obu podmiotów, cała niewykorzystana energia mogłaby być kierowana</w:t>
      </w:r>
      <w:r w:rsidR="00BE6653">
        <w:t xml:space="preserve"> do </w:t>
      </w:r>
      <w:r w:rsidR="001809A6" w:rsidRPr="000B05F8">
        <w:t>sieci dystrybucyjnej.</w:t>
      </w:r>
    </w:p>
    <w:p w14:paraId="59B4A79C" w14:textId="5ED2DB16" w:rsidR="001809A6" w:rsidRPr="000B05F8" w:rsidRDefault="001809A6" w:rsidP="001809A6">
      <w:r w:rsidRPr="000B05F8">
        <w:t>Celem projektowanych przepisów jest pozostawienie uczestnikom handlu P2P marginesu swobody odnośnie podjęcia decyzji co</w:t>
      </w:r>
      <w:r w:rsidR="00BE6653">
        <w:t xml:space="preserve"> do </w:t>
      </w:r>
      <w:r w:rsidRPr="000B05F8">
        <w:t>zamiaru uczestniczenia</w:t>
      </w:r>
      <w:r w:rsidR="00BE6653">
        <w:t xml:space="preserve"> w </w:t>
      </w:r>
      <w:r w:rsidRPr="000B05F8">
        <w:t xml:space="preserve">tej formie </w:t>
      </w:r>
      <w:r w:rsidRPr="000B05F8">
        <w:lastRenderedPageBreak/>
        <w:t>handlu energią, wyboru sposobu organizacji P2P, czy wreszcie wyboru dostawcy elektronicznej platformy umożliwiającej prowadzenie handlu.</w:t>
      </w:r>
      <w:r w:rsidR="00BE6653">
        <w:t xml:space="preserve"> W </w:t>
      </w:r>
      <w:r w:rsidRPr="000B05F8">
        <w:t>opinii projektodawcy takie podejście pozwoli</w:t>
      </w:r>
      <w:r w:rsidR="00BE6653">
        <w:t xml:space="preserve"> na </w:t>
      </w:r>
      <w:r w:rsidRPr="000B05F8">
        <w:t>zebranie niezbędnych doświadczeń</w:t>
      </w:r>
      <w:r w:rsidR="00BE6653">
        <w:t xml:space="preserve"> w </w:t>
      </w:r>
      <w:r w:rsidRPr="000B05F8">
        <w:t>stosunkowo ograniczonym, lokalnym „środowisku” uczestników rynku P2P, co</w:t>
      </w:r>
      <w:r w:rsidR="00BE6653">
        <w:t xml:space="preserve"> na </w:t>
      </w:r>
      <w:r w:rsidRPr="000B05F8">
        <w:t>kolejnym etapie może skutkować rozszerzeniem zakresu stosowania handlu P2P</w:t>
      </w:r>
      <w:r w:rsidR="00BE6653">
        <w:t xml:space="preserve"> i </w:t>
      </w:r>
      <w:r w:rsidRPr="000B05F8">
        <w:t>dostosowaniem</w:t>
      </w:r>
      <w:r w:rsidR="00BE6653">
        <w:t xml:space="preserve"> do </w:t>
      </w:r>
      <w:r w:rsidRPr="000B05F8">
        <w:t xml:space="preserve">tego odpowiednich instrumentów regulacyjnych. </w:t>
      </w:r>
    </w:p>
    <w:p w14:paraId="028EEF68" w14:textId="2D0AABF4" w:rsidR="001809A6" w:rsidRPr="000B05F8" w:rsidRDefault="001809A6" w:rsidP="001809A6">
      <w:r w:rsidRPr="000B05F8">
        <w:t>Z uwagi</w:t>
      </w:r>
      <w:r w:rsidR="00BE6653">
        <w:t xml:space="preserve"> na </w:t>
      </w:r>
      <w:r w:rsidRPr="000B05F8">
        <w:t>wciąż wstępny etap przygotowań rynku</w:t>
      </w:r>
      <w:r w:rsidR="00BE6653">
        <w:t xml:space="preserve"> do </w:t>
      </w:r>
      <w:r w:rsidRPr="000B05F8">
        <w:t>rozwiązań opartych</w:t>
      </w:r>
      <w:r w:rsidR="00BE6653">
        <w:t xml:space="preserve"> o </w:t>
      </w:r>
      <w:r w:rsidRPr="000B05F8">
        <w:t>lokalność</w:t>
      </w:r>
      <w:r w:rsidR="00BE6653">
        <w:t xml:space="preserve"> i </w:t>
      </w:r>
      <w:r w:rsidRPr="000B05F8">
        <w:t>pełną cyfryzację opisanych procesów,</w:t>
      </w:r>
      <w:r w:rsidR="00BE6653">
        <w:t xml:space="preserve"> na </w:t>
      </w:r>
      <w:r w:rsidRPr="000B05F8">
        <w:t>tym etapie proponuje</w:t>
      </w:r>
      <w:r w:rsidR="00BE6653">
        <w:t xml:space="preserve"> się </w:t>
      </w:r>
      <w:r w:rsidRPr="000B05F8">
        <w:t>wprowadzenie tylko niezbędnych instytucji umożliwiających stworzenie, zarówno</w:t>
      </w:r>
      <w:r w:rsidR="00BE6653">
        <w:t xml:space="preserve"> w </w:t>
      </w:r>
      <w:r w:rsidRPr="000B05F8">
        <w:t>ustawie OZE jak</w:t>
      </w:r>
      <w:r w:rsidR="00BE6653">
        <w:t xml:space="preserve"> i </w:t>
      </w:r>
      <w:r w:rsidRPr="000B05F8">
        <w:t>ustawie – Prawo energetyczne,</w:t>
      </w:r>
      <w:r w:rsidR="00D97A59">
        <w:t xml:space="preserve"> </w:t>
      </w:r>
      <w:r w:rsidRPr="000B05F8">
        <w:t>podstawy prawnej</w:t>
      </w:r>
      <w:r w:rsidR="00BE6653">
        <w:t xml:space="preserve"> do </w:t>
      </w:r>
      <w:r w:rsidRPr="000B05F8">
        <w:t xml:space="preserve">dalszego rozwoju P2P. </w:t>
      </w:r>
    </w:p>
    <w:p w14:paraId="40831331" w14:textId="77777777" w:rsidR="001809A6" w:rsidRPr="00A510C8" w:rsidRDefault="001809A6" w:rsidP="001809A6">
      <w:pPr>
        <w:pStyle w:val="Nagwek1"/>
        <w:ind w:firstLine="0"/>
      </w:pPr>
      <w:r w:rsidRPr="00BD5921">
        <w:rPr>
          <w:highlight w:val="lightGray"/>
        </w:rPr>
        <w:t>Wdrożenie systemu wsparcia dla instalacji zmodernizowanych oraz wsparcia operacyjnego</w:t>
      </w:r>
    </w:p>
    <w:p w14:paraId="7F84114C" w14:textId="4586B4F8" w:rsidR="001809A6" w:rsidRPr="000B05F8" w:rsidRDefault="001809A6" w:rsidP="001809A6">
      <w:r w:rsidRPr="000B05F8">
        <w:t>Zgodnie</w:t>
      </w:r>
      <w:r w:rsidR="00BE6653">
        <w:t xml:space="preserve"> z </w:t>
      </w:r>
      <w:r w:rsidRPr="000B05F8">
        <w:t>danymi Agencji Rozwoju Energetyki</w:t>
      </w:r>
      <w:r w:rsidR="00BE6653">
        <w:t xml:space="preserve"> na </w:t>
      </w:r>
      <w:r w:rsidRPr="000B05F8">
        <w:t>dzień 31 października 2021 roku stan mocy elektrycznej osiągalnej OZE</w:t>
      </w:r>
      <w:r w:rsidR="00BE6653">
        <w:t xml:space="preserve"> w </w:t>
      </w:r>
      <w:r w:rsidRPr="000B05F8">
        <w:t>Polsce to 15 517,8 MW przy całkowitej mocy elektrycznej osiągalnej 36 382,2 MW.</w:t>
      </w:r>
      <w:r w:rsidR="00BE6653">
        <w:t xml:space="preserve"> W </w:t>
      </w:r>
      <w:r w:rsidRPr="000B05F8">
        <w:t>zakresie OZE dominują dwie technologie: elektrownie wiatrowe</w:t>
      </w:r>
      <w:r w:rsidR="00BE6653">
        <w:t xml:space="preserve"> na </w:t>
      </w:r>
      <w:r w:rsidRPr="000B05F8">
        <w:t xml:space="preserve">lądzie (6 778,6 MW) oraz elektrownie słoneczne (6 687,5 MW). Te ostatnie to przede wszystkim </w:t>
      </w:r>
      <w:proofErr w:type="spellStart"/>
      <w:r w:rsidRPr="000B05F8">
        <w:t>mikroinstalacje</w:t>
      </w:r>
      <w:proofErr w:type="spellEnd"/>
      <w:r w:rsidRPr="000B05F8">
        <w:t xml:space="preserve"> </w:t>
      </w:r>
      <w:proofErr w:type="spellStart"/>
      <w:r w:rsidRPr="000B05F8">
        <w:t>prosumenckie</w:t>
      </w:r>
      <w:proofErr w:type="spellEnd"/>
      <w:r w:rsidRPr="000B05F8">
        <w:t xml:space="preserve"> (ponad 744 tys. sztuk</w:t>
      </w:r>
      <w:r w:rsidR="00BE6653">
        <w:t xml:space="preserve"> o </w:t>
      </w:r>
      <w:r w:rsidRPr="000B05F8">
        <w:t>łącznej mocy 5 087 MW). Pod względem produkcji energii elektrycznej</w:t>
      </w:r>
      <w:r w:rsidR="00BE6653">
        <w:t xml:space="preserve"> z </w:t>
      </w:r>
      <w:r w:rsidRPr="000B05F8">
        <w:t>OZE również dominują elektrownie wiatrowe.</w:t>
      </w:r>
      <w:r w:rsidR="00BE6653">
        <w:t xml:space="preserve"> W </w:t>
      </w:r>
      <w:r w:rsidRPr="000B05F8">
        <w:t>okresie</w:t>
      </w:r>
      <w:r w:rsidR="00BE6653">
        <w:t xml:space="preserve"> od </w:t>
      </w:r>
      <w:r w:rsidRPr="000B05F8">
        <w:t>stycznia</w:t>
      </w:r>
      <w:r w:rsidR="00BE6653">
        <w:t xml:space="preserve"> do </w:t>
      </w:r>
      <w:r w:rsidRPr="000B05F8">
        <w:t>października 2021 roku wyprodukowały one</w:t>
      </w:r>
      <w:r w:rsidR="00BE6653">
        <w:t xml:space="preserve"> i </w:t>
      </w:r>
      <w:r w:rsidRPr="000B05F8">
        <w:t>wprowadziły</w:t>
      </w:r>
      <w:r w:rsidR="00BE6653">
        <w:t xml:space="preserve"> do </w:t>
      </w:r>
      <w:r w:rsidRPr="000B05F8">
        <w:t xml:space="preserve">sieci elektroenergetycznej – 12 807 </w:t>
      </w:r>
      <w:proofErr w:type="spellStart"/>
      <w:r w:rsidRPr="000B05F8">
        <w:t>GWh</w:t>
      </w:r>
      <w:proofErr w:type="spellEnd"/>
      <w:r w:rsidRPr="000B05F8">
        <w:t xml:space="preserve">. Elektrownie </w:t>
      </w:r>
      <w:proofErr w:type="spellStart"/>
      <w:r w:rsidRPr="000B05F8">
        <w:t>biomasowe</w:t>
      </w:r>
      <w:proofErr w:type="spellEnd"/>
      <w:r w:rsidRPr="000B05F8">
        <w:t xml:space="preserve"> dostarczyły</w:t>
      </w:r>
      <w:r w:rsidR="00BE6653">
        <w:t xml:space="preserve"> w </w:t>
      </w:r>
      <w:r w:rsidRPr="000B05F8">
        <w:t xml:space="preserve">tym samym czasie 3 846 </w:t>
      </w:r>
      <w:proofErr w:type="spellStart"/>
      <w:r w:rsidRPr="000B05F8">
        <w:t>GWh</w:t>
      </w:r>
      <w:proofErr w:type="spellEnd"/>
      <w:r w:rsidRPr="000B05F8">
        <w:t xml:space="preserve">, słoneczne – 3 658 </w:t>
      </w:r>
      <w:proofErr w:type="spellStart"/>
      <w:r w:rsidRPr="000B05F8">
        <w:t>GWh</w:t>
      </w:r>
      <w:proofErr w:type="spellEnd"/>
      <w:r w:rsidRPr="000B05F8">
        <w:t xml:space="preserve">, wodne – 2 069 </w:t>
      </w:r>
      <w:proofErr w:type="spellStart"/>
      <w:r w:rsidRPr="000B05F8">
        <w:t>GWh</w:t>
      </w:r>
      <w:proofErr w:type="spellEnd"/>
      <w:r w:rsidRPr="000B05F8">
        <w:t xml:space="preserve">, współspalające biomasę/biogaz – 1 449 </w:t>
      </w:r>
      <w:proofErr w:type="spellStart"/>
      <w:r w:rsidRPr="000B05F8">
        <w:t>GWh</w:t>
      </w:r>
      <w:proofErr w:type="spellEnd"/>
      <w:r w:rsidR="00BE6653">
        <w:t xml:space="preserve"> a </w:t>
      </w:r>
      <w:r w:rsidRPr="000B05F8">
        <w:t xml:space="preserve">biogazowe – 1 064 </w:t>
      </w:r>
      <w:proofErr w:type="spellStart"/>
      <w:r w:rsidRPr="000B05F8">
        <w:t>GWh</w:t>
      </w:r>
      <w:proofErr w:type="spellEnd"/>
      <w:r w:rsidRPr="000B05F8">
        <w:t>.</w:t>
      </w:r>
    </w:p>
    <w:p w14:paraId="089880EE" w14:textId="47EAEF06" w:rsidR="001809A6" w:rsidRPr="000B05F8" w:rsidRDefault="001809A6" w:rsidP="001809A6">
      <w:r w:rsidRPr="000B05F8">
        <w:t>Krajowy Plan Działania</w:t>
      </w:r>
      <w:r w:rsidR="00BE6653">
        <w:t xml:space="preserve"> w </w:t>
      </w:r>
      <w:r w:rsidRPr="000B05F8">
        <w:t>zakresie energii</w:t>
      </w:r>
      <w:r w:rsidR="00BE6653">
        <w:t xml:space="preserve"> ze </w:t>
      </w:r>
      <w:r w:rsidRPr="000B05F8">
        <w:t>źródeł odnawialnych</w:t>
      </w:r>
      <w:r w:rsidR="00BE6653">
        <w:t xml:space="preserve"> do </w:t>
      </w:r>
      <w:r w:rsidRPr="000B05F8">
        <w:t>2020 roku (KPD) zakładał, że</w:t>
      </w:r>
      <w:r w:rsidR="00BE6653">
        <w:t xml:space="preserve"> w </w:t>
      </w:r>
      <w:r w:rsidRPr="000B05F8">
        <w:t>2020 roku Polska osiągnie poziom 15,85% udziału energii</w:t>
      </w:r>
      <w:r w:rsidR="00BE6653">
        <w:t xml:space="preserve"> z </w:t>
      </w:r>
      <w:r w:rsidRPr="000B05F8">
        <w:t>OZE</w:t>
      </w:r>
      <w:r w:rsidR="00BE6653">
        <w:t xml:space="preserve"> w </w:t>
      </w:r>
      <w:r w:rsidRPr="000B05F8">
        <w:t>końcowym zużyciu energii brutto, realizując zobowiązanie wynoszące 15% ujęte</w:t>
      </w:r>
      <w:r w:rsidR="00BE6653">
        <w:t xml:space="preserve"> w </w:t>
      </w:r>
      <w:r w:rsidRPr="000B05F8">
        <w:t xml:space="preserve">Dyrektywie REDII. </w:t>
      </w:r>
      <w:r w:rsidRPr="0035346B">
        <w:t>Zgodnie</w:t>
      </w:r>
      <w:r w:rsidR="00BE6653">
        <w:t xml:space="preserve"> z </w:t>
      </w:r>
      <w:r w:rsidRPr="0035346B">
        <w:t>danymi Głównego Urzędu Statystycznego</w:t>
      </w:r>
      <w:r w:rsidR="00BE6653">
        <w:t xml:space="preserve"> w </w:t>
      </w:r>
      <w:r w:rsidRPr="0035346B">
        <w:t>2020 roku udział energii</w:t>
      </w:r>
      <w:r w:rsidR="00BE6653">
        <w:t xml:space="preserve"> z </w:t>
      </w:r>
      <w:r w:rsidRPr="0035346B">
        <w:t>OZE</w:t>
      </w:r>
      <w:r w:rsidR="00BE6653">
        <w:t xml:space="preserve"> w </w:t>
      </w:r>
      <w:r w:rsidRPr="0035346B">
        <w:t>końcowym zużyciu energii brutto osiągnął 1</w:t>
      </w:r>
      <w:r>
        <w:t>6</w:t>
      </w:r>
      <w:r w:rsidRPr="0035346B">
        <w:t>,1</w:t>
      </w:r>
      <w:r>
        <w:t>3</w:t>
      </w:r>
      <w:r w:rsidRPr="0035346B">
        <w:t>%</w:t>
      </w:r>
      <w:r w:rsidR="00BE6653">
        <w:t xml:space="preserve"> i </w:t>
      </w:r>
      <w:r w:rsidRPr="0035346B">
        <w:t>pozwolił</w:t>
      </w:r>
      <w:r w:rsidR="00BE6653">
        <w:t xml:space="preserve"> na </w:t>
      </w:r>
      <w:r w:rsidRPr="0035346B">
        <w:t xml:space="preserve">osiągnięcie wspomnianych zobowiązań. </w:t>
      </w:r>
      <w:r w:rsidR="00247DD2">
        <w:t>Duży wpływ</w:t>
      </w:r>
      <w:r w:rsidR="00BE6653">
        <w:t xml:space="preserve"> na </w:t>
      </w:r>
      <w:r w:rsidR="00247DD2">
        <w:t>tą sytuację miała weryfikacja</w:t>
      </w:r>
      <w:r w:rsidR="00BE6653">
        <w:t xml:space="preserve"> i </w:t>
      </w:r>
      <w:r w:rsidR="00247DD2">
        <w:t>poprawa metodologii wyliczania danych, ale również przyrost mocy osiągalnej zainstalowanej</w:t>
      </w:r>
      <w:r w:rsidR="00BE6653">
        <w:t xml:space="preserve"> w </w:t>
      </w:r>
      <w:r w:rsidR="00247DD2">
        <w:t>OZE, głównie</w:t>
      </w:r>
      <w:r w:rsidR="00BE6653">
        <w:t xml:space="preserve"> w </w:t>
      </w:r>
      <w:proofErr w:type="spellStart"/>
      <w:r w:rsidR="00247DD2">
        <w:t>fotowoltaice</w:t>
      </w:r>
      <w:proofErr w:type="spellEnd"/>
      <w:r w:rsidR="00AE6942">
        <w:t>.</w:t>
      </w:r>
      <w:r w:rsidR="00247DD2">
        <w:t xml:space="preserve"> </w:t>
      </w:r>
      <w:r w:rsidR="00247DD2" w:rsidRPr="000B05F8">
        <w:t>Indeks dynamiki przyrostu mocy osiągalnej dla tej technologii wyniósł</w:t>
      </w:r>
      <w:r w:rsidR="00BE6653">
        <w:t xml:space="preserve"> w </w:t>
      </w:r>
      <w:r w:rsidR="00247DD2" w:rsidRPr="000B05F8">
        <w:t>październiku 2021</w:t>
      </w:r>
      <w:r w:rsidR="00BE6653">
        <w:t xml:space="preserve"> w </w:t>
      </w:r>
      <w:r w:rsidR="00247DD2" w:rsidRPr="000B05F8">
        <w:t>stosunku r/r 194,7%, dla wiatru było to 111,6%, biogazu – 106,3%, hydroenergetyki – 100,4%</w:t>
      </w:r>
      <w:r w:rsidR="00BE6653">
        <w:t xml:space="preserve"> i </w:t>
      </w:r>
      <w:r w:rsidR="00247DD2" w:rsidRPr="000B05F8">
        <w:t>biomasy – 100,3%.</w:t>
      </w:r>
      <w:r w:rsidR="00247DD2">
        <w:t xml:space="preserve"> </w:t>
      </w:r>
      <w:r>
        <w:t>Jednak aby zapewnić realizację dalszych celów –</w:t>
      </w:r>
      <w:r w:rsidR="00BE6653">
        <w:t xml:space="preserve"> na </w:t>
      </w:r>
      <w:r>
        <w:t xml:space="preserve">2030 rok – </w:t>
      </w:r>
      <w:r>
        <w:lastRenderedPageBreak/>
        <w:t>niezbędne jest budowanie solidnych fundamentów</w:t>
      </w:r>
      <w:r w:rsidR="00247DD2">
        <w:t xml:space="preserve"> legislacyjnych</w:t>
      </w:r>
      <w:r w:rsidR="00BE6653">
        <w:t xml:space="preserve"> i </w:t>
      </w:r>
      <w:r w:rsidR="00247DD2">
        <w:t>ram prawnych</w:t>
      </w:r>
      <w:r>
        <w:t xml:space="preserve">, także wykorzystując istniejącą już infrastrukturę. </w:t>
      </w:r>
    </w:p>
    <w:p w14:paraId="5D96E8BA" w14:textId="364D433B" w:rsidR="001809A6" w:rsidRPr="000B05F8" w:rsidRDefault="001809A6" w:rsidP="001809A6">
      <w:r w:rsidRPr="000B05F8">
        <w:t>W kontekście zwiększenia udziału OZE</w:t>
      </w:r>
      <w:r w:rsidR="00BE6653">
        <w:t xml:space="preserve"> w </w:t>
      </w:r>
      <w:r w:rsidRPr="000B05F8">
        <w:t>końcowym zużyciu energii brutto należy patrzeć nie tylko</w:t>
      </w:r>
      <w:r w:rsidR="00BE6653">
        <w:t xml:space="preserve"> na </w:t>
      </w:r>
      <w:r w:rsidRPr="000B05F8">
        <w:t>wzrost mocy osiągalnej związany</w:t>
      </w:r>
      <w:r w:rsidR="00BE6653">
        <w:t xml:space="preserve"> z </w:t>
      </w:r>
      <w:r w:rsidRPr="000B05F8">
        <w:t>przyłączaniem nowych jednostek OZE, ale również</w:t>
      </w:r>
      <w:r w:rsidR="00BE6653">
        <w:t xml:space="preserve"> na </w:t>
      </w:r>
      <w:r w:rsidRPr="000B05F8">
        <w:t>możliwość utrzymania</w:t>
      </w:r>
      <w:r w:rsidR="00BE6653">
        <w:t xml:space="preserve"> w </w:t>
      </w:r>
      <w:r w:rsidRPr="000B05F8">
        <w:t>systemie funkcjonujących jednostek, szczególnie tych, którym kończy</w:t>
      </w:r>
      <w:r w:rsidR="00BE6653">
        <w:t xml:space="preserve"> się </w:t>
      </w:r>
      <w:r w:rsidRPr="000B05F8">
        <w:t>prawo</w:t>
      </w:r>
      <w:r w:rsidR="00BE6653">
        <w:t xml:space="preserve"> do </w:t>
      </w:r>
      <w:r w:rsidRPr="000B05F8">
        <w:t>korzystania</w:t>
      </w:r>
      <w:r w:rsidR="00BE6653">
        <w:t xml:space="preserve"> z </w:t>
      </w:r>
      <w:r w:rsidRPr="000B05F8">
        <w:t>systemów wsparcia.</w:t>
      </w:r>
      <w:r w:rsidR="00BE6653">
        <w:t xml:space="preserve"> W </w:t>
      </w:r>
      <w:r w:rsidRPr="000B05F8">
        <w:t>tym kontekście należy zwrócić uwagę</w:t>
      </w:r>
      <w:r w:rsidR="00BE6653">
        <w:t xml:space="preserve"> na </w:t>
      </w:r>
      <w:r w:rsidRPr="000B05F8">
        <w:t>wytwórców, których koszty operacyjne nadal przewyższają możliwe</w:t>
      </w:r>
      <w:r w:rsidR="00BE6653">
        <w:t xml:space="preserve"> do </w:t>
      </w:r>
      <w:r w:rsidRPr="000B05F8">
        <w:t>uzyskania przychody</w:t>
      </w:r>
      <w:r w:rsidR="00BE6653">
        <w:t xml:space="preserve"> ze </w:t>
      </w:r>
      <w:r w:rsidRPr="000B05F8">
        <w:t>sprzedaży energii elektrycznej</w:t>
      </w:r>
      <w:r w:rsidR="00BE6653">
        <w:t xml:space="preserve"> na </w:t>
      </w:r>
      <w:r w:rsidRPr="000B05F8">
        <w:t>rynku.</w:t>
      </w:r>
      <w:r w:rsidR="00BE6653">
        <w:t xml:space="preserve"> O </w:t>
      </w:r>
      <w:r w:rsidRPr="000B05F8">
        <w:t>ile hurtowe ceny energii</w:t>
      </w:r>
      <w:r w:rsidR="00BE6653">
        <w:t xml:space="preserve"> w </w:t>
      </w:r>
      <w:r w:rsidRPr="000B05F8">
        <w:t>okresie styczeń-wrzesień 2021 roku (330,14 zł) osiągają już ceny referencyjne dla elektrowni wiatrowych</w:t>
      </w:r>
      <w:r w:rsidR="00BE6653">
        <w:t xml:space="preserve"> i </w:t>
      </w:r>
      <w:r w:rsidRPr="000B05F8">
        <w:t>słonecznych (250-340 zł), co pozwala</w:t>
      </w:r>
      <w:r w:rsidR="00BE6653">
        <w:t xml:space="preserve"> na </w:t>
      </w:r>
      <w:r w:rsidRPr="000B05F8">
        <w:t>rentowne funkcjonowanie tych instalacji poza systemami wsparcia, tak</w:t>
      </w:r>
      <w:r w:rsidR="00BE6653">
        <w:t xml:space="preserve"> w </w:t>
      </w:r>
      <w:r w:rsidRPr="000B05F8">
        <w:t>przypadku innych technologii jednostki wytwórcze mogą okazać</w:t>
      </w:r>
      <w:r w:rsidR="00BE6653">
        <w:t xml:space="preserve"> się </w:t>
      </w:r>
      <w:r w:rsidRPr="000B05F8">
        <w:t>trwale nierentowne.</w:t>
      </w:r>
    </w:p>
    <w:p w14:paraId="016AFF3E" w14:textId="12F1C678" w:rsidR="001809A6" w:rsidRPr="000B05F8" w:rsidRDefault="001809A6" w:rsidP="001809A6">
      <w:r w:rsidRPr="000B05F8">
        <w:t>Podstawowy wiek użyteczności instalacji OZE liczony jest jako pierwsze 15 lat jej pracy. Wiek znacznej części działających</w:t>
      </w:r>
      <w:r w:rsidR="00BE6653">
        <w:t xml:space="preserve"> w </w:t>
      </w:r>
      <w:r w:rsidRPr="000B05F8">
        <w:t>Polsce instalacji OZE objętych pierwszym systemem wsparcia (system świadectw pochodzenia energii</w:t>
      </w:r>
      <w:r w:rsidR="00BE6653">
        <w:t xml:space="preserve"> z </w:t>
      </w:r>
      <w:r w:rsidRPr="000B05F8">
        <w:t>OZE został uruchomiony</w:t>
      </w:r>
      <w:r w:rsidR="00BE6653">
        <w:t xml:space="preserve"> w </w:t>
      </w:r>
      <w:r w:rsidRPr="000B05F8">
        <w:t>październiku 2005 r.) zbliża się</w:t>
      </w:r>
      <w:r w:rsidR="00BE6653">
        <w:t xml:space="preserve"> do </w:t>
      </w:r>
      <w:r w:rsidRPr="000B05F8">
        <w:t>tak określonego progu. Obecne przepisy ustawy OZE nie dopuszczają możliwości ponownego udziału tej samej instalacji</w:t>
      </w:r>
      <w:r w:rsidR="00BE6653">
        <w:t xml:space="preserve"> w </w:t>
      </w:r>
      <w:r w:rsidRPr="000B05F8">
        <w:t>systemach wsparcia</w:t>
      </w:r>
      <w:r w:rsidR="00BE6653">
        <w:t xml:space="preserve"> po </w:t>
      </w:r>
      <w:r w:rsidRPr="000B05F8">
        <w:t>zakończeniu 15-letniego okresu</w:t>
      </w:r>
      <w:r w:rsidR="00BE6653">
        <w:t xml:space="preserve"> za </w:t>
      </w:r>
      <w:r w:rsidRPr="000B05F8">
        <w:t>wyjątkiem wystawienia jej</w:t>
      </w:r>
      <w:r w:rsidR="00BE6653">
        <w:t xml:space="preserve"> do </w:t>
      </w:r>
      <w:r w:rsidRPr="000B05F8">
        <w:t>aukcji</w:t>
      </w:r>
      <w:r w:rsidR="00BE6653">
        <w:t xml:space="preserve"> po </w:t>
      </w:r>
      <w:r w:rsidRPr="000B05F8">
        <w:t>spełnieniu określonych warunków, tj.:</w:t>
      </w:r>
    </w:p>
    <w:p w14:paraId="00CE8E92" w14:textId="5F6F3DCD" w:rsidR="001809A6" w:rsidRPr="000B05F8" w:rsidRDefault="001809A6" w:rsidP="001809A6">
      <w:pPr>
        <w:pStyle w:val="Akapitzlist"/>
        <w:numPr>
          <w:ilvl w:val="0"/>
          <w:numId w:val="35"/>
        </w:numPr>
      </w:pPr>
      <w:r w:rsidRPr="000B05F8">
        <w:t>odtworzenia</w:t>
      </w:r>
      <w:r w:rsidR="00BE6653">
        <w:t xml:space="preserve"> w </w:t>
      </w:r>
      <w:r w:rsidRPr="000B05F8">
        <w:t>wyniku modernizacji stanu pierwotnego instalacji OZE lub zmiany</w:t>
      </w:r>
      <w:r w:rsidR="00BE6653">
        <w:t xml:space="preserve"> w </w:t>
      </w:r>
      <w:r w:rsidRPr="000B05F8">
        <w:t>wyniku modernizacji parametrów użytkowych lub technicznych, jeżeli</w:t>
      </w:r>
      <w:r w:rsidR="00BE6653">
        <w:t xml:space="preserve"> w </w:t>
      </w:r>
      <w:r w:rsidRPr="000B05F8">
        <w:t>jej rezultacie nastąpił przyrost łącznej mocy zainstalowanej elektrycznej lub wzrost ilości wytwarzanej energii elektrycznej;</w:t>
      </w:r>
    </w:p>
    <w:p w14:paraId="0F402E7E" w14:textId="040131D7" w:rsidR="001809A6" w:rsidRPr="000B05F8" w:rsidRDefault="001809A6" w:rsidP="001809A6">
      <w:pPr>
        <w:pStyle w:val="Akapitzlist"/>
        <w:numPr>
          <w:ilvl w:val="0"/>
          <w:numId w:val="35"/>
        </w:numPr>
      </w:pPr>
      <w:r w:rsidRPr="000B05F8">
        <w:t>poniesienia</w:t>
      </w:r>
      <w:r w:rsidR="00BE6653">
        <w:t xml:space="preserve"> i </w:t>
      </w:r>
      <w:r w:rsidRPr="000B05F8">
        <w:t>udokumentowania nakładów</w:t>
      </w:r>
      <w:r w:rsidR="00BE6653">
        <w:t xml:space="preserve"> na </w:t>
      </w:r>
      <w:r w:rsidRPr="000B05F8">
        <w:t xml:space="preserve">modernizację nie mniejszych niż 40% kosztów kwalifikowanych wybudowania nowej referencyjnej instalacji. </w:t>
      </w:r>
    </w:p>
    <w:p w14:paraId="2C444045" w14:textId="09720F2E" w:rsidR="001809A6" w:rsidRPr="000B05F8" w:rsidRDefault="001809A6" w:rsidP="001809A6">
      <w:pPr>
        <w:rPr>
          <w:bCs/>
        </w:rPr>
      </w:pPr>
      <w:r w:rsidRPr="000B05F8">
        <w:rPr>
          <w:bCs/>
        </w:rPr>
        <w:t>Opisywane mechanizmy zostały wyłączone</w:t>
      </w:r>
      <w:r w:rsidR="00BE6653">
        <w:rPr>
          <w:bCs/>
        </w:rPr>
        <w:t xml:space="preserve"> z </w:t>
      </w:r>
      <w:r w:rsidRPr="000B05F8">
        <w:rPr>
          <w:bCs/>
        </w:rPr>
        <w:t>notyfikacji</w:t>
      </w:r>
      <w:r w:rsidRPr="000B05F8">
        <w:t xml:space="preserve"> programu pomocowego</w:t>
      </w:r>
      <w:r w:rsidR="00BE6653">
        <w:t xml:space="preserve"> w </w:t>
      </w:r>
      <w:r w:rsidRPr="000B05F8">
        <w:t>postaci aukcyjnego systemu wsparcia dla wytwórców energii</w:t>
      </w:r>
      <w:r w:rsidR="00BE6653">
        <w:t xml:space="preserve"> z </w:t>
      </w:r>
      <w:r w:rsidRPr="000B05F8">
        <w:t>odnawialnych źródeł, zatwierdzonego decyzją Komisji Europejskiej</w:t>
      </w:r>
      <w:r w:rsidR="00BE6653">
        <w:t xml:space="preserve"> z </w:t>
      </w:r>
      <w:r w:rsidRPr="000B05F8">
        <w:t xml:space="preserve">dnia 13 grudnia 2017 r. </w:t>
      </w:r>
      <w:r w:rsidRPr="000B05F8">
        <w:rPr>
          <w:i/>
        </w:rPr>
        <w:t>SA.43697 (2015/NN) – Polska - aukcyjny system wsparcia dla odnawialnych źródeł energii</w:t>
      </w:r>
      <w:r w:rsidR="00BE6653">
        <w:rPr>
          <w:i/>
        </w:rPr>
        <w:t xml:space="preserve"> i </w:t>
      </w:r>
      <w:r w:rsidRPr="000B05F8">
        <w:rPr>
          <w:i/>
        </w:rPr>
        <w:t>odbiorców energochłonnych</w:t>
      </w:r>
      <w:r w:rsidR="00BE6653">
        <w:rPr>
          <w:i/>
        </w:rPr>
        <w:t xml:space="preserve"> i </w:t>
      </w:r>
      <w:r w:rsidRPr="000B05F8">
        <w:rPr>
          <w:iCs/>
        </w:rPr>
        <w:t>dotychczas nie uzyskały odrębnej decyzji notyfikacyjnej. Nie zostało</w:t>
      </w:r>
      <w:r w:rsidR="00BE6653">
        <w:rPr>
          <w:iCs/>
        </w:rPr>
        <w:t xml:space="preserve"> w </w:t>
      </w:r>
      <w:r w:rsidRPr="000B05F8">
        <w:rPr>
          <w:iCs/>
        </w:rPr>
        <w:t>związku</w:t>
      </w:r>
      <w:r w:rsidR="00BE6653">
        <w:rPr>
          <w:iCs/>
        </w:rPr>
        <w:t xml:space="preserve"> z </w:t>
      </w:r>
      <w:r w:rsidRPr="000B05F8">
        <w:rPr>
          <w:iCs/>
        </w:rPr>
        <w:t xml:space="preserve">tym wydane rozporządzenie określające katalog kosztów </w:t>
      </w:r>
      <w:r w:rsidRPr="000B05F8">
        <w:rPr>
          <w:bCs/>
        </w:rPr>
        <w:t xml:space="preserve">kwalifikowanych </w:t>
      </w:r>
      <w:r w:rsidRPr="000B05F8">
        <w:rPr>
          <w:bCs/>
        </w:rPr>
        <w:lastRenderedPageBreak/>
        <w:t>wybudowania nowej referencyjnej jednostki. Oznacza to, że powyższe przepisy nie są</w:t>
      </w:r>
      <w:r w:rsidR="00BE6653">
        <w:rPr>
          <w:bCs/>
        </w:rPr>
        <w:t xml:space="preserve"> w </w:t>
      </w:r>
      <w:r w:rsidRPr="000B05F8">
        <w:rPr>
          <w:bCs/>
        </w:rPr>
        <w:t>praktyce stosowane.</w:t>
      </w:r>
    </w:p>
    <w:p w14:paraId="516273DD" w14:textId="6C077E2C" w:rsidR="001809A6" w:rsidRPr="000B05F8" w:rsidRDefault="001809A6" w:rsidP="001809A6">
      <w:pPr>
        <w:rPr>
          <w:bCs/>
        </w:rPr>
      </w:pPr>
      <w:r w:rsidRPr="000B05F8">
        <w:rPr>
          <w:bCs/>
        </w:rPr>
        <w:t>Obecne regulacje nie przewidują przy tym wsparcia operacyjnego dla instalacji OZE, nie powiązanego</w:t>
      </w:r>
      <w:r w:rsidR="00BE6653">
        <w:rPr>
          <w:bCs/>
        </w:rPr>
        <w:t xml:space="preserve"> z </w:t>
      </w:r>
      <w:r w:rsidRPr="000B05F8">
        <w:rPr>
          <w:bCs/>
        </w:rPr>
        <w:t>modernizacją instalacji, co byłoby konieczne dla pokrycia kosztów operacyjnych</w:t>
      </w:r>
      <w:r w:rsidR="00BE6653">
        <w:rPr>
          <w:bCs/>
        </w:rPr>
        <w:t xml:space="preserve"> po </w:t>
      </w:r>
      <w:r w:rsidRPr="000B05F8">
        <w:rPr>
          <w:bCs/>
        </w:rPr>
        <w:t>zakończeniu pierwotnego okresu wsparcia.</w:t>
      </w:r>
      <w:r w:rsidR="00BE6653">
        <w:rPr>
          <w:bCs/>
        </w:rPr>
        <w:t xml:space="preserve"> W </w:t>
      </w:r>
      <w:r w:rsidRPr="000B05F8">
        <w:rPr>
          <w:bCs/>
        </w:rPr>
        <w:t>przypadku wskazanych powyżej technologii</w:t>
      </w:r>
      <w:r w:rsidR="0092082B">
        <w:rPr>
          <w:bCs/>
        </w:rPr>
        <w:t>,</w:t>
      </w:r>
      <w:r w:rsidRPr="000B05F8">
        <w:rPr>
          <w:bCs/>
        </w:rPr>
        <w:t xml:space="preserve"> konieczność zapewnienia takiego wsparcia dla utrzymania mocy instalacji</w:t>
      </w:r>
      <w:r w:rsidR="00BE6653">
        <w:rPr>
          <w:bCs/>
        </w:rPr>
        <w:t xml:space="preserve"> w </w:t>
      </w:r>
      <w:r w:rsidRPr="000B05F8">
        <w:rPr>
          <w:bCs/>
        </w:rPr>
        <w:t>krajowym systemie energetycznym opiera się</w:t>
      </w:r>
      <w:r w:rsidR="00BE6653">
        <w:rPr>
          <w:bCs/>
        </w:rPr>
        <w:t xml:space="preserve"> na </w:t>
      </w:r>
      <w:r w:rsidRPr="000B05F8">
        <w:rPr>
          <w:bCs/>
        </w:rPr>
        <w:t>racjonalizacji</w:t>
      </w:r>
      <w:r w:rsidR="00BE6653">
        <w:rPr>
          <w:bCs/>
        </w:rPr>
        <w:t xml:space="preserve"> i </w:t>
      </w:r>
      <w:r w:rsidRPr="000B05F8">
        <w:rPr>
          <w:bCs/>
        </w:rPr>
        <w:t>ograniczeniu wydatków modernizacyjnych</w:t>
      </w:r>
      <w:r w:rsidR="00BE6653">
        <w:rPr>
          <w:bCs/>
        </w:rPr>
        <w:t xml:space="preserve"> do </w:t>
      </w:r>
      <w:r w:rsidRPr="000B05F8">
        <w:rPr>
          <w:bCs/>
        </w:rPr>
        <w:t>minimum zapewniającego ciągłość pracy instalacji</w:t>
      </w:r>
      <w:r w:rsidR="00BE6653">
        <w:rPr>
          <w:bCs/>
        </w:rPr>
        <w:t xml:space="preserve"> i </w:t>
      </w:r>
      <w:r w:rsidRPr="000B05F8">
        <w:rPr>
          <w:bCs/>
        </w:rPr>
        <w:t>mieszczących się</w:t>
      </w:r>
      <w:r w:rsidR="00BE6653">
        <w:rPr>
          <w:bCs/>
        </w:rPr>
        <w:t xml:space="preserve"> w </w:t>
      </w:r>
      <w:r w:rsidRPr="000B05F8">
        <w:rPr>
          <w:bCs/>
        </w:rPr>
        <w:t xml:space="preserve">zakresie regularnych remontów oraz przeglądów. Stąd więc wsparcie nie powinno obejmować nakładów inwestycyjnych </w:t>
      </w:r>
      <w:r w:rsidRPr="000B05F8">
        <w:rPr>
          <w:bCs/>
          <w:i/>
          <w:iCs/>
        </w:rPr>
        <w:t>sensu stricte</w:t>
      </w:r>
      <w:r w:rsidRPr="000B05F8">
        <w:rPr>
          <w:bCs/>
        </w:rPr>
        <w:t>, ale ma dotyczyć uzasadnionych kosztów operacyjnych zapewniających rentowność produkcji energii. Zapewni to mechanizm pokrycia różnicy pomiędzy kosztami operacyjnymi</w:t>
      </w:r>
      <w:r w:rsidR="00BE6653">
        <w:rPr>
          <w:bCs/>
        </w:rPr>
        <w:t xml:space="preserve"> a </w:t>
      </w:r>
      <w:r w:rsidRPr="000B05F8">
        <w:rPr>
          <w:bCs/>
        </w:rPr>
        <w:t>przychodami</w:t>
      </w:r>
      <w:r w:rsidR="00BE6653">
        <w:rPr>
          <w:bCs/>
        </w:rPr>
        <w:t xml:space="preserve"> ze </w:t>
      </w:r>
      <w:r w:rsidRPr="000B05F8">
        <w:rPr>
          <w:bCs/>
        </w:rPr>
        <w:t>sprzedaży energii</w:t>
      </w:r>
      <w:r w:rsidR="00BE6653">
        <w:rPr>
          <w:bCs/>
        </w:rPr>
        <w:t xml:space="preserve"> po </w:t>
      </w:r>
      <w:r w:rsidRPr="000B05F8">
        <w:rPr>
          <w:bCs/>
        </w:rPr>
        <w:t>cenie rynkowej.</w:t>
      </w:r>
    </w:p>
    <w:p w14:paraId="4903D0D8" w14:textId="61D30909" w:rsidR="001809A6" w:rsidRPr="000B05F8" w:rsidRDefault="001809A6" w:rsidP="001809A6">
      <w:pPr>
        <w:rPr>
          <w:bCs/>
        </w:rPr>
      </w:pPr>
      <w:r w:rsidRPr="000B05F8">
        <w:rPr>
          <w:bCs/>
        </w:rPr>
        <w:t>Celem zaproponowanych</w:t>
      </w:r>
      <w:r w:rsidR="00BE6653">
        <w:rPr>
          <w:bCs/>
        </w:rPr>
        <w:t xml:space="preserve"> w </w:t>
      </w:r>
      <w:r w:rsidRPr="000B05F8">
        <w:rPr>
          <w:bCs/>
        </w:rPr>
        <w:t>projekcie zmian jest utrzymanie</w:t>
      </w:r>
      <w:r w:rsidR="00BE6653">
        <w:rPr>
          <w:bCs/>
        </w:rPr>
        <w:t xml:space="preserve"> w </w:t>
      </w:r>
      <w:r w:rsidRPr="000B05F8">
        <w:rPr>
          <w:bCs/>
        </w:rPr>
        <w:t>systemie energetycznym instalacji odnawialnych źródeł energii, które zakończyły udział</w:t>
      </w:r>
      <w:r w:rsidR="00BE6653">
        <w:rPr>
          <w:bCs/>
        </w:rPr>
        <w:t xml:space="preserve"> w </w:t>
      </w:r>
      <w:r w:rsidRPr="000B05F8">
        <w:rPr>
          <w:bCs/>
        </w:rPr>
        <w:t>przewidzianych dla nich systemów wsparcia,</w:t>
      </w:r>
      <w:r w:rsidR="00BE6653">
        <w:rPr>
          <w:bCs/>
        </w:rPr>
        <w:t xml:space="preserve"> a </w:t>
      </w:r>
      <w:r w:rsidRPr="000B05F8">
        <w:rPr>
          <w:bCs/>
        </w:rPr>
        <w:t>stosowana</w:t>
      </w:r>
      <w:r w:rsidR="00BE6653">
        <w:rPr>
          <w:bCs/>
        </w:rPr>
        <w:t xml:space="preserve"> w </w:t>
      </w:r>
      <w:r w:rsidRPr="000B05F8">
        <w:rPr>
          <w:bCs/>
        </w:rPr>
        <w:t>nich technologia wiąże się</w:t>
      </w:r>
      <w:r w:rsidR="00BE6653">
        <w:rPr>
          <w:bCs/>
        </w:rPr>
        <w:t xml:space="preserve"> z </w:t>
      </w:r>
      <w:r w:rsidRPr="000B05F8">
        <w:rPr>
          <w:bCs/>
        </w:rPr>
        <w:t>kosztami operacyjnymi przewyższającymi przychody rynkowe</w:t>
      </w:r>
      <w:r w:rsidR="00BE6653">
        <w:rPr>
          <w:bCs/>
        </w:rPr>
        <w:t xml:space="preserve"> z </w:t>
      </w:r>
      <w:r w:rsidRPr="000B05F8">
        <w:rPr>
          <w:bCs/>
        </w:rPr>
        <w:t>prowadzonej działalności. Proponowane zmiany mają pozwolić</w:t>
      </w:r>
      <w:r w:rsidR="00BE6653">
        <w:rPr>
          <w:bCs/>
        </w:rPr>
        <w:t xml:space="preserve"> na </w:t>
      </w:r>
      <w:r w:rsidRPr="000B05F8">
        <w:rPr>
          <w:bCs/>
        </w:rPr>
        <w:t xml:space="preserve">dalszą pracę źródeł </w:t>
      </w:r>
      <w:proofErr w:type="spellStart"/>
      <w:r w:rsidRPr="000B05F8">
        <w:rPr>
          <w:bCs/>
        </w:rPr>
        <w:t>biomasowych</w:t>
      </w:r>
      <w:proofErr w:type="spellEnd"/>
      <w:r w:rsidRPr="000B05F8">
        <w:rPr>
          <w:bCs/>
        </w:rPr>
        <w:t>, biogazowych</w:t>
      </w:r>
      <w:r w:rsidR="00BE6653">
        <w:rPr>
          <w:bCs/>
        </w:rPr>
        <w:t xml:space="preserve"> a </w:t>
      </w:r>
      <w:r w:rsidRPr="000B05F8">
        <w:rPr>
          <w:bCs/>
        </w:rPr>
        <w:t>także wodnych, których dzisiejsza łączna moc zainstalowana wynosi ok. 1,2 GW. Zaprojektowane rozwiązania zakładają ograniczone nakłady inwestycyjne oraz remontowe, co będzie rozwiązaniem</w:t>
      </w:r>
      <w:r w:rsidR="00BE6653">
        <w:rPr>
          <w:bCs/>
        </w:rPr>
        <w:t xml:space="preserve"> o </w:t>
      </w:r>
      <w:r w:rsidRPr="000B05F8">
        <w:rPr>
          <w:bCs/>
        </w:rPr>
        <w:t>znacznie mniejszych kosztach niż alternatywa</w:t>
      </w:r>
      <w:r w:rsidR="00BE6653">
        <w:rPr>
          <w:bCs/>
        </w:rPr>
        <w:t xml:space="preserve"> w </w:t>
      </w:r>
      <w:r w:rsidRPr="000B05F8">
        <w:rPr>
          <w:bCs/>
        </w:rPr>
        <w:t>postaci budowy nowych jednostek</w:t>
      </w:r>
      <w:r w:rsidR="00BE6653">
        <w:rPr>
          <w:bCs/>
        </w:rPr>
        <w:t xml:space="preserve"> o </w:t>
      </w:r>
      <w:r w:rsidRPr="000B05F8">
        <w:rPr>
          <w:bCs/>
        </w:rPr>
        <w:t xml:space="preserve">porównywalnej mocy. Utrzymanie przy pracy jednostek </w:t>
      </w:r>
      <w:proofErr w:type="spellStart"/>
      <w:r w:rsidRPr="000B05F8">
        <w:rPr>
          <w:bCs/>
        </w:rPr>
        <w:t>biomasowych</w:t>
      </w:r>
      <w:proofErr w:type="spellEnd"/>
      <w:r w:rsidRPr="000B05F8">
        <w:rPr>
          <w:bCs/>
        </w:rPr>
        <w:t>, biogazowych</w:t>
      </w:r>
      <w:r w:rsidR="00BE6653">
        <w:rPr>
          <w:bCs/>
        </w:rPr>
        <w:t xml:space="preserve"> i </w:t>
      </w:r>
      <w:r w:rsidRPr="000B05F8">
        <w:rPr>
          <w:bCs/>
        </w:rPr>
        <w:t>wodnych jest też szczególnie istotne</w:t>
      </w:r>
      <w:r w:rsidR="00BE6653">
        <w:rPr>
          <w:bCs/>
        </w:rPr>
        <w:t xml:space="preserve"> w </w:t>
      </w:r>
      <w:r w:rsidRPr="000B05F8">
        <w:rPr>
          <w:bCs/>
        </w:rPr>
        <w:t>kontekście dywersyfikacji źródeł wytwórczych</w:t>
      </w:r>
      <w:r w:rsidR="00BE6653">
        <w:rPr>
          <w:bCs/>
        </w:rPr>
        <w:t xml:space="preserve"> i </w:t>
      </w:r>
      <w:r w:rsidRPr="000B05F8">
        <w:rPr>
          <w:bCs/>
        </w:rPr>
        <w:t xml:space="preserve">świadomego kształtowania </w:t>
      </w:r>
      <w:proofErr w:type="spellStart"/>
      <w:r w:rsidRPr="000B05F8">
        <w:rPr>
          <w:bCs/>
        </w:rPr>
        <w:t>miksu</w:t>
      </w:r>
      <w:proofErr w:type="spellEnd"/>
      <w:r w:rsidRPr="000B05F8">
        <w:rPr>
          <w:bCs/>
        </w:rPr>
        <w:t xml:space="preserve"> energetycznego. Technologie te zapewniają znacznie większe wykorzystanie mocy</w:t>
      </w:r>
      <w:r w:rsidR="00BE6653">
        <w:rPr>
          <w:bCs/>
        </w:rPr>
        <w:t xml:space="preserve"> od </w:t>
      </w:r>
      <w:r w:rsidRPr="000B05F8">
        <w:rPr>
          <w:bCs/>
        </w:rPr>
        <w:t>źródeł fotowoltaicznych czy wiatrowych, mają też znacząco wyższe</w:t>
      </w:r>
      <w:r w:rsidR="00BE6653">
        <w:rPr>
          <w:bCs/>
        </w:rPr>
        <w:t xml:space="preserve"> od </w:t>
      </w:r>
      <w:r w:rsidRPr="000B05F8">
        <w:rPr>
          <w:bCs/>
        </w:rPr>
        <w:t>nich wskaźniki dyspozycyjności, co jest szczególnie ważne przy narastających wyzwaniach związanych</w:t>
      </w:r>
      <w:r w:rsidR="00BE6653">
        <w:rPr>
          <w:bCs/>
        </w:rPr>
        <w:t xml:space="preserve"> z </w:t>
      </w:r>
      <w:r w:rsidRPr="000B05F8">
        <w:rPr>
          <w:bCs/>
        </w:rPr>
        <w:t>bilansowaniem krajowego systemu energetycznego. Dodatkowo, zakłada się, że instalacje fotowoltaiczne</w:t>
      </w:r>
      <w:r w:rsidR="00BE6653">
        <w:rPr>
          <w:bCs/>
        </w:rPr>
        <w:t xml:space="preserve"> i </w:t>
      </w:r>
      <w:r w:rsidRPr="000B05F8">
        <w:rPr>
          <w:bCs/>
        </w:rPr>
        <w:t>wiatrowe nie będą podlegać tylko częściowej modernizacji</w:t>
      </w:r>
      <w:r w:rsidR="00BE6653">
        <w:rPr>
          <w:bCs/>
        </w:rPr>
        <w:t xml:space="preserve"> a </w:t>
      </w:r>
      <w:r w:rsidRPr="000B05F8">
        <w:rPr>
          <w:bCs/>
        </w:rPr>
        <w:t>pełnemu re-</w:t>
      </w:r>
      <w:proofErr w:type="spellStart"/>
      <w:r w:rsidRPr="000B05F8">
        <w:rPr>
          <w:bCs/>
        </w:rPr>
        <w:t>poweringowi</w:t>
      </w:r>
      <w:proofErr w:type="spellEnd"/>
      <w:r w:rsidR="00BE6653">
        <w:rPr>
          <w:bCs/>
        </w:rPr>
        <w:t xml:space="preserve"> i </w:t>
      </w:r>
      <w:r w:rsidRPr="000B05F8">
        <w:rPr>
          <w:bCs/>
          <w:i/>
          <w:iCs/>
        </w:rPr>
        <w:t xml:space="preserve">de facto </w:t>
      </w:r>
      <w:r w:rsidRPr="000B05F8">
        <w:rPr>
          <w:bCs/>
        </w:rPr>
        <w:t>wymiany całej instalacji.</w:t>
      </w:r>
    </w:p>
    <w:p w14:paraId="64E82023" w14:textId="4C4E818A" w:rsidR="00CF68F8" w:rsidRDefault="00CF68F8" w:rsidP="00CF68F8">
      <w:pPr>
        <w:rPr>
          <w:bCs/>
        </w:rPr>
      </w:pPr>
      <w:r w:rsidRPr="000B05F8">
        <w:rPr>
          <w:bCs/>
        </w:rPr>
        <w:t>W projekcie proponuje</w:t>
      </w:r>
      <w:r w:rsidR="00BE6653">
        <w:rPr>
          <w:bCs/>
        </w:rPr>
        <w:t xml:space="preserve"> się </w:t>
      </w:r>
      <w:r>
        <w:rPr>
          <w:bCs/>
        </w:rPr>
        <w:t xml:space="preserve">objęcie wsparciem również instalacje energetyki wodnej. </w:t>
      </w:r>
      <w:r w:rsidR="0025724F">
        <w:rPr>
          <w:bCs/>
        </w:rPr>
        <w:t>PEP 2040</w:t>
      </w:r>
      <w:r>
        <w:rPr>
          <w:bCs/>
        </w:rPr>
        <w:t>, choć podkreśla rolę energetyki wodnej jako istotnej technologii dla osiągnięcia celów OZE, nie przewiduje przy tym znaczącego wzrostu łącznej mocy zainstalowanej</w:t>
      </w:r>
      <w:r w:rsidR="00BE6653">
        <w:rPr>
          <w:bCs/>
        </w:rPr>
        <w:t xml:space="preserve"> w </w:t>
      </w:r>
      <w:r>
        <w:rPr>
          <w:bCs/>
        </w:rPr>
        <w:t>tej technologii. Biorąc to pod uwagę, jak również mając</w:t>
      </w:r>
      <w:r w:rsidR="00BE6653">
        <w:rPr>
          <w:bCs/>
        </w:rPr>
        <w:t xml:space="preserve"> na </w:t>
      </w:r>
      <w:r>
        <w:rPr>
          <w:bCs/>
        </w:rPr>
        <w:t xml:space="preserve">względzie kwestie środowiskowe oraz </w:t>
      </w:r>
      <w:r>
        <w:rPr>
          <w:bCs/>
        </w:rPr>
        <w:lastRenderedPageBreak/>
        <w:t>podnoszone przez branżę znaczne</w:t>
      </w:r>
      <w:r w:rsidR="00BE6653">
        <w:rPr>
          <w:bCs/>
        </w:rPr>
        <w:t xml:space="preserve"> i </w:t>
      </w:r>
      <w:r>
        <w:rPr>
          <w:bCs/>
        </w:rPr>
        <w:t>nierównomierne obciążenie kosztowe małych elektrowni wodnych zdecydowano</w:t>
      </w:r>
      <w:r w:rsidR="00BE6653">
        <w:rPr>
          <w:bCs/>
        </w:rPr>
        <w:t xml:space="preserve"> się </w:t>
      </w:r>
      <w:r w:rsidRPr="000B05F8">
        <w:rPr>
          <w:bCs/>
        </w:rPr>
        <w:t>ogranicz</w:t>
      </w:r>
      <w:r>
        <w:rPr>
          <w:bCs/>
        </w:rPr>
        <w:t>yć</w:t>
      </w:r>
      <w:r w:rsidRPr="000B05F8">
        <w:rPr>
          <w:bCs/>
        </w:rPr>
        <w:t xml:space="preserve"> wsparcia dla instalacji zmodernizowanych oraz wsparci</w:t>
      </w:r>
      <w:r>
        <w:rPr>
          <w:bCs/>
        </w:rPr>
        <w:t>e</w:t>
      </w:r>
      <w:r w:rsidRPr="000B05F8">
        <w:rPr>
          <w:bCs/>
        </w:rPr>
        <w:t xml:space="preserve"> operacyjne</w:t>
      </w:r>
      <w:r w:rsidR="00BE6653">
        <w:rPr>
          <w:bCs/>
        </w:rPr>
        <w:t xml:space="preserve"> do </w:t>
      </w:r>
      <w:r w:rsidRPr="000B05F8">
        <w:rPr>
          <w:bCs/>
        </w:rPr>
        <w:t>elektrowni wodnych</w:t>
      </w:r>
      <w:r w:rsidR="00BE6653">
        <w:rPr>
          <w:bCs/>
        </w:rPr>
        <w:t xml:space="preserve"> o </w:t>
      </w:r>
      <w:r w:rsidRPr="000B05F8">
        <w:rPr>
          <w:bCs/>
        </w:rPr>
        <w:t xml:space="preserve">mocy zainstalowanej </w:t>
      </w:r>
      <w:r>
        <w:rPr>
          <w:bCs/>
        </w:rPr>
        <w:t>nie większej niż</w:t>
      </w:r>
      <w:r w:rsidRPr="000B05F8">
        <w:rPr>
          <w:bCs/>
        </w:rPr>
        <w:t xml:space="preserve"> 5 MW.</w:t>
      </w:r>
    </w:p>
    <w:p w14:paraId="3825D7A6" w14:textId="62B768B8" w:rsidR="00CF68F8" w:rsidRDefault="00CF68F8" w:rsidP="00CF68F8">
      <w:r w:rsidRPr="000B05F8">
        <w:rPr>
          <w:bCs/>
        </w:rPr>
        <w:t>W Polsce, zgodnie</w:t>
      </w:r>
      <w:r w:rsidR="00BE6653">
        <w:rPr>
          <w:bCs/>
        </w:rPr>
        <w:t xml:space="preserve"> z </w:t>
      </w:r>
      <w:r w:rsidRPr="000B05F8">
        <w:rPr>
          <w:bCs/>
        </w:rPr>
        <w:t>danymi URE,</w:t>
      </w:r>
      <w:r w:rsidR="00BE6653">
        <w:rPr>
          <w:bCs/>
        </w:rPr>
        <w:t xml:space="preserve"> na </w:t>
      </w:r>
      <w:r w:rsidRPr="000B05F8">
        <w:rPr>
          <w:bCs/>
        </w:rPr>
        <w:t>dzień 31 grudnia 2020 roku było 782 obiektów posiadających koncesję</w:t>
      </w:r>
      <w:r w:rsidR="00BE6653">
        <w:rPr>
          <w:bCs/>
        </w:rPr>
        <w:t xml:space="preserve"> na </w:t>
      </w:r>
      <w:r w:rsidRPr="000B05F8">
        <w:rPr>
          <w:bCs/>
        </w:rPr>
        <w:t>wytwarzanie energii elektrycznej</w:t>
      </w:r>
      <w:r w:rsidR="00BE6653">
        <w:rPr>
          <w:bCs/>
        </w:rPr>
        <w:t xml:space="preserve"> z </w:t>
      </w:r>
      <w:r w:rsidRPr="000B05F8">
        <w:rPr>
          <w:bCs/>
        </w:rPr>
        <w:t>wody (z wyłączeniem elektrowni szczytowo-pompowych).</w:t>
      </w:r>
      <w:r w:rsidR="00BE6653">
        <w:rPr>
          <w:bCs/>
        </w:rPr>
        <w:t xml:space="preserve"> Z </w:t>
      </w:r>
      <w:r w:rsidRPr="000B05F8">
        <w:rPr>
          <w:bCs/>
        </w:rPr>
        <w:t>tego</w:t>
      </w:r>
      <w:r>
        <w:rPr>
          <w:bCs/>
        </w:rPr>
        <w:t xml:space="preserve"> zdecydowana większość (767 obiektów) zaliczana jest</w:t>
      </w:r>
      <w:r w:rsidR="00BE6653">
        <w:rPr>
          <w:bCs/>
        </w:rPr>
        <w:t xml:space="preserve"> do </w:t>
      </w:r>
      <w:r>
        <w:rPr>
          <w:bCs/>
        </w:rPr>
        <w:t>tzw. małej energetyki wodnej (instalacje</w:t>
      </w:r>
      <w:r w:rsidR="00BE6653">
        <w:rPr>
          <w:bCs/>
        </w:rPr>
        <w:t xml:space="preserve"> o </w:t>
      </w:r>
      <w:r>
        <w:rPr>
          <w:bCs/>
        </w:rPr>
        <w:t>mocy</w:t>
      </w:r>
      <w:r w:rsidR="00BE6653">
        <w:rPr>
          <w:bCs/>
        </w:rPr>
        <w:t xml:space="preserve"> do </w:t>
      </w:r>
      <w:r>
        <w:rPr>
          <w:bCs/>
        </w:rPr>
        <w:t>5 MW). Jedynie 15 instalacji charakteryzuje</w:t>
      </w:r>
      <w:r w:rsidR="00BE6653">
        <w:rPr>
          <w:bCs/>
        </w:rPr>
        <w:t xml:space="preserve"> się </w:t>
      </w:r>
      <w:r>
        <w:rPr>
          <w:bCs/>
        </w:rPr>
        <w:t>mocą</w:t>
      </w:r>
      <w:r w:rsidRPr="000B05F8">
        <w:t xml:space="preserve"> zainstalowan</w:t>
      </w:r>
      <w:r>
        <w:t>ą większą niż 5 MW.</w:t>
      </w:r>
    </w:p>
    <w:p w14:paraId="1ECEDB97" w14:textId="35588D72" w:rsidR="00CF68F8" w:rsidRDefault="00CF68F8" w:rsidP="00CF68F8">
      <w:pPr>
        <w:rPr>
          <w:bCs/>
        </w:rPr>
      </w:pPr>
      <w:r>
        <w:t>Ustalenie granicy 5 MW mocy zainstalowanej dla wspieranych instalacji wynikało również</w:t>
      </w:r>
      <w:r w:rsidR="00BE6653">
        <w:t xml:space="preserve"> z </w:t>
      </w:r>
      <w:r>
        <w:t>różnego wpływu instalacji hydroenergetycznych</w:t>
      </w:r>
      <w:r w:rsidR="00BE6653">
        <w:t xml:space="preserve"> i </w:t>
      </w:r>
      <w:r>
        <w:t>powiązanych</w:t>
      </w:r>
      <w:r w:rsidR="00BE6653">
        <w:t xml:space="preserve"> z </w:t>
      </w:r>
      <w:r>
        <w:t>nimi urządzeń hydrotechnicznych</w:t>
      </w:r>
      <w:r w:rsidR="00BE6653">
        <w:t xml:space="preserve"> na </w:t>
      </w:r>
      <w:r>
        <w:t>środowisko. W</w:t>
      </w:r>
      <w:r w:rsidRPr="0030561B">
        <w:rPr>
          <w:bCs/>
        </w:rPr>
        <w:t>ielkość i</w:t>
      </w:r>
      <w:r>
        <w:rPr>
          <w:bCs/>
        </w:rPr>
        <w:t>nstalacji, powiązana zwykle</w:t>
      </w:r>
      <w:r w:rsidR="00BE6653">
        <w:rPr>
          <w:bCs/>
        </w:rPr>
        <w:t xml:space="preserve"> w </w:t>
      </w:r>
      <w:r>
        <w:rPr>
          <w:bCs/>
        </w:rPr>
        <w:t>sposób bezpośredni</w:t>
      </w:r>
      <w:r w:rsidR="00BE6653">
        <w:rPr>
          <w:bCs/>
        </w:rPr>
        <w:t xml:space="preserve"> z </w:t>
      </w:r>
      <w:r>
        <w:rPr>
          <w:bCs/>
        </w:rPr>
        <w:t xml:space="preserve">zainstalowaną mocą, </w:t>
      </w:r>
      <w:r w:rsidRPr="0030561B">
        <w:rPr>
          <w:bCs/>
        </w:rPr>
        <w:t xml:space="preserve">ma </w:t>
      </w:r>
      <w:r>
        <w:rPr>
          <w:bCs/>
        </w:rPr>
        <w:t>zwykle proste przełożenie</w:t>
      </w:r>
      <w:r w:rsidR="00BE6653">
        <w:rPr>
          <w:bCs/>
        </w:rPr>
        <w:t xml:space="preserve"> na </w:t>
      </w:r>
      <w:r w:rsidRPr="0030561B">
        <w:rPr>
          <w:bCs/>
        </w:rPr>
        <w:t>jej</w:t>
      </w:r>
      <w:r>
        <w:rPr>
          <w:bCs/>
        </w:rPr>
        <w:t xml:space="preserve"> </w:t>
      </w:r>
      <w:r w:rsidRPr="0030561B">
        <w:rPr>
          <w:bCs/>
        </w:rPr>
        <w:t>oddziaływanie</w:t>
      </w:r>
      <w:r w:rsidR="00BE6653">
        <w:rPr>
          <w:bCs/>
        </w:rPr>
        <w:t xml:space="preserve"> na </w:t>
      </w:r>
      <w:r w:rsidRPr="0030561B">
        <w:rPr>
          <w:bCs/>
        </w:rPr>
        <w:t>środowisko</w:t>
      </w:r>
      <w:r>
        <w:rPr>
          <w:bCs/>
        </w:rPr>
        <w:t xml:space="preserve">. </w:t>
      </w:r>
      <w:bookmarkStart w:id="6" w:name="_Hlk91501115"/>
      <w:r>
        <w:rPr>
          <w:bCs/>
        </w:rPr>
        <w:t>Wszystkie obiekty hydrotechniczne</w:t>
      </w:r>
      <w:r w:rsidR="00BE6653">
        <w:rPr>
          <w:bCs/>
        </w:rPr>
        <w:t xml:space="preserve"> w </w:t>
      </w:r>
      <w:r>
        <w:rPr>
          <w:bCs/>
        </w:rPr>
        <w:t>jakiś sposób wpływają</w:t>
      </w:r>
      <w:r w:rsidR="00BE6653">
        <w:rPr>
          <w:bCs/>
        </w:rPr>
        <w:t xml:space="preserve"> na </w:t>
      </w:r>
      <w:r>
        <w:rPr>
          <w:bCs/>
        </w:rPr>
        <w:t>środowisko, przede wszystkim zmieniają biologiczną ciągłość cieku,</w:t>
      </w:r>
      <w:r w:rsidRPr="00216AA4">
        <w:rPr>
          <w:bCs/>
        </w:rPr>
        <w:t xml:space="preserve"> </w:t>
      </w:r>
      <w:r>
        <w:rPr>
          <w:bCs/>
        </w:rPr>
        <w:t>jednakże m</w:t>
      </w:r>
      <w:r w:rsidRPr="0030561B">
        <w:rPr>
          <w:bCs/>
        </w:rPr>
        <w:t>niejsze oddziałują</w:t>
      </w:r>
      <w:r w:rsidR="00BE6653">
        <w:rPr>
          <w:bCs/>
        </w:rPr>
        <w:t xml:space="preserve"> na </w:t>
      </w:r>
      <w:r w:rsidRPr="0030561B">
        <w:rPr>
          <w:bCs/>
        </w:rPr>
        <w:t>ekosystem</w:t>
      </w:r>
      <w:r w:rsidR="00BE6653">
        <w:rPr>
          <w:bCs/>
        </w:rPr>
        <w:t xml:space="preserve"> w </w:t>
      </w:r>
      <w:r w:rsidRPr="0030561B">
        <w:rPr>
          <w:bCs/>
        </w:rPr>
        <w:t>znacznie</w:t>
      </w:r>
      <w:r>
        <w:rPr>
          <w:bCs/>
        </w:rPr>
        <w:t xml:space="preserve"> </w:t>
      </w:r>
      <w:r w:rsidRPr="0030561B">
        <w:rPr>
          <w:bCs/>
        </w:rPr>
        <w:t>mnie</w:t>
      </w:r>
      <w:r>
        <w:rPr>
          <w:bCs/>
        </w:rPr>
        <w:t>j</w:t>
      </w:r>
      <w:r w:rsidRPr="0030561B">
        <w:rPr>
          <w:bCs/>
        </w:rPr>
        <w:t>szym stopniu.</w:t>
      </w:r>
      <w:bookmarkEnd w:id="6"/>
    </w:p>
    <w:p w14:paraId="00CAF2FF" w14:textId="6C55075F" w:rsidR="00CF68F8" w:rsidRDefault="00CF68F8" w:rsidP="00CF68F8">
      <w:pPr>
        <w:rPr>
          <w:bCs/>
        </w:rPr>
      </w:pPr>
      <w:r>
        <w:rPr>
          <w:bCs/>
        </w:rPr>
        <w:t>Co więcej, mała energetyka wodna często nie wymaga budowy nowych obiektów hydrotechnicznych,</w:t>
      </w:r>
      <w:r w:rsidR="00BE6653">
        <w:rPr>
          <w:bCs/>
        </w:rPr>
        <w:t xml:space="preserve"> a </w:t>
      </w:r>
      <w:r>
        <w:rPr>
          <w:bCs/>
        </w:rPr>
        <w:t>lokalizowana jest często</w:t>
      </w:r>
      <w:r w:rsidR="00BE6653">
        <w:rPr>
          <w:bCs/>
        </w:rPr>
        <w:t xml:space="preserve"> na </w:t>
      </w:r>
      <w:r>
        <w:rPr>
          <w:bCs/>
        </w:rPr>
        <w:t>historycznych</w:t>
      </w:r>
      <w:r w:rsidR="00BE6653">
        <w:rPr>
          <w:bCs/>
        </w:rPr>
        <w:t xml:space="preserve"> i </w:t>
      </w:r>
      <w:r>
        <w:rPr>
          <w:bCs/>
        </w:rPr>
        <w:t>będących wcześniej</w:t>
      </w:r>
      <w:r w:rsidR="00BE6653">
        <w:rPr>
          <w:bCs/>
        </w:rPr>
        <w:t xml:space="preserve"> w </w:t>
      </w:r>
      <w:r>
        <w:rPr>
          <w:bCs/>
        </w:rPr>
        <w:t>bardzo złym stanie technicznym obiektach, których</w:t>
      </w:r>
      <w:r w:rsidR="00BE6653">
        <w:rPr>
          <w:bCs/>
        </w:rPr>
        <w:t xml:space="preserve"> w </w:t>
      </w:r>
      <w:r>
        <w:rPr>
          <w:bCs/>
        </w:rPr>
        <w:t>Polsce jest co najmniej kilka tysięcy. Praca małych elektrowni wodnych pozwala</w:t>
      </w:r>
      <w:r w:rsidR="00BE6653">
        <w:rPr>
          <w:bCs/>
        </w:rPr>
        <w:t xml:space="preserve"> na </w:t>
      </w:r>
      <w:r>
        <w:rPr>
          <w:bCs/>
        </w:rPr>
        <w:t>ich wykorzystanie m.in.</w:t>
      </w:r>
      <w:r w:rsidR="00BE6653">
        <w:rPr>
          <w:bCs/>
        </w:rPr>
        <w:t xml:space="preserve"> do </w:t>
      </w:r>
      <w:r>
        <w:rPr>
          <w:bCs/>
        </w:rPr>
        <w:t xml:space="preserve">utrzymania </w:t>
      </w:r>
      <w:r w:rsidRPr="00C56D41">
        <w:rPr>
          <w:bCs/>
        </w:rPr>
        <w:t>zbiorników magazynujących wody powierzchniowe</w:t>
      </w:r>
      <w:r w:rsidR="00BE6653">
        <w:rPr>
          <w:bCs/>
        </w:rPr>
        <w:t xml:space="preserve"> i </w:t>
      </w:r>
      <w:r w:rsidRPr="00C56D41">
        <w:rPr>
          <w:bCs/>
        </w:rPr>
        <w:t>gruntowe</w:t>
      </w:r>
      <w:r>
        <w:rPr>
          <w:bCs/>
        </w:rPr>
        <w:t>,</w:t>
      </w:r>
      <w:r w:rsidRPr="00C56D41">
        <w:rPr>
          <w:bCs/>
        </w:rPr>
        <w:t xml:space="preserve"> regularn</w:t>
      </w:r>
      <w:r>
        <w:rPr>
          <w:bCs/>
        </w:rPr>
        <w:t>ego</w:t>
      </w:r>
      <w:r w:rsidRPr="00C56D41">
        <w:rPr>
          <w:bCs/>
        </w:rPr>
        <w:t xml:space="preserve"> monitoring</w:t>
      </w:r>
      <w:r>
        <w:rPr>
          <w:bCs/>
        </w:rPr>
        <w:t>u</w:t>
      </w:r>
      <w:r w:rsidRPr="00C56D41">
        <w:rPr>
          <w:bCs/>
        </w:rPr>
        <w:t xml:space="preserve"> jakości</w:t>
      </w:r>
      <w:r w:rsidR="00BE6653">
        <w:rPr>
          <w:bCs/>
        </w:rPr>
        <w:t xml:space="preserve"> i </w:t>
      </w:r>
      <w:r w:rsidRPr="00C56D41">
        <w:rPr>
          <w:bCs/>
        </w:rPr>
        <w:t>stanu wody</w:t>
      </w:r>
      <w:r>
        <w:rPr>
          <w:bCs/>
        </w:rPr>
        <w:t xml:space="preserve">, </w:t>
      </w:r>
      <w:r w:rsidRPr="00C56D41">
        <w:rPr>
          <w:bCs/>
        </w:rPr>
        <w:t>oczyszczani</w:t>
      </w:r>
      <w:r>
        <w:rPr>
          <w:bCs/>
        </w:rPr>
        <w:t>a</w:t>
      </w:r>
      <w:r w:rsidRPr="00C56D41">
        <w:rPr>
          <w:bCs/>
        </w:rPr>
        <w:t xml:space="preserve"> wody</w:t>
      </w:r>
      <w:r w:rsidR="00BE6653">
        <w:rPr>
          <w:bCs/>
        </w:rPr>
        <w:t xml:space="preserve"> z </w:t>
      </w:r>
      <w:r w:rsidRPr="00C56D41">
        <w:rPr>
          <w:bCs/>
        </w:rPr>
        <w:t>nieczystości stałych dzięki zastosowaniu krat</w:t>
      </w:r>
      <w:r>
        <w:rPr>
          <w:bCs/>
        </w:rPr>
        <w:t xml:space="preserve">, </w:t>
      </w:r>
      <w:r w:rsidRPr="00C56D41">
        <w:rPr>
          <w:bCs/>
        </w:rPr>
        <w:t>konserwacj</w:t>
      </w:r>
      <w:r>
        <w:rPr>
          <w:bCs/>
        </w:rPr>
        <w:t>i</w:t>
      </w:r>
      <w:r w:rsidRPr="00C56D41">
        <w:rPr>
          <w:bCs/>
        </w:rPr>
        <w:t xml:space="preserve"> brzegów rzek, zarówno</w:t>
      </w:r>
      <w:r w:rsidR="00BE6653">
        <w:rPr>
          <w:bCs/>
        </w:rPr>
        <w:t xml:space="preserve"> w </w:t>
      </w:r>
      <w:r w:rsidRPr="00C56D41">
        <w:rPr>
          <w:bCs/>
        </w:rPr>
        <w:t>rejonie cofki, jazów</w:t>
      </w:r>
      <w:r w:rsidR="00BE6653">
        <w:rPr>
          <w:bCs/>
        </w:rPr>
        <w:t xml:space="preserve"> i </w:t>
      </w:r>
      <w:r w:rsidRPr="00C56D41">
        <w:rPr>
          <w:bCs/>
        </w:rPr>
        <w:t>dolnej wody elektrowni</w:t>
      </w:r>
      <w:r>
        <w:rPr>
          <w:bCs/>
        </w:rPr>
        <w:t xml:space="preserve">, </w:t>
      </w:r>
      <w:r w:rsidRPr="00C56D41">
        <w:rPr>
          <w:bCs/>
        </w:rPr>
        <w:t>utrzymani</w:t>
      </w:r>
      <w:r>
        <w:rPr>
          <w:bCs/>
        </w:rPr>
        <w:t>a</w:t>
      </w:r>
      <w:r w:rsidRPr="00C56D41">
        <w:rPr>
          <w:bCs/>
        </w:rPr>
        <w:t xml:space="preserve"> punktów czerpania wody</w:t>
      </w:r>
      <w:r w:rsidR="00BE6653">
        <w:rPr>
          <w:bCs/>
        </w:rPr>
        <w:t xml:space="preserve"> i </w:t>
      </w:r>
      <w:r w:rsidRPr="00C56D41">
        <w:rPr>
          <w:bCs/>
        </w:rPr>
        <w:t>związanych</w:t>
      </w:r>
      <w:r w:rsidR="00BE6653">
        <w:rPr>
          <w:bCs/>
        </w:rPr>
        <w:t xml:space="preserve"> z </w:t>
      </w:r>
      <w:r w:rsidRPr="00C56D41">
        <w:rPr>
          <w:bCs/>
        </w:rPr>
        <w:t>nimi dróg dojazdowych</w:t>
      </w:r>
      <w:r>
        <w:rPr>
          <w:bCs/>
        </w:rPr>
        <w:t>,</w:t>
      </w:r>
      <w:r w:rsidRPr="00C56D41">
        <w:rPr>
          <w:bCs/>
        </w:rPr>
        <w:t xml:space="preserve"> przyspiesz</w:t>
      </w:r>
      <w:r>
        <w:rPr>
          <w:bCs/>
        </w:rPr>
        <w:t>enia</w:t>
      </w:r>
      <w:r w:rsidRPr="00C56D41">
        <w:rPr>
          <w:bCs/>
        </w:rPr>
        <w:t xml:space="preserve"> procesu samooczyszczania wody dzięki jej natlenianiu przez turbiny</w:t>
      </w:r>
      <w:r>
        <w:rPr>
          <w:bCs/>
        </w:rPr>
        <w:t>, retencji wody</w:t>
      </w:r>
      <w:r w:rsidR="00BE6653">
        <w:rPr>
          <w:bCs/>
        </w:rPr>
        <w:t xml:space="preserve"> i </w:t>
      </w:r>
      <w:r w:rsidRPr="00C56D41">
        <w:rPr>
          <w:bCs/>
        </w:rPr>
        <w:t>nawadniani</w:t>
      </w:r>
      <w:r>
        <w:rPr>
          <w:bCs/>
        </w:rPr>
        <w:t>a</w:t>
      </w:r>
      <w:r w:rsidRPr="00C56D41">
        <w:rPr>
          <w:bCs/>
        </w:rPr>
        <w:t xml:space="preserve"> przylegających</w:t>
      </w:r>
      <w:r>
        <w:rPr>
          <w:bCs/>
        </w:rPr>
        <w:t xml:space="preserve"> </w:t>
      </w:r>
      <w:r w:rsidRPr="00C56D41">
        <w:rPr>
          <w:bCs/>
        </w:rPr>
        <w:t>pó</w:t>
      </w:r>
      <w:r>
        <w:rPr>
          <w:bCs/>
        </w:rPr>
        <w:t>l</w:t>
      </w:r>
      <w:r w:rsidR="00BE6653">
        <w:rPr>
          <w:bCs/>
        </w:rPr>
        <w:t xml:space="preserve"> i </w:t>
      </w:r>
      <w:r w:rsidRPr="00C56D41">
        <w:rPr>
          <w:bCs/>
        </w:rPr>
        <w:t>łąk.</w:t>
      </w:r>
    </w:p>
    <w:p w14:paraId="1B216B44" w14:textId="57624360" w:rsidR="00CF68F8" w:rsidRPr="00CF68F8" w:rsidRDefault="00CF68F8" w:rsidP="00CF68F8">
      <w:pPr>
        <w:rPr>
          <w:bCs/>
        </w:rPr>
      </w:pPr>
      <w:r>
        <w:rPr>
          <w:bCs/>
        </w:rPr>
        <w:t>W zakresie wejścia instalacji</w:t>
      </w:r>
      <w:r w:rsidR="00BE6653">
        <w:rPr>
          <w:bCs/>
        </w:rPr>
        <w:t xml:space="preserve"> do </w:t>
      </w:r>
      <w:r>
        <w:rPr>
          <w:bCs/>
        </w:rPr>
        <w:t>obu systemów wsparcia zakłada się, że właściciele małych elektrowni wodnych będą korzystać przede wszystkim</w:t>
      </w:r>
      <w:r w:rsidR="00BE6653">
        <w:rPr>
          <w:bCs/>
        </w:rPr>
        <w:t xml:space="preserve"> z </w:t>
      </w:r>
      <w:r>
        <w:rPr>
          <w:bCs/>
        </w:rPr>
        <w:t>systemu wsparcia operacyjnego. Wynika to</w:t>
      </w:r>
      <w:r w:rsidR="00BE6653">
        <w:rPr>
          <w:bCs/>
        </w:rPr>
        <w:t xml:space="preserve"> z </w:t>
      </w:r>
      <w:r>
        <w:t>faktu, iż</w:t>
      </w:r>
      <w:r w:rsidRPr="000B05F8">
        <w:t xml:space="preserve"> elektrownie wodne są instalacjami, które często pracują</w:t>
      </w:r>
      <w:r w:rsidR="00BE6653">
        <w:t xml:space="preserve"> w </w:t>
      </w:r>
      <w:r w:rsidRPr="000B05F8">
        <w:t>pełni wydajnie</w:t>
      </w:r>
      <w:r w:rsidR="00BE6653">
        <w:t xml:space="preserve"> w </w:t>
      </w:r>
      <w:r w:rsidRPr="000B05F8">
        <w:t>okresie dłuższym niż 15 lat</w:t>
      </w:r>
      <w:r w:rsidR="00BE6653">
        <w:t xml:space="preserve"> i </w:t>
      </w:r>
      <w:r>
        <w:t>podlegają jedynie okresowym przeglądom</w:t>
      </w:r>
      <w:r w:rsidR="00BE6653">
        <w:t xml:space="preserve"> i </w:t>
      </w:r>
      <w:r>
        <w:t>doraźnym pracom remontowym.</w:t>
      </w:r>
    </w:p>
    <w:p w14:paraId="34931573" w14:textId="014F02B7" w:rsidR="001809A6" w:rsidRDefault="001809A6" w:rsidP="001809A6">
      <w:r w:rsidRPr="000B05F8">
        <w:t>Niewprowadzenie systemu wspierania modernizacji</w:t>
      </w:r>
      <w:r w:rsidR="00BE6653">
        <w:t xml:space="preserve"> i </w:t>
      </w:r>
      <w:r w:rsidRPr="000B05F8">
        <w:t>poprzez to nieutrzymanie istniejących już instalacji odnawialnych źródeł energii</w:t>
      </w:r>
      <w:r w:rsidR="00BE6653">
        <w:t xml:space="preserve"> w </w:t>
      </w:r>
      <w:r w:rsidRPr="000B05F8">
        <w:t xml:space="preserve">systemie może spowodować ich </w:t>
      </w:r>
      <w:r w:rsidRPr="000B05F8">
        <w:lastRenderedPageBreak/>
        <w:t>definitywne zamknięcie,</w:t>
      </w:r>
      <w:r w:rsidR="00BE6653">
        <w:t xml:space="preserve"> a </w:t>
      </w:r>
      <w:r w:rsidRPr="000B05F8">
        <w:t>tym samym konieczność uzupełnienia systemu</w:t>
      </w:r>
      <w:r w:rsidR="00BE6653">
        <w:t xml:space="preserve"> o </w:t>
      </w:r>
      <w:r w:rsidRPr="000B05F8">
        <w:t>nowe instalacje OZE, co wiązałoby się</w:t>
      </w:r>
      <w:r w:rsidR="00BE6653">
        <w:t xml:space="preserve"> z </w:t>
      </w:r>
      <w:r w:rsidRPr="000B05F8">
        <w:t xml:space="preserve">większymi kosztami lub </w:t>
      </w:r>
      <w:r w:rsidR="00247DD2" w:rsidRPr="000B05F8">
        <w:t>zwiększon</w:t>
      </w:r>
      <w:r w:rsidR="00247DD2">
        <w:t>ym</w:t>
      </w:r>
      <w:r w:rsidR="00247DD2" w:rsidRPr="000B05F8">
        <w:t xml:space="preserve"> </w:t>
      </w:r>
      <w:r w:rsidRPr="000B05F8">
        <w:t>wykorzystanie</w:t>
      </w:r>
      <w:r w:rsidR="00247DD2">
        <w:t>m</w:t>
      </w:r>
      <w:r w:rsidRPr="000B05F8">
        <w:t xml:space="preserve"> mocy</w:t>
      </w:r>
      <w:r w:rsidR="00BE6653">
        <w:t xml:space="preserve"> w </w:t>
      </w:r>
      <w:r w:rsidRPr="000B05F8">
        <w:t>elektrowniach opartych</w:t>
      </w:r>
      <w:r w:rsidR="00BE6653">
        <w:t xml:space="preserve"> o </w:t>
      </w:r>
      <w:r w:rsidRPr="000B05F8">
        <w:t>spalanie paliw kopalnych. Przewiduje się, że koszt wsparcia instalacji zmodernizowanych (w perspektywie</w:t>
      </w:r>
      <w:r w:rsidR="00BE6653">
        <w:t xml:space="preserve"> do </w:t>
      </w:r>
      <w:r w:rsidRPr="000B05F8">
        <w:t>końca 2045 roku) oraz wsparcia operacyjnego (w perspektywie</w:t>
      </w:r>
      <w:r w:rsidR="00BE6653">
        <w:t xml:space="preserve"> do </w:t>
      </w:r>
      <w:r w:rsidRPr="000B05F8">
        <w:t>końca 2040 roku) wyniesie ok. 11,25 mld zł przy założeniu, że połowa wytwórców wychodzących</w:t>
      </w:r>
      <w:r w:rsidR="00BE6653">
        <w:t xml:space="preserve"> z </w:t>
      </w:r>
      <w:r w:rsidRPr="000B05F8">
        <w:t>dotychczasowych systemów wsparcia przeprowadzi ograniczoną modernizację,</w:t>
      </w:r>
      <w:r w:rsidR="00BE6653">
        <w:t xml:space="preserve"> a </w:t>
      </w:r>
      <w:r w:rsidRPr="000B05F8">
        <w:t>połowa zawnioskuje</w:t>
      </w:r>
      <w:r w:rsidR="00BE6653">
        <w:t xml:space="preserve"> o </w:t>
      </w:r>
      <w:r w:rsidRPr="000B05F8">
        <w:t>wsparcie operacyjne. Tymczasem, zgodnie</w:t>
      </w:r>
      <w:r w:rsidR="00BE6653">
        <w:t xml:space="preserve"> z </w:t>
      </w:r>
      <w:r w:rsidRPr="000B05F8">
        <w:t xml:space="preserve">szacunkami </w:t>
      </w:r>
      <w:proofErr w:type="spellStart"/>
      <w:r w:rsidRPr="000B05F8">
        <w:t>MKiŚ</w:t>
      </w:r>
      <w:proofErr w:type="spellEnd"/>
      <w:r w:rsidRPr="000B05F8">
        <w:t>, koszt budowy nowych instalacji, zastępujących wycofywane moce, wyniósłby dziś ponad 28,4 mld złotych. Wdrożenie systemów wsparcia operacyjnego oraz dla instalacji zmodernizowanych pozwoli zatem</w:t>
      </w:r>
      <w:r w:rsidR="00BE6653">
        <w:t xml:space="preserve"> na </w:t>
      </w:r>
      <w:r w:rsidRPr="000B05F8">
        <w:t>uniknięcie kosztów</w:t>
      </w:r>
      <w:r w:rsidR="00BE6653">
        <w:t xml:space="preserve"> w </w:t>
      </w:r>
      <w:r w:rsidRPr="000B05F8">
        <w:t>wysokości ponad 17 mld zł, które będą mogły być przeznaczone</w:t>
      </w:r>
      <w:r w:rsidR="00BE6653">
        <w:t xml:space="preserve"> na </w:t>
      </w:r>
      <w:r w:rsidRPr="000B05F8">
        <w:t>kolejne, nowe moce wytwórcze instalacji OZE oraz inne inwestycje</w:t>
      </w:r>
      <w:r w:rsidR="00BE6653">
        <w:t xml:space="preserve"> w </w:t>
      </w:r>
      <w:r w:rsidRPr="000B05F8">
        <w:t>elektroenergetyce, jak chociażby magazyny energii stabilizujące działanie systemu energetycznego. Dodatkowe ponad 17 mld zł to szacunkowa możliwość wybudowania ponad 5 GW mocy zainstalowanej</w:t>
      </w:r>
      <w:r w:rsidR="00BE6653">
        <w:t xml:space="preserve"> w </w:t>
      </w:r>
      <w:r w:rsidRPr="000B05F8">
        <w:t>elektrowniach fotowoltaicznych albo ponad 3 GW</w:t>
      </w:r>
      <w:r w:rsidR="00BE6653">
        <w:t xml:space="preserve"> w </w:t>
      </w:r>
      <w:r w:rsidRPr="000B05F8">
        <w:t xml:space="preserve">lądowych elektrowniach wiatrowych. </w:t>
      </w:r>
    </w:p>
    <w:p w14:paraId="09AA9B45" w14:textId="77777777" w:rsidR="001809A6" w:rsidRPr="00BD5921" w:rsidRDefault="001809A6" w:rsidP="001809A6">
      <w:pPr>
        <w:pStyle w:val="Nagwek1"/>
        <w:numPr>
          <w:ilvl w:val="0"/>
          <w:numId w:val="21"/>
        </w:numPr>
        <w:shd w:val="clear" w:color="auto" w:fill="D9D9D9" w:themeFill="background1" w:themeFillShade="D9"/>
        <w:rPr>
          <w:highlight w:val="lightGray"/>
        </w:rPr>
      </w:pPr>
      <w:r w:rsidRPr="00446946">
        <w:t>Modernizacja instalacji odnawialnych źródeł energii</w:t>
      </w:r>
    </w:p>
    <w:p w14:paraId="71136C46" w14:textId="40A4FB50" w:rsidR="001809A6" w:rsidRPr="000B05F8" w:rsidRDefault="001809A6" w:rsidP="001809A6">
      <w:pPr>
        <w:rPr>
          <w:bCs/>
          <w:i/>
          <w:iCs/>
        </w:rPr>
      </w:pPr>
      <w:r w:rsidRPr="000B05F8">
        <w:rPr>
          <w:bCs/>
        </w:rPr>
        <w:t>System wsparcia dla instalacji zmodernizowanych jest przeznaczony dla wytwórców energii</w:t>
      </w:r>
      <w:r w:rsidR="00BE6653">
        <w:rPr>
          <w:bCs/>
        </w:rPr>
        <w:t xml:space="preserve"> z </w:t>
      </w:r>
      <w:r w:rsidRPr="000B05F8">
        <w:rPr>
          <w:bCs/>
        </w:rPr>
        <w:t>instalacji będących</w:t>
      </w:r>
      <w:r w:rsidR="00BE6653">
        <w:rPr>
          <w:bCs/>
        </w:rPr>
        <w:t xml:space="preserve"> w </w:t>
      </w:r>
      <w:r w:rsidRPr="000B05F8">
        <w:t xml:space="preserve">stanie technicznym umożliwiającym ich dalszą eksploatację przy modernizacji, której koszty wyniosą co najmniej 25% kosztów wybudowania nowej referencyjnej instalacji. Zakłada się, że </w:t>
      </w:r>
      <w:r w:rsidRPr="000B05F8">
        <w:rPr>
          <w:bCs/>
        </w:rPr>
        <w:t xml:space="preserve">realizacja niektórych tego rodzaju inwestycji </w:t>
      </w:r>
      <w:r w:rsidR="00247DD2">
        <w:rPr>
          <w:bCs/>
        </w:rPr>
        <w:t xml:space="preserve">wymaga wsparcia, ponieważ </w:t>
      </w:r>
      <w:r w:rsidRPr="000B05F8">
        <w:rPr>
          <w:bCs/>
        </w:rPr>
        <w:t>jest nieopłacalna</w:t>
      </w:r>
      <w:r w:rsidR="00BE6653">
        <w:rPr>
          <w:bCs/>
        </w:rPr>
        <w:t xml:space="preserve"> w </w:t>
      </w:r>
      <w:r w:rsidRPr="000B05F8">
        <w:rPr>
          <w:bCs/>
        </w:rPr>
        <w:t>aktualnych uwarunkowaniach rynkowych lub może wymagać ustalonego poziomu sprzedaży energii dla pozyskania kapitału niezbędnego dla przeprowadzenia modernizacji</w:t>
      </w:r>
      <w:r w:rsidRPr="000B05F8">
        <w:rPr>
          <w:bCs/>
          <w:i/>
          <w:iCs/>
        </w:rPr>
        <w:t>.</w:t>
      </w:r>
    </w:p>
    <w:p w14:paraId="112D9AD7" w14:textId="2204012A" w:rsidR="001809A6" w:rsidRPr="000B05F8" w:rsidRDefault="001809A6" w:rsidP="001809A6">
      <w:r w:rsidRPr="000B05F8">
        <w:rPr>
          <w:bCs/>
        </w:rPr>
        <w:t>P</w:t>
      </w:r>
      <w:r w:rsidRPr="000B05F8">
        <w:t>odobnie jak</w:t>
      </w:r>
      <w:r w:rsidR="00BE6653">
        <w:t xml:space="preserve"> w </w:t>
      </w:r>
      <w:r w:rsidRPr="000B05F8">
        <w:t>przypadku systemu wsparcia operacyjnego</w:t>
      </w:r>
      <w:r w:rsidR="0007148E">
        <w:t>,</w:t>
      </w:r>
      <w:r w:rsidRPr="000B05F8">
        <w:t xml:space="preserve"> jest to system przewidziany </w:t>
      </w:r>
      <w:r w:rsidR="00247DD2">
        <w:t xml:space="preserve">dla </w:t>
      </w:r>
      <w:r w:rsidRPr="000B05F8">
        <w:t>wytwórców energii elektrycznej</w:t>
      </w:r>
      <w:r w:rsidR="00BE6653">
        <w:t xml:space="preserve"> w </w:t>
      </w:r>
      <w:r w:rsidRPr="000B05F8">
        <w:rPr>
          <w:bCs/>
        </w:rPr>
        <w:t>elektrowniach wodnych (o mocy zainstalowanej</w:t>
      </w:r>
      <w:r w:rsidR="00BE6653">
        <w:rPr>
          <w:bCs/>
        </w:rPr>
        <w:t xml:space="preserve"> do </w:t>
      </w:r>
      <w:r w:rsidRPr="000B05F8">
        <w:rPr>
          <w:bCs/>
        </w:rPr>
        <w:t>5 MW), biogazowych (biogaz rolniczy, biogaz pozyskany</w:t>
      </w:r>
      <w:r w:rsidR="00BE6653">
        <w:rPr>
          <w:bCs/>
        </w:rPr>
        <w:t xml:space="preserve"> ze </w:t>
      </w:r>
      <w:r w:rsidRPr="000B05F8">
        <w:rPr>
          <w:bCs/>
        </w:rPr>
        <w:t>składowisk odpadów, biogaz pozyskany</w:t>
      </w:r>
      <w:r w:rsidR="00BE6653">
        <w:rPr>
          <w:bCs/>
        </w:rPr>
        <w:t xml:space="preserve"> z </w:t>
      </w:r>
      <w:r w:rsidRPr="000B05F8">
        <w:rPr>
          <w:bCs/>
        </w:rPr>
        <w:t xml:space="preserve">oczyszczalni ścieków oraz biogaz inny), oraz </w:t>
      </w:r>
      <w:proofErr w:type="spellStart"/>
      <w:r w:rsidRPr="000B05F8">
        <w:rPr>
          <w:bCs/>
        </w:rPr>
        <w:t>biomasowych</w:t>
      </w:r>
      <w:proofErr w:type="spellEnd"/>
      <w:r w:rsidRPr="000B05F8">
        <w:rPr>
          <w:bCs/>
        </w:rPr>
        <w:t xml:space="preserve"> (obejmujących dedykowane instalacjach spalania biomasy, układy hybrydowe, instalacje termicznego przekształcania odpadów</w:t>
      </w:r>
      <w:r w:rsidR="00BE6653">
        <w:rPr>
          <w:bCs/>
        </w:rPr>
        <w:t xml:space="preserve"> i </w:t>
      </w:r>
      <w:r w:rsidRPr="000B05F8">
        <w:rPr>
          <w:bCs/>
        </w:rPr>
        <w:t>dedykowane instalacje spalania wielopaliwowego).</w:t>
      </w:r>
      <w:r w:rsidR="00D97A59">
        <w:rPr>
          <w:bCs/>
        </w:rPr>
        <w:t xml:space="preserve"> </w:t>
      </w:r>
    </w:p>
    <w:p w14:paraId="1D99E2AE" w14:textId="0352D605" w:rsidR="001809A6" w:rsidRPr="000B05F8" w:rsidRDefault="001809A6" w:rsidP="001809A6">
      <w:pPr>
        <w:rPr>
          <w:bCs/>
        </w:rPr>
      </w:pPr>
      <w:r w:rsidRPr="000B05F8">
        <w:rPr>
          <w:bCs/>
        </w:rPr>
        <w:t>Dla instalacji</w:t>
      </w:r>
      <w:r w:rsidR="00BE6653">
        <w:rPr>
          <w:bCs/>
        </w:rPr>
        <w:t xml:space="preserve"> o </w:t>
      </w:r>
      <w:r w:rsidRPr="000B05F8">
        <w:rPr>
          <w:bCs/>
        </w:rPr>
        <w:t>mocy zainstalowanej elektrycznej większej niż 1 MW przewiduje</w:t>
      </w:r>
      <w:r w:rsidR="00BE6653">
        <w:rPr>
          <w:bCs/>
        </w:rPr>
        <w:t xml:space="preserve"> się </w:t>
      </w:r>
      <w:r w:rsidRPr="000B05F8">
        <w:rPr>
          <w:bCs/>
        </w:rPr>
        <w:t>konkurencyjny system wsparcia oparty</w:t>
      </w:r>
      <w:r w:rsidR="00BE6653">
        <w:rPr>
          <w:bCs/>
        </w:rPr>
        <w:t xml:space="preserve"> o </w:t>
      </w:r>
      <w:r w:rsidRPr="000B05F8">
        <w:rPr>
          <w:bCs/>
        </w:rPr>
        <w:t>aukcje. Dla wytwórców energii elektrycznej</w:t>
      </w:r>
      <w:r w:rsidR="00BE6653">
        <w:rPr>
          <w:bCs/>
        </w:rPr>
        <w:t xml:space="preserve"> z </w:t>
      </w:r>
      <w:r w:rsidRPr="000B05F8">
        <w:rPr>
          <w:bCs/>
        </w:rPr>
        <w:t>instalacji zmodernizowanych nie przewiduje</w:t>
      </w:r>
      <w:r w:rsidR="00BE6653">
        <w:rPr>
          <w:bCs/>
        </w:rPr>
        <w:t xml:space="preserve"> się </w:t>
      </w:r>
      <w:r w:rsidRPr="000B05F8">
        <w:rPr>
          <w:bCs/>
        </w:rPr>
        <w:t>odrębnych aukcji. Zgodnie</w:t>
      </w:r>
      <w:r w:rsidR="00BE6653">
        <w:rPr>
          <w:bCs/>
        </w:rPr>
        <w:t xml:space="preserve"> za </w:t>
      </w:r>
      <w:r w:rsidRPr="000B05F8">
        <w:rPr>
          <w:bCs/>
        </w:rPr>
        <w:t>projektem</w:t>
      </w:r>
      <w:r w:rsidR="0007148E">
        <w:rPr>
          <w:bCs/>
        </w:rPr>
        <w:t>,</w:t>
      </w:r>
      <w:r w:rsidRPr="000B05F8">
        <w:rPr>
          <w:bCs/>
        </w:rPr>
        <w:t xml:space="preserve"> </w:t>
      </w:r>
      <w:r w:rsidRPr="000B05F8">
        <w:rPr>
          <w:bCs/>
        </w:rPr>
        <w:lastRenderedPageBreak/>
        <w:t>mają oni uczestniczyć</w:t>
      </w:r>
      <w:r w:rsidR="00BE6653">
        <w:rPr>
          <w:bCs/>
        </w:rPr>
        <w:t xml:space="preserve"> w </w:t>
      </w:r>
      <w:r w:rsidRPr="000B05F8">
        <w:rPr>
          <w:bCs/>
        </w:rPr>
        <w:t>aukcjach razem</w:t>
      </w:r>
      <w:r w:rsidR="00BE6653">
        <w:rPr>
          <w:bCs/>
        </w:rPr>
        <w:t xml:space="preserve"> z </w:t>
      </w:r>
      <w:r w:rsidRPr="000B05F8">
        <w:rPr>
          <w:bCs/>
        </w:rPr>
        <w:t>wytwórcami energii elektrycznej</w:t>
      </w:r>
      <w:r w:rsidR="00BE6653">
        <w:rPr>
          <w:bCs/>
        </w:rPr>
        <w:t xml:space="preserve"> z </w:t>
      </w:r>
      <w:r w:rsidRPr="000B05F8">
        <w:rPr>
          <w:bCs/>
        </w:rPr>
        <w:t>nowych instalacji</w:t>
      </w:r>
      <w:r w:rsidR="00BE6653">
        <w:rPr>
          <w:bCs/>
        </w:rPr>
        <w:t xml:space="preserve"> z </w:t>
      </w:r>
      <w:r w:rsidRPr="000B05F8">
        <w:rPr>
          <w:bCs/>
        </w:rPr>
        <w:t>zastrzeżeniem skrócenia okresu wsparcia (inwestycje</w:t>
      </w:r>
      <w:r w:rsidR="00BE6653">
        <w:rPr>
          <w:bCs/>
        </w:rPr>
        <w:t xml:space="preserve"> w </w:t>
      </w:r>
      <w:r w:rsidR="00247DD2">
        <w:rPr>
          <w:bCs/>
        </w:rPr>
        <w:t xml:space="preserve">zakresie </w:t>
      </w:r>
      <w:r w:rsidRPr="000B05F8">
        <w:rPr>
          <w:bCs/>
        </w:rPr>
        <w:t>25-50% kosztów), bądź zastosowania współczynnik</w:t>
      </w:r>
      <w:r w:rsidR="0007148E">
        <w:rPr>
          <w:bCs/>
        </w:rPr>
        <w:t>a</w:t>
      </w:r>
      <w:r w:rsidRPr="000B05F8">
        <w:rPr>
          <w:bCs/>
        </w:rPr>
        <w:t xml:space="preserve"> korygującego cenę referencyjną (powyżej 50% kosztów nowej referencyjnej instalacji). Instalacje</w:t>
      </w:r>
      <w:r w:rsidR="00BE6653">
        <w:rPr>
          <w:bCs/>
        </w:rPr>
        <w:t xml:space="preserve"> o </w:t>
      </w:r>
      <w:r w:rsidRPr="000B05F8">
        <w:rPr>
          <w:bCs/>
        </w:rPr>
        <w:t>mocy zainstalowanej elektrycznej mniejszej niż 500 kW podobnie jak instalacje nowe, rozpoczynające wytwarzanie</w:t>
      </w:r>
      <w:r w:rsidR="00BE6653">
        <w:rPr>
          <w:bCs/>
        </w:rPr>
        <w:t xml:space="preserve"> i </w:t>
      </w:r>
      <w:r w:rsidRPr="000B05F8">
        <w:rPr>
          <w:bCs/>
        </w:rPr>
        <w:t>sprzedaż energii elektrycznej zostaną objęte systemem taryf gwarantowanych (</w:t>
      </w:r>
      <w:proofErr w:type="spellStart"/>
      <w:r w:rsidRPr="000B05F8">
        <w:rPr>
          <w:bCs/>
          <w:i/>
          <w:iCs/>
        </w:rPr>
        <w:t>feed</w:t>
      </w:r>
      <w:proofErr w:type="spellEnd"/>
      <w:r w:rsidRPr="000B05F8">
        <w:rPr>
          <w:bCs/>
          <w:i/>
          <w:iCs/>
        </w:rPr>
        <w:t>-in-</w:t>
      </w:r>
      <w:proofErr w:type="spellStart"/>
      <w:r w:rsidRPr="000B05F8">
        <w:rPr>
          <w:bCs/>
          <w:i/>
          <w:iCs/>
        </w:rPr>
        <w:t>tariff</w:t>
      </w:r>
      <w:proofErr w:type="spellEnd"/>
      <w:r w:rsidRPr="000B05F8">
        <w:rPr>
          <w:bCs/>
        </w:rPr>
        <w:t>)</w:t>
      </w:r>
      <w:r w:rsidR="0007148E">
        <w:rPr>
          <w:bCs/>
        </w:rPr>
        <w:t>,</w:t>
      </w:r>
      <w:r w:rsidR="00BE6653">
        <w:rPr>
          <w:bCs/>
        </w:rPr>
        <w:t xml:space="preserve"> a </w:t>
      </w:r>
      <w:r w:rsidRPr="000B05F8">
        <w:rPr>
          <w:bCs/>
        </w:rPr>
        <w:t>instalacje</w:t>
      </w:r>
      <w:r w:rsidR="00BE6653">
        <w:rPr>
          <w:bCs/>
        </w:rPr>
        <w:t xml:space="preserve"> o </w:t>
      </w:r>
      <w:r w:rsidRPr="000B05F8">
        <w:rPr>
          <w:bCs/>
        </w:rPr>
        <w:t>mocy zainstalowanej elektrycznej nie mniejszej niż 500 kW</w:t>
      </w:r>
      <w:r w:rsidR="00BE6653">
        <w:rPr>
          <w:bCs/>
        </w:rPr>
        <w:t xml:space="preserve"> i </w:t>
      </w:r>
      <w:r w:rsidRPr="000B05F8">
        <w:rPr>
          <w:bCs/>
        </w:rPr>
        <w:t>nie większej niż 1 MW mogą wejść</w:t>
      </w:r>
      <w:r w:rsidR="00BE6653">
        <w:rPr>
          <w:bCs/>
        </w:rPr>
        <w:t xml:space="preserve"> do </w:t>
      </w:r>
      <w:r w:rsidRPr="000B05F8">
        <w:rPr>
          <w:bCs/>
        </w:rPr>
        <w:t>systemu dopłat</w:t>
      </w:r>
      <w:r w:rsidR="00BE6653">
        <w:rPr>
          <w:bCs/>
        </w:rPr>
        <w:t xml:space="preserve"> do </w:t>
      </w:r>
      <w:r w:rsidRPr="000B05F8">
        <w:rPr>
          <w:bCs/>
        </w:rPr>
        <w:t>ceny rynkowej (</w:t>
      </w:r>
      <w:proofErr w:type="spellStart"/>
      <w:r w:rsidRPr="000B05F8">
        <w:rPr>
          <w:bCs/>
          <w:i/>
          <w:iCs/>
        </w:rPr>
        <w:t>feed</w:t>
      </w:r>
      <w:proofErr w:type="spellEnd"/>
      <w:r w:rsidRPr="000B05F8">
        <w:rPr>
          <w:bCs/>
          <w:i/>
          <w:iCs/>
        </w:rPr>
        <w:t xml:space="preserve">-in </w:t>
      </w:r>
      <w:proofErr w:type="spellStart"/>
      <w:r w:rsidRPr="000B05F8">
        <w:rPr>
          <w:bCs/>
          <w:i/>
          <w:iCs/>
        </w:rPr>
        <w:t>premium</w:t>
      </w:r>
      <w:proofErr w:type="spellEnd"/>
      <w:r w:rsidRPr="000B05F8">
        <w:rPr>
          <w:bCs/>
        </w:rPr>
        <w:t>). Tu również zastosowanie będzie miało skrócenie okresu wsparcia lub przeliczenie stałej ceny przez dodatkowy współczynnik korygujący.</w:t>
      </w:r>
    </w:p>
    <w:p w14:paraId="3399E602" w14:textId="0042FCA3" w:rsidR="001809A6" w:rsidRPr="000B05F8" w:rsidRDefault="001809A6" w:rsidP="001809A6">
      <w:pPr>
        <w:rPr>
          <w:bCs/>
        </w:rPr>
      </w:pPr>
      <w:r w:rsidRPr="000B05F8">
        <w:rPr>
          <w:bCs/>
        </w:rPr>
        <w:t>Wsparcie jest przewidziane</w:t>
      </w:r>
      <w:r w:rsidR="00BE6653">
        <w:rPr>
          <w:bCs/>
        </w:rPr>
        <w:t xml:space="preserve"> na </w:t>
      </w:r>
      <w:r w:rsidRPr="000B05F8">
        <w:rPr>
          <w:bCs/>
        </w:rPr>
        <w:t>maksymalnie 15 lat</w:t>
      </w:r>
      <w:r w:rsidR="00BE6653">
        <w:rPr>
          <w:bCs/>
        </w:rPr>
        <w:t xml:space="preserve"> od </w:t>
      </w:r>
      <w:r w:rsidRPr="000B05F8">
        <w:rPr>
          <w:bCs/>
        </w:rPr>
        <w:t>pierwszego dnia sprzedaży energii elektrycznej objętej wsparciem, ale nie dłużej niż</w:t>
      </w:r>
      <w:r w:rsidR="00BE6653">
        <w:rPr>
          <w:bCs/>
        </w:rPr>
        <w:t xml:space="preserve"> do </w:t>
      </w:r>
      <w:r w:rsidRPr="000B05F8">
        <w:rPr>
          <w:bCs/>
        </w:rPr>
        <w:t xml:space="preserve">31 grudnia 2045 r. </w:t>
      </w:r>
    </w:p>
    <w:p w14:paraId="3219A86E" w14:textId="77777777" w:rsidR="001809A6" w:rsidRPr="000B05F8" w:rsidRDefault="001809A6" w:rsidP="001809A6">
      <w:pPr>
        <w:spacing w:before="120" w:line="23" w:lineRule="atLeast"/>
        <w:ind w:firstLine="0"/>
        <w:rPr>
          <w:rFonts w:cs="Times New Roman"/>
          <w:b/>
          <w:szCs w:val="24"/>
        </w:rPr>
      </w:pPr>
      <w:r w:rsidRPr="000B05F8">
        <w:rPr>
          <w:rFonts w:cs="Times New Roman"/>
          <w:b/>
          <w:szCs w:val="24"/>
        </w:rPr>
        <w:t>Stała cena zakupu dla instalacji modernizowanych</w:t>
      </w:r>
    </w:p>
    <w:p w14:paraId="1D5F454D" w14:textId="0E5B926E" w:rsidR="001809A6" w:rsidRPr="000B05F8" w:rsidRDefault="001809A6" w:rsidP="001809A6">
      <w:r w:rsidRPr="000B05F8">
        <w:t>Wsparcie dla instalacji zmodernizowanych ma</w:t>
      </w:r>
      <w:r w:rsidR="00BE6653">
        <w:t xml:space="preserve"> w </w:t>
      </w:r>
      <w:r w:rsidRPr="000B05F8">
        <w:t>założeniu wpisać</w:t>
      </w:r>
      <w:r w:rsidR="00BE6653">
        <w:t xml:space="preserve"> się </w:t>
      </w:r>
      <w:r w:rsidRPr="000B05F8">
        <w:t>jak najpełniej</w:t>
      </w:r>
      <w:r w:rsidR="00BE6653">
        <w:t xml:space="preserve"> w </w:t>
      </w:r>
      <w:r w:rsidRPr="000B05F8">
        <w:t>dotychczasowy system wsparcia</w:t>
      </w:r>
      <w:r w:rsidR="00BE6653">
        <w:t xml:space="preserve"> w </w:t>
      </w:r>
      <w:r w:rsidRPr="000B05F8">
        <w:t>systemie taryf gwarantowanych, dopłat</w:t>
      </w:r>
      <w:r w:rsidR="00BE6653">
        <w:t xml:space="preserve"> do </w:t>
      </w:r>
      <w:r w:rsidRPr="000B05F8">
        <w:t>ceny rynkowej oraz systemu aukcyjnego,</w:t>
      </w:r>
      <w:r w:rsidR="00BE6653">
        <w:t xml:space="preserve"> a </w:t>
      </w:r>
      <w:r w:rsidRPr="000B05F8">
        <w:t>sprawne współuczestniczenie</w:t>
      </w:r>
      <w:r w:rsidR="00BE6653">
        <w:t xml:space="preserve"> w </w:t>
      </w:r>
      <w:r w:rsidRPr="000B05F8">
        <w:t>tych systemach instalacji</w:t>
      </w:r>
      <w:r w:rsidR="00BE6653">
        <w:t xml:space="preserve"> po </w:t>
      </w:r>
      <w:r w:rsidRPr="000B05F8">
        <w:t>zakończeniu modernizacji ma być realizowane przez zastosowanie skrócenia okresu wsparcia, współczynników</w:t>
      </w:r>
      <w:r w:rsidR="00BE6653">
        <w:t xml:space="preserve"> do </w:t>
      </w:r>
      <w:r w:rsidRPr="000B05F8">
        <w:t>przeliczenia ceny referencyjnej</w:t>
      </w:r>
      <w:r w:rsidR="00BE6653">
        <w:t xml:space="preserve"> i </w:t>
      </w:r>
      <w:r w:rsidRPr="000B05F8">
        <w:t>obliczenia stałej ceny zakupu oraz konieczność posiadania dodatkowych dokumentów podlegających ew. kontroli Prezesa URE.</w:t>
      </w:r>
    </w:p>
    <w:p w14:paraId="6AF25D6F" w14:textId="7B4E4935" w:rsidR="001809A6" w:rsidRPr="000B05F8" w:rsidRDefault="001809A6" w:rsidP="001809A6">
      <w:pPr>
        <w:rPr>
          <w:iCs/>
        </w:rPr>
      </w:pPr>
      <w:r w:rsidRPr="000B05F8">
        <w:t>W pierwszej kolejności</w:t>
      </w:r>
      <w:r w:rsidR="0007148E">
        <w:t>,</w:t>
      </w:r>
      <w:r w:rsidRPr="000B05F8">
        <w:t xml:space="preserve"> d</w:t>
      </w:r>
      <w:r w:rsidRPr="000B05F8">
        <w:rPr>
          <w:iCs/>
        </w:rPr>
        <w:t>la zachowania spójności terminologicznej oraz</w:t>
      </w:r>
      <w:r w:rsidR="00BE6653">
        <w:rPr>
          <w:iCs/>
        </w:rPr>
        <w:t xml:space="preserve"> w </w:t>
      </w:r>
      <w:r w:rsidRPr="000B05F8">
        <w:rPr>
          <w:iCs/>
        </w:rPr>
        <w:t>celu uniknięcia wątpliwości interpretacyjnych przy ustalaniu momentu przeprowadzenia modernizacji zmieniono brzmienie art. 2a</w:t>
      </w:r>
      <w:r w:rsidR="00BE6653">
        <w:rPr>
          <w:iCs/>
        </w:rPr>
        <w:t xml:space="preserve"> i </w:t>
      </w:r>
      <w:r w:rsidRPr="000B05F8">
        <w:rPr>
          <w:iCs/>
        </w:rPr>
        <w:t>dodano pkt 2 oraz pkt 3, uściślające rozumienie terminów rozpoczęcie</w:t>
      </w:r>
      <w:r w:rsidR="00BE6653">
        <w:rPr>
          <w:iCs/>
        </w:rPr>
        <w:t xml:space="preserve"> i </w:t>
      </w:r>
      <w:r w:rsidRPr="000B05F8">
        <w:rPr>
          <w:iCs/>
        </w:rPr>
        <w:t>zakończenie modernizacji. Pierwszy oznacza dzień rozpoczęcia prac budowlanych związanych</w:t>
      </w:r>
      <w:r w:rsidR="00BE6653">
        <w:rPr>
          <w:iCs/>
        </w:rPr>
        <w:t xml:space="preserve"> z </w:t>
      </w:r>
      <w:r w:rsidRPr="000B05F8">
        <w:rPr>
          <w:iCs/>
        </w:rPr>
        <w:t>modernizacją bądź podjęcie zobowiązania</w:t>
      </w:r>
      <w:r w:rsidR="00BE6653">
        <w:rPr>
          <w:iCs/>
        </w:rPr>
        <w:t xml:space="preserve"> do </w:t>
      </w:r>
      <w:r w:rsidRPr="000B05F8">
        <w:rPr>
          <w:iCs/>
        </w:rPr>
        <w:t>zamówienia urządzeń lub innego zobowiązania, które sprawia że modernizacja staje</w:t>
      </w:r>
      <w:r w:rsidR="00BE6653">
        <w:rPr>
          <w:iCs/>
        </w:rPr>
        <w:t xml:space="preserve"> się </w:t>
      </w:r>
      <w:r w:rsidRPr="000B05F8">
        <w:rPr>
          <w:iCs/>
        </w:rPr>
        <w:t>nieodwracalna. Zakończenie modernizacji oznacza dzień uzyskania pozwolenia użytkowania zmodernizowanej instalacji lub pozwolenia</w:t>
      </w:r>
      <w:r w:rsidR="00BE6653">
        <w:rPr>
          <w:iCs/>
        </w:rPr>
        <w:t xml:space="preserve"> na </w:t>
      </w:r>
      <w:r w:rsidRPr="000B05F8">
        <w:rPr>
          <w:iCs/>
        </w:rPr>
        <w:t>eksploatację lub dzień odbioru urządzeń elektroenergetycznych instalacji przez operatora systemu dystrybucyjnego lub przesyłowego.</w:t>
      </w:r>
      <w:r w:rsidR="00BE6653">
        <w:rPr>
          <w:iCs/>
        </w:rPr>
        <w:t xml:space="preserve"> W </w:t>
      </w:r>
      <w:r w:rsidRPr="000B05F8">
        <w:rPr>
          <w:iCs/>
        </w:rPr>
        <w:t>związku</w:t>
      </w:r>
      <w:r w:rsidR="00BE6653">
        <w:rPr>
          <w:iCs/>
        </w:rPr>
        <w:t xml:space="preserve"> z </w:t>
      </w:r>
      <w:r w:rsidRPr="000B05F8">
        <w:rPr>
          <w:iCs/>
        </w:rPr>
        <w:t>wyodrębnieniem rozpoczęcia</w:t>
      </w:r>
      <w:r w:rsidR="00BE6653">
        <w:rPr>
          <w:iCs/>
        </w:rPr>
        <w:t xml:space="preserve"> i </w:t>
      </w:r>
      <w:r w:rsidRPr="000B05F8">
        <w:rPr>
          <w:iCs/>
        </w:rPr>
        <w:t>zakończenia modernizacji konieczne było doprecyzowanie przepisów art. 9 ust. 1 pkt 6</w:t>
      </w:r>
      <w:r w:rsidR="00BE6653">
        <w:rPr>
          <w:iCs/>
        </w:rPr>
        <w:t xml:space="preserve"> i </w:t>
      </w:r>
      <w:r w:rsidRPr="000B05F8">
        <w:rPr>
          <w:iCs/>
        </w:rPr>
        <w:t>8, art. 25 pkt 5, art. 35 ust. 1 pkt 5 lit. b, art. 39 ust. 2 pkt 4, art. 39a ust. 2 pkt 3, art. 74 ust. 2 pkt 1.</w:t>
      </w:r>
      <w:r w:rsidR="00BE6653">
        <w:rPr>
          <w:iCs/>
        </w:rPr>
        <w:t xml:space="preserve"> W </w:t>
      </w:r>
      <w:r w:rsidRPr="000B05F8">
        <w:rPr>
          <w:iCs/>
        </w:rPr>
        <w:t>art. 25 ust. 5 dodatkowo wprowadzono zmianę spójnika</w:t>
      </w:r>
      <w:r w:rsidR="00BE6653">
        <w:rPr>
          <w:iCs/>
        </w:rPr>
        <w:t xml:space="preserve"> z </w:t>
      </w:r>
      <w:r w:rsidRPr="000B05F8">
        <w:rPr>
          <w:iCs/>
        </w:rPr>
        <w:t>„lub”</w:t>
      </w:r>
      <w:r w:rsidR="00BE6653">
        <w:rPr>
          <w:iCs/>
        </w:rPr>
        <w:t xml:space="preserve"> na </w:t>
      </w:r>
      <w:r w:rsidRPr="000B05F8">
        <w:rPr>
          <w:iCs/>
        </w:rPr>
        <w:t>„i” wychodząc</w:t>
      </w:r>
      <w:r w:rsidR="00BE6653">
        <w:rPr>
          <w:iCs/>
        </w:rPr>
        <w:t xml:space="preserve"> z </w:t>
      </w:r>
      <w:r w:rsidRPr="000B05F8">
        <w:rPr>
          <w:iCs/>
        </w:rPr>
        <w:t>założenia, że wytwórca energii</w:t>
      </w:r>
      <w:r w:rsidR="00BE6653">
        <w:rPr>
          <w:iCs/>
        </w:rPr>
        <w:t xml:space="preserve"> z </w:t>
      </w:r>
      <w:r w:rsidRPr="000B05F8">
        <w:rPr>
          <w:iCs/>
        </w:rPr>
        <w:t xml:space="preserve">instalacji </w:t>
      </w:r>
      <w:r w:rsidRPr="000B05F8">
        <w:rPr>
          <w:iCs/>
        </w:rPr>
        <w:lastRenderedPageBreak/>
        <w:t>zmodernizowanej powinien posiadać zarówno dokumentację potwierdzającą datę wytworzenia</w:t>
      </w:r>
      <w:r w:rsidR="00BE6653">
        <w:rPr>
          <w:iCs/>
        </w:rPr>
        <w:t xml:space="preserve"> po </w:t>
      </w:r>
      <w:r w:rsidRPr="000B05F8">
        <w:rPr>
          <w:iCs/>
        </w:rPr>
        <w:t>raz pierwszy energii elektrycznej</w:t>
      </w:r>
      <w:r w:rsidR="00BE6653">
        <w:rPr>
          <w:iCs/>
        </w:rPr>
        <w:t xml:space="preserve"> z </w:t>
      </w:r>
      <w:r w:rsidRPr="000B05F8">
        <w:rPr>
          <w:iCs/>
        </w:rPr>
        <w:t>biogazu rolniczego albo biogazu rolniczego</w:t>
      </w:r>
      <w:r w:rsidR="00BE6653">
        <w:rPr>
          <w:iCs/>
        </w:rPr>
        <w:t xml:space="preserve"> w </w:t>
      </w:r>
      <w:r w:rsidRPr="000B05F8">
        <w:rPr>
          <w:iCs/>
        </w:rPr>
        <w:t>danej instalacji OZE, jak</w:t>
      </w:r>
      <w:r w:rsidR="00BE6653">
        <w:rPr>
          <w:iCs/>
        </w:rPr>
        <w:t xml:space="preserve"> i </w:t>
      </w:r>
      <w:r w:rsidRPr="000B05F8">
        <w:rPr>
          <w:iCs/>
        </w:rPr>
        <w:t>dokumentację potwierdzającą datę modernizacji tej instalacji.</w:t>
      </w:r>
    </w:p>
    <w:p w14:paraId="6EF74995" w14:textId="4B31D50D" w:rsidR="001809A6" w:rsidRPr="000B05F8" w:rsidRDefault="001809A6" w:rsidP="001809A6">
      <w:pPr>
        <w:rPr>
          <w:iCs/>
        </w:rPr>
      </w:pPr>
      <w:r w:rsidRPr="000B05F8">
        <w:rPr>
          <w:iCs/>
        </w:rPr>
        <w:t>Instalacje zmodernizowane</w:t>
      </w:r>
      <w:r w:rsidR="00BE6653">
        <w:rPr>
          <w:iCs/>
        </w:rPr>
        <w:t xml:space="preserve"> po </w:t>
      </w:r>
      <w:r w:rsidRPr="000B05F8">
        <w:rPr>
          <w:iCs/>
        </w:rPr>
        <w:t>wejściu</w:t>
      </w:r>
      <w:r w:rsidR="00BE6653">
        <w:rPr>
          <w:iCs/>
        </w:rPr>
        <w:t xml:space="preserve"> w </w:t>
      </w:r>
      <w:r w:rsidRPr="000B05F8">
        <w:rPr>
          <w:iCs/>
        </w:rPr>
        <w:t>życie przepisów</w:t>
      </w:r>
      <w:r w:rsidR="00BE6653">
        <w:rPr>
          <w:iCs/>
        </w:rPr>
        <w:t xml:space="preserve"> w </w:t>
      </w:r>
      <w:r w:rsidRPr="000B05F8">
        <w:rPr>
          <w:iCs/>
        </w:rPr>
        <w:t>brzmieniu wprowadzonym projektem ustawy mogą uczestniczyć</w:t>
      </w:r>
      <w:r w:rsidR="00BE6653">
        <w:rPr>
          <w:iCs/>
        </w:rPr>
        <w:t xml:space="preserve"> w </w:t>
      </w:r>
      <w:r w:rsidRPr="000B05F8">
        <w:rPr>
          <w:iCs/>
        </w:rPr>
        <w:t xml:space="preserve">systemach </w:t>
      </w:r>
      <w:r w:rsidRPr="000B05F8">
        <w:t>taryf gwarantowanych, dopłat</w:t>
      </w:r>
      <w:r w:rsidR="00BE6653">
        <w:t xml:space="preserve"> do </w:t>
      </w:r>
      <w:r w:rsidRPr="000B05F8">
        <w:t>ceny rynkowej oraz aukcyjnym stąd</w:t>
      </w:r>
      <w:r w:rsidRPr="000B05F8">
        <w:rPr>
          <w:iCs/>
        </w:rPr>
        <w:t xml:space="preserve"> wyłączono obowiązek zakupu energii elektrycznej</w:t>
      </w:r>
      <w:r w:rsidR="00BE6653">
        <w:rPr>
          <w:iCs/>
        </w:rPr>
        <w:t xml:space="preserve"> ze </w:t>
      </w:r>
      <w:r w:rsidRPr="000B05F8">
        <w:rPr>
          <w:iCs/>
        </w:rPr>
        <w:t>zmodernizowanych instalacji OZE, co wiązało się</w:t>
      </w:r>
      <w:r w:rsidR="00BE6653">
        <w:rPr>
          <w:iCs/>
        </w:rPr>
        <w:t xml:space="preserve"> z </w:t>
      </w:r>
      <w:r w:rsidRPr="000B05F8">
        <w:rPr>
          <w:iCs/>
        </w:rPr>
        <w:t>uchyleniem art. 41 ust. 1 pkt lit. b, ust. 3, 6</w:t>
      </w:r>
      <w:r w:rsidR="00BE6653">
        <w:rPr>
          <w:iCs/>
        </w:rPr>
        <w:t xml:space="preserve"> i </w:t>
      </w:r>
      <w:r w:rsidRPr="000B05F8">
        <w:rPr>
          <w:iCs/>
        </w:rPr>
        <w:t>7 oraz art. 42 ust. 1 pkt 2</w:t>
      </w:r>
      <w:r w:rsidR="00BE6653">
        <w:rPr>
          <w:iCs/>
        </w:rPr>
        <w:t xml:space="preserve"> i </w:t>
      </w:r>
      <w:r w:rsidRPr="000B05F8">
        <w:rPr>
          <w:iCs/>
        </w:rPr>
        <w:t>powiązanych</w:t>
      </w:r>
      <w:r w:rsidR="00BE6653">
        <w:rPr>
          <w:iCs/>
        </w:rPr>
        <w:t xml:space="preserve"> z </w:t>
      </w:r>
      <w:r w:rsidRPr="000B05F8">
        <w:rPr>
          <w:iCs/>
        </w:rPr>
        <w:t>nim przepisów</w:t>
      </w:r>
      <w:r w:rsidR="00BE6653">
        <w:rPr>
          <w:iCs/>
        </w:rPr>
        <w:t xml:space="preserve"> w </w:t>
      </w:r>
      <w:r w:rsidRPr="000B05F8">
        <w:rPr>
          <w:iCs/>
        </w:rPr>
        <w:t>ust. 4, 7</w:t>
      </w:r>
      <w:r w:rsidR="00BE6653">
        <w:rPr>
          <w:iCs/>
        </w:rPr>
        <w:t xml:space="preserve"> i </w:t>
      </w:r>
      <w:r w:rsidRPr="000B05F8">
        <w:rPr>
          <w:iCs/>
        </w:rPr>
        <w:t>9.</w:t>
      </w:r>
      <w:r w:rsidR="00BE6653">
        <w:rPr>
          <w:iCs/>
        </w:rPr>
        <w:t xml:space="preserve"> W </w:t>
      </w:r>
      <w:r w:rsidRPr="000B05F8">
        <w:rPr>
          <w:iCs/>
        </w:rPr>
        <w:t>związku</w:t>
      </w:r>
      <w:r w:rsidR="00BE6653">
        <w:rPr>
          <w:iCs/>
        </w:rPr>
        <w:t xml:space="preserve"> z </w:t>
      </w:r>
      <w:r w:rsidRPr="000B05F8">
        <w:rPr>
          <w:iCs/>
        </w:rPr>
        <w:t>zakończeniem możliwości wejścia instalacji</w:t>
      </w:r>
      <w:r w:rsidR="00BE6653">
        <w:rPr>
          <w:iCs/>
        </w:rPr>
        <w:t xml:space="preserve"> do </w:t>
      </w:r>
      <w:r w:rsidRPr="000B05F8">
        <w:rPr>
          <w:iCs/>
        </w:rPr>
        <w:t xml:space="preserve">systemu świadectw pochodzenia uchylono art. 41 ust. 3, art. 44 ust. 6 oraz art. 48 ust. 4. </w:t>
      </w:r>
    </w:p>
    <w:p w14:paraId="1FCEC674" w14:textId="77777777"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t>Korekta wysokości wsparcia dla instalacji zmodernizowanej</w:t>
      </w:r>
    </w:p>
    <w:p w14:paraId="5AA00437" w14:textId="5EE7191B" w:rsidR="001809A6" w:rsidRPr="000B05F8" w:rsidRDefault="001809A6" w:rsidP="001809A6">
      <w:r w:rsidRPr="000B05F8">
        <w:rPr>
          <w:iCs/>
        </w:rPr>
        <w:t>Zgodnie</w:t>
      </w:r>
      <w:r w:rsidR="00BE6653">
        <w:rPr>
          <w:iCs/>
        </w:rPr>
        <w:t xml:space="preserve"> z </w:t>
      </w:r>
      <w:r w:rsidRPr="000B05F8">
        <w:rPr>
          <w:iCs/>
        </w:rPr>
        <w:t xml:space="preserve">dotychczasowym brzmieniem przepisów ustawy </w:t>
      </w:r>
      <w:r w:rsidRPr="000B05F8">
        <w:t>OZE</w:t>
      </w:r>
      <w:r w:rsidR="00EC1662">
        <w:t>,</w:t>
      </w:r>
      <w:r w:rsidRPr="000B05F8">
        <w:t xml:space="preserve"> modernizacja była rozumiana jako odtworzenie stanu pierwotnego lub zmiana parametrów użytkowych lub technicznych instalacji (w tym </w:t>
      </w:r>
      <w:proofErr w:type="spellStart"/>
      <w:r w:rsidRPr="000B05F8">
        <w:t>mikroinstalacji</w:t>
      </w:r>
      <w:proofErr w:type="spellEnd"/>
      <w:r w:rsidRPr="000B05F8">
        <w:t>). Dodatkowe przepisy nakładały</w:t>
      </w:r>
      <w:r w:rsidR="00BE6653">
        <w:t xml:space="preserve"> na </w:t>
      </w:r>
      <w:r w:rsidRPr="000B05F8">
        <w:t>wytwórców inne warunki, takie jak obowiązek poniesienia nakładów wyższych lub równych 30% początkowej wartości instalacji (uchylony art. 41 ust. 7 pkt 2) albo 40% kosztów kwalifikowanych wybudowania nowej referencyjnej instalacji (zmieniony art. 74 ust. 2 pkt 2 lit. b)</w:t>
      </w:r>
      <w:r w:rsidR="00EC1662">
        <w:t>.</w:t>
      </w:r>
    </w:p>
    <w:p w14:paraId="47CE9509" w14:textId="789BC423" w:rsidR="001809A6" w:rsidRDefault="001809A6" w:rsidP="001809A6">
      <w:r w:rsidRPr="000B05F8">
        <w:t>Nowelizacja</w:t>
      </w:r>
      <w:r w:rsidR="00BE6653">
        <w:t xml:space="preserve"> w </w:t>
      </w:r>
      <w:r w:rsidRPr="000B05F8">
        <w:t>miejsce tych warunków wprowadza ogólną zasadę związaną</w:t>
      </w:r>
      <w:r w:rsidR="00BE6653">
        <w:t xml:space="preserve"> z </w:t>
      </w:r>
      <w:r w:rsidRPr="000B05F8">
        <w:t>nakładami poniesionymi</w:t>
      </w:r>
      <w:r w:rsidR="00BE6653">
        <w:t xml:space="preserve"> na </w:t>
      </w:r>
      <w:r w:rsidRPr="000B05F8">
        <w:t>modernizację</w:t>
      </w:r>
      <w:r w:rsidRPr="000B05F8">
        <w:rPr>
          <w:iCs/>
        </w:rPr>
        <w:t xml:space="preserve"> instalacji odniesionymi</w:t>
      </w:r>
      <w:r w:rsidR="00BE6653">
        <w:rPr>
          <w:iCs/>
        </w:rPr>
        <w:t xml:space="preserve"> do </w:t>
      </w:r>
      <w:r w:rsidRPr="000B05F8">
        <w:rPr>
          <w:iCs/>
        </w:rPr>
        <w:t xml:space="preserve">kosztów </w:t>
      </w:r>
      <w:r w:rsidRPr="000B05F8">
        <w:t>kwalifikowanych wybudowania nowej referencyjnej instalacji</w:t>
      </w:r>
      <w:r w:rsidRPr="000B05F8">
        <w:rPr>
          <w:iCs/>
        </w:rPr>
        <w:t>.</w:t>
      </w:r>
      <w:r w:rsidR="00BE6653">
        <w:rPr>
          <w:iCs/>
        </w:rPr>
        <w:t xml:space="preserve"> Od </w:t>
      </w:r>
      <w:r w:rsidRPr="000B05F8">
        <w:rPr>
          <w:iCs/>
        </w:rPr>
        <w:t xml:space="preserve">tak wyliczonej wartości procentowej uzależniony jest okres wsparcia albo </w:t>
      </w:r>
      <w:r w:rsidR="00200BBF">
        <w:rPr>
          <w:iCs/>
        </w:rPr>
        <w:t xml:space="preserve">wartość </w:t>
      </w:r>
      <w:r w:rsidRPr="000B05F8">
        <w:rPr>
          <w:iCs/>
        </w:rPr>
        <w:t>współczynnik</w:t>
      </w:r>
      <w:r w:rsidR="00200BBF">
        <w:rPr>
          <w:iCs/>
        </w:rPr>
        <w:t>a</w:t>
      </w:r>
      <w:r w:rsidRPr="000B05F8">
        <w:rPr>
          <w:iCs/>
        </w:rPr>
        <w:t xml:space="preserve"> </w:t>
      </w:r>
      <w:r w:rsidR="00200BBF">
        <w:rPr>
          <w:iCs/>
        </w:rPr>
        <w:t>korygującego dla</w:t>
      </w:r>
      <w:r w:rsidR="00200BBF" w:rsidRPr="000B05F8">
        <w:rPr>
          <w:iCs/>
        </w:rPr>
        <w:t xml:space="preserve"> </w:t>
      </w:r>
      <w:r w:rsidRPr="000B05F8">
        <w:rPr>
          <w:iCs/>
        </w:rPr>
        <w:t xml:space="preserve">ceny referencyjnej ustalonej rozporządzeniem ministra </w:t>
      </w:r>
      <w:r w:rsidR="00200BBF">
        <w:rPr>
          <w:iCs/>
        </w:rPr>
        <w:t xml:space="preserve">właściwego </w:t>
      </w:r>
      <w:r w:rsidR="0068080C">
        <w:rPr>
          <w:iCs/>
        </w:rPr>
        <w:t xml:space="preserve">ds. </w:t>
      </w:r>
      <w:r w:rsidRPr="000B05F8">
        <w:rPr>
          <w:iCs/>
        </w:rPr>
        <w:t>klimatu.</w:t>
      </w:r>
      <w:r w:rsidR="00BE6653">
        <w:rPr>
          <w:iCs/>
        </w:rPr>
        <w:t xml:space="preserve"> W </w:t>
      </w:r>
      <w:r w:rsidRPr="000B05F8">
        <w:rPr>
          <w:iCs/>
        </w:rPr>
        <w:t>pierwszym przypadku zakłada się, że dla instalacji</w:t>
      </w:r>
      <w:r w:rsidR="00EC1662">
        <w:rPr>
          <w:iCs/>
        </w:rPr>
        <w:t>,</w:t>
      </w:r>
      <w:r w:rsidRPr="000B05F8">
        <w:rPr>
          <w:iCs/>
        </w:rPr>
        <w:t xml:space="preserve"> dla których poniesione</w:t>
      </w:r>
      <w:r w:rsidR="00BE6653">
        <w:rPr>
          <w:iCs/>
        </w:rPr>
        <w:t xml:space="preserve"> i </w:t>
      </w:r>
      <w:r w:rsidRPr="000B05F8">
        <w:rPr>
          <w:iCs/>
        </w:rPr>
        <w:t>udokumentowane nakłady wyniosły nie mniej niż 25%, ale nie więcej niż 50% kosztów kwalifikowanych wybudowania nowej instalacji</w:t>
      </w:r>
      <w:r w:rsidR="00247DD2">
        <w:rPr>
          <w:iCs/>
        </w:rPr>
        <w:t>,</w:t>
      </w:r>
      <w:r w:rsidRPr="000B05F8">
        <w:rPr>
          <w:iCs/>
        </w:rPr>
        <w:t xml:space="preserve"> wsparcie zostanie ograniczone</w:t>
      </w:r>
      <w:r w:rsidR="00BE6653">
        <w:rPr>
          <w:iCs/>
        </w:rPr>
        <w:t xml:space="preserve"> z </w:t>
      </w:r>
      <w:r w:rsidRPr="000B05F8">
        <w:rPr>
          <w:iCs/>
        </w:rPr>
        <w:t>15</w:t>
      </w:r>
      <w:r w:rsidR="00BE6653">
        <w:rPr>
          <w:iCs/>
        </w:rPr>
        <w:t xml:space="preserve"> do </w:t>
      </w:r>
      <w:r w:rsidRPr="000B05F8">
        <w:rPr>
          <w:iCs/>
        </w:rPr>
        <w:t>5-7 lat, ale będzie ono udzielone</w:t>
      </w:r>
      <w:r w:rsidR="00BE6653">
        <w:rPr>
          <w:iCs/>
        </w:rPr>
        <w:t xml:space="preserve"> w </w:t>
      </w:r>
      <w:r w:rsidRPr="000B05F8">
        <w:rPr>
          <w:iCs/>
        </w:rPr>
        <w:t>pełnej wysokości.</w:t>
      </w:r>
      <w:r w:rsidR="00BE6653">
        <w:rPr>
          <w:iCs/>
        </w:rPr>
        <w:t xml:space="preserve"> W </w:t>
      </w:r>
      <w:r w:rsidRPr="000B05F8">
        <w:rPr>
          <w:iCs/>
        </w:rPr>
        <w:t>przypadku instalacji zmodernizowanych, gdzie koszty wyniosły co najmniej 51% nakładów</w:t>
      </w:r>
      <w:r w:rsidR="00BE6653">
        <w:rPr>
          <w:iCs/>
        </w:rPr>
        <w:t xml:space="preserve"> na </w:t>
      </w:r>
      <w:r w:rsidRPr="000B05F8">
        <w:rPr>
          <w:iCs/>
        </w:rPr>
        <w:t xml:space="preserve">nową referencyjną instalację OZE zastosowano współczynnik </w:t>
      </w:r>
      <w:r w:rsidR="00200BBF" w:rsidRPr="000B05F8">
        <w:rPr>
          <w:iCs/>
        </w:rPr>
        <w:t>k</w:t>
      </w:r>
      <w:r w:rsidR="00200BBF">
        <w:rPr>
          <w:iCs/>
        </w:rPr>
        <w:t>orygujący</w:t>
      </w:r>
      <w:r w:rsidR="00200BBF" w:rsidRPr="000B05F8">
        <w:rPr>
          <w:iCs/>
        </w:rPr>
        <w:t xml:space="preserve"> </w:t>
      </w:r>
      <w:r w:rsidRPr="000B05F8">
        <w:rPr>
          <w:iCs/>
        </w:rPr>
        <w:t>dla ceny referencyjnej</w:t>
      </w:r>
      <w:r w:rsidR="00BE6653">
        <w:rPr>
          <w:iCs/>
        </w:rPr>
        <w:t xml:space="preserve"> od </w:t>
      </w:r>
      <w:r w:rsidRPr="000B05F8">
        <w:rPr>
          <w:iCs/>
        </w:rPr>
        <w:t>0,68</w:t>
      </w:r>
      <w:r w:rsidR="00BE6653">
        <w:rPr>
          <w:iCs/>
        </w:rPr>
        <w:t xml:space="preserve"> do </w:t>
      </w:r>
      <w:r w:rsidRPr="000B05F8">
        <w:rPr>
          <w:iCs/>
        </w:rPr>
        <w:t>1. Stosowne przepisy</w:t>
      </w:r>
      <w:r w:rsidR="00BE6653">
        <w:rPr>
          <w:iCs/>
        </w:rPr>
        <w:t xml:space="preserve"> w </w:t>
      </w:r>
      <w:r w:rsidRPr="000B05F8">
        <w:rPr>
          <w:iCs/>
        </w:rPr>
        <w:t>tym zakresie wprowadzone zostały</w:t>
      </w:r>
      <w:r w:rsidR="00BE6653">
        <w:rPr>
          <w:iCs/>
        </w:rPr>
        <w:t xml:space="preserve"> w </w:t>
      </w:r>
      <w:r w:rsidRPr="000B05F8">
        <w:rPr>
          <w:iCs/>
        </w:rPr>
        <w:t>art. 70f ust. 4 (ograniczenie okresu wsparcia)</w:t>
      </w:r>
      <w:r w:rsidR="00BE6653">
        <w:rPr>
          <w:iCs/>
        </w:rPr>
        <w:t xml:space="preserve"> i </w:t>
      </w:r>
      <w:r w:rsidRPr="000B05F8">
        <w:rPr>
          <w:iCs/>
        </w:rPr>
        <w:t>art. 77 ust. 5a (</w:t>
      </w:r>
      <w:r w:rsidR="00200BBF">
        <w:rPr>
          <w:iCs/>
        </w:rPr>
        <w:t>wartość</w:t>
      </w:r>
      <w:r w:rsidR="00200BBF" w:rsidRPr="000B05F8">
        <w:rPr>
          <w:iCs/>
        </w:rPr>
        <w:t xml:space="preserve"> </w:t>
      </w:r>
      <w:r w:rsidRPr="000B05F8">
        <w:rPr>
          <w:iCs/>
        </w:rPr>
        <w:t xml:space="preserve">współczynników </w:t>
      </w:r>
      <w:r w:rsidR="00200BBF" w:rsidRPr="000B05F8">
        <w:rPr>
          <w:iCs/>
        </w:rPr>
        <w:t>kor</w:t>
      </w:r>
      <w:r w:rsidR="00200BBF">
        <w:rPr>
          <w:iCs/>
        </w:rPr>
        <w:t>ygujących</w:t>
      </w:r>
      <w:r w:rsidRPr="000B05F8">
        <w:rPr>
          <w:iCs/>
        </w:rPr>
        <w:t xml:space="preserve">). </w:t>
      </w:r>
      <w:r w:rsidRPr="000B05F8">
        <w:t>Należy przy tym zaznaczyć, że współczynnik jest również stosowany przy wsparciu</w:t>
      </w:r>
      <w:r w:rsidR="00BE6653">
        <w:t xml:space="preserve"> w </w:t>
      </w:r>
      <w:r w:rsidRPr="000B05F8">
        <w:t>systemie taryf gwarantowanych oraz dopłat</w:t>
      </w:r>
      <w:r w:rsidR="00BE6653">
        <w:t xml:space="preserve"> do </w:t>
      </w:r>
      <w:r w:rsidRPr="000B05F8">
        <w:t xml:space="preserve">ceny rynkowej, stąd </w:t>
      </w:r>
      <w:r w:rsidRPr="000B05F8">
        <w:lastRenderedPageBreak/>
        <w:t xml:space="preserve">najniższy poziom wsparcia może wynieść 0,612 ceny referencyjnej (90% dla systemu taryf gwarantowanych przy zastosowaniu współczynnika 0,68 dla ograniczonej modernizacji). </w:t>
      </w:r>
    </w:p>
    <w:p w14:paraId="1BBD3F50" w14:textId="77777777" w:rsidR="001809A6" w:rsidRPr="000B05F8" w:rsidRDefault="001809A6" w:rsidP="001809A6">
      <w:pPr>
        <w:rPr>
          <w:iCs/>
        </w:rPr>
      </w:pPr>
      <w:r w:rsidRPr="000B05F8">
        <w:rPr>
          <w:iCs/>
        </w:rPr>
        <w:t>Szczegółowe zasady prezentuje poniższa tabela:</w:t>
      </w:r>
    </w:p>
    <w:tbl>
      <w:tblPr>
        <w:tblStyle w:val="Tabela-Siatka"/>
        <w:tblW w:w="0" w:type="auto"/>
        <w:jc w:val="center"/>
        <w:tblLook w:val="04A0" w:firstRow="1" w:lastRow="0" w:firstColumn="1" w:lastColumn="0" w:noHBand="0" w:noVBand="1"/>
      </w:tblPr>
      <w:tblGrid>
        <w:gridCol w:w="3033"/>
        <w:gridCol w:w="2431"/>
        <w:gridCol w:w="3598"/>
      </w:tblGrid>
      <w:tr w:rsidR="001809A6" w:rsidRPr="000B05F8" w14:paraId="2A1FC3EA" w14:textId="77777777" w:rsidTr="00247DD2">
        <w:trPr>
          <w:jc w:val="center"/>
        </w:trPr>
        <w:tc>
          <w:tcPr>
            <w:tcW w:w="9396" w:type="dxa"/>
            <w:gridSpan w:val="3"/>
            <w:shd w:val="clear" w:color="auto" w:fill="AEAAAA" w:themeFill="background2" w:themeFillShade="BF"/>
          </w:tcPr>
          <w:p w14:paraId="46328FA4" w14:textId="555BF94D" w:rsidR="001809A6" w:rsidRPr="000B05F8" w:rsidRDefault="001809A6" w:rsidP="009C1B65">
            <w:pPr>
              <w:spacing w:before="120" w:line="23" w:lineRule="atLeast"/>
              <w:ind w:firstLine="0"/>
              <w:jc w:val="center"/>
              <w:rPr>
                <w:rFonts w:cs="Times New Roman"/>
                <w:b/>
                <w:bCs/>
                <w:kern w:val="24"/>
                <w:szCs w:val="24"/>
                <w:lang w:eastAsia="pl-PL"/>
              </w:rPr>
            </w:pPr>
            <w:r w:rsidRPr="000B05F8">
              <w:rPr>
                <w:rFonts w:cs="Times New Roman"/>
                <w:b/>
                <w:bCs/>
                <w:kern w:val="24"/>
                <w:szCs w:val="24"/>
                <w:lang w:eastAsia="pl-PL"/>
              </w:rPr>
              <w:t>Korekta wsparcia</w:t>
            </w:r>
            <w:r w:rsidR="00BE6653">
              <w:rPr>
                <w:rFonts w:cs="Times New Roman"/>
                <w:b/>
                <w:bCs/>
                <w:kern w:val="24"/>
                <w:szCs w:val="24"/>
                <w:lang w:eastAsia="pl-PL"/>
              </w:rPr>
              <w:t xml:space="preserve"> w </w:t>
            </w:r>
            <w:r w:rsidRPr="000B05F8">
              <w:rPr>
                <w:rFonts w:cs="Times New Roman"/>
                <w:b/>
                <w:bCs/>
                <w:kern w:val="24"/>
                <w:szCs w:val="24"/>
                <w:lang w:eastAsia="pl-PL"/>
              </w:rPr>
              <w:t>zależności</w:t>
            </w:r>
            <w:r w:rsidR="00BE6653">
              <w:rPr>
                <w:rFonts w:cs="Times New Roman"/>
                <w:b/>
                <w:bCs/>
                <w:kern w:val="24"/>
                <w:szCs w:val="24"/>
                <w:lang w:eastAsia="pl-PL"/>
              </w:rPr>
              <w:t xml:space="preserve"> od </w:t>
            </w:r>
            <w:r w:rsidRPr="000B05F8">
              <w:rPr>
                <w:rFonts w:cs="Times New Roman"/>
                <w:b/>
                <w:bCs/>
                <w:kern w:val="24"/>
                <w:szCs w:val="24"/>
                <w:lang w:eastAsia="pl-PL"/>
              </w:rPr>
              <w:t>wysokości poniesionych kosztów</w:t>
            </w:r>
            <w:r w:rsidR="00BE6653">
              <w:rPr>
                <w:rFonts w:cs="Times New Roman"/>
                <w:b/>
                <w:bCs/>
                <w:kern w:val="24"/>
                <w:szCs w:val="24"/>
                <w:lang w:eastAsia="pl-PL"/>
              </w:rPr>
              <w:t xml:space="preserve"> </w:t>
            </w:r>
            <w:r w:rsidRPr="000B05F8">
              <w:rPr>
                <w:rFonts w:cs="Times New Roman"/>
                <w:b/>
                <w:bCs/>
                <w:kern w:val="24"/>
                <w:szCs w:val="24"/>
                <w:lang w:eastAsia="pl-PL"/>
              </w:rPr>
              <w:t>modernizacji</w:t>
            </w:r>
          </w:p>
          <w:p w14:paraId="1CBD6D88" w14:textId="475A977D" w:rsidR="001809A6" w:rsidRPr="000B05F8" w:rsidRDefault="001809A6" w:rsidP="00247DD2">
            <w:pPr>
              <w:spacing w:before="120" w:line="23" w:lineRule="atLeast"/>
              <w:jc w:val="center"/>
              <w:rPr>
                <w:rFonts w:cs="Times New Roman"/>
                <w:b/>
                <w:bCs/>
                <w:color w:val="FFFFFF" w:themeColor="background1"/>
                <w:kern w:val="24"/>
                <w:szCs w:val="24"/>
                <w:lang w:eastAsia="pl-PL"/>
              </w:rPr>
            </w:pPr>
            <w:r w:rsidRPr="000B05F8">
              <w:rPr>
                <w:rFonts w:cs="Times New Roman"/>
                <w:b/>
                <w:bCs/>
                <w:kern w:val="24"/>
                <w:szCs w:val="24"/>
                <w:lang w:eastAsia="pl-PL"/>
              </w:rPr>
              <w:t>(w odniesieniu</w:t>
            </w:r>
            <w:r w:rsidR="00BE6653">
              <w:rPr>
                <w:rFonts w:cs="Times New Roman"/>
                <w:b/>
                <w:bCs/>
                <w:kern w:val="24"/>
                <w:szCs w:val="24"/>
                <w:lang w:eastAsia="pl-PL"/>
              </w:rPr>
              <w:t xml:space="preserve"> do </w:t>
            </w:r>
            <w:r w:rsidRPr="000B05F8">
              <w:rPr>
                <w:rFonts w:cs="Times New Roman"/>
                <w:b/>
                <w:bCs/>
                <w:kern w:val="24"/>
                <w:szCs w:val="24"/>
                <w:lang w:eastAsia="pl-PL"/>
              </w:rPr>
              <w:t>nakładów</w:t>
            </w:r>
            <w:r w:rsidR="00BE6653">
              <w:rPr>
                <w:rFonts w:cs="Times New Roman"/>
                <w:b/>
                <w:bCs/>
                <w:kern w:val="24"/>
                <w:szCs w:val="24"/>
                <w:lang w:eastAsia="pl-PL"/>
              </w:rPr>
              <w:t xml:space="preserve"> na </w:t>
            </w:r>
            <w:r w:rsidRPr="000B05F8">
              <w:rPr>
                <w:rFonts w:cs="Times New Roman"/>
                <w:b/>
                <w:bCs/>
                <w:kern w:val="24"/>
                <w:szCs w:val="24"/>
                <w:lang w:eastAsia="pl-PL"/>
              </w:rPr>
              <w:t>nową referencyjną instalację OZE)</w:t>
            </w:r>
          </w:p>
        </w:tc>
      </w:tr>
      <w:tr w:rsidR="001809A6" w:rsidRPr="000B05F8" w14:paraId="3D1E88B1" w14:textId="77777777" w:rsidTr="00247DD2">
        <w:trPr>
          <w:jc w:val="center"/>
        </w:trPr>
        <w:tc>
          <w:tcPr>
            <w:tcW w:w="3132" w:type="dxa"/>
            <w:vAlign w:val="center"/>
          </w:tcPr>
          <w:p w14:paraId="1FABA2C1"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Poziom poniesionych nakładów inwestycyjnych</w:t>
            </w:r>
          </w:p>
        </w:tc>
        <w:tc>
          <w:tcPr>
            <w:tcW w:w="2533" w:type="dxa"/>
            <w:vAlign w:val="center"/>
          </w:tcPr>
          <w:p w14:paraId="168F892D"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Okres wsparcia</w:t>
            </w:r>
          </w:p>
        </w:tc>
        <w:tc>
          <w:tcPr>
            <w:tcW w:w="3731" w:type="dxa"/>
            <w:vAlign w:val="center"/>
          </w:tcPr>
          <w:p w14:paraId="1B8E4CA1" w14:textId="77777777" w:rsidR="001809A6" w:rsidRPr="000B05F8" w:rsidRDefault="001809A6" w:rsidP="009C1B65">
            <w:pPr>
              <w:spacing w:before="120" w:line="23" w:lineRule="atLeast"/>
              <w:ind w:firstLine="34"/>
              <w:jc w:val="center"/>
              <w:rPr>
                <w:rFonts w:cs="Times New Roman"/>
                <w:b/>
                <w:bCs/>
                <w:iCs/>
                <w:szCs w:val="24"/>
              </w:rPr>
            </w:pPr>
            <w:r w:rsidRPr="000B05F8">
              <w:rPr>
                <w:rFonts w:cs="Times New Roman"/>
                <w:b/>
                <w:bCs/>
                <w:szCs w:val="24"/>
              </w:rPr>
              <w:t>Wysokość wsparcia</w:t>
            </w:r>
          </w:p>
        </w:tc>
      </w:tr>
      <w:tr w:rsidR="001809A6" w:rsidRPr="000B05F8" w14:paraId="72EFB81E" w14:textId="77777777" w:rsidTr="00247DD2">
        <w:trPr>
          <w:jc w:val="center"/>
        </w:trPr>
        <w:tc>
          <w:tcPr>
            <w:tcW w:w="3132" w:type="dxa"/>
            <w:vAlign w:val="center"/>
          </w:tcPr>
          <w:p w14:paraId="576EBDB9"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25-33%</w:t>
            </w:r>
          </w:p>
        </w:tc>
        <w:tc>
          <w:tcPr>
            <w:tcW w:w="2533" w:type="dxa"/>
            <w:vAlign w:val="center"/>
          </w:tcPr>
          <w:p w14:paraId="4E7150BA"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5 lat</w:t>
            </w:r>
          </w:p>
        </w:tc>
        <w:tc>
          <w:tcPr>
            <w:tcW w:w="3731" w:type="dxa"/>
            <w:vMerge w:val="restart"/>
            <w:vAlign w:val="center"/>
          </w:tcPr>
          <w:p w14:paraId="6C32C656"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Pełna cena referencyjna lub stała cena zakupu (z zastrzeżeniem art. 70e ust. 1)</w:t>
            </w:r>
          </w:p>
        </w:tc>
      </w:tr>
      <w:tr w:rsidR="001809A6" w:rsidRPr="000B05F8" w14:paraId="3BDC6A03" w14:textId="77777777" w:rsidTr="00247DD2">
        <w:trPr>
          <w:jc w:val="center"/>
        </w:trPr>
        <w:tc>
          <w:tcPr>
            <w:tcW w:w="3132" w:type="dxa"/>
            <w:vAlign w:val="center"/>
          </w:tcPr>
          <w:p w14:paraId="71773FDF"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34-40%</w:t>
            </w:r>
          </w:p>
        </w:tc>
        <w:tc>
          <w:tcPr>
            <w:tcW w:w="2533" w:type="dxa"/>
            <w:vAlign w:val="center"/>
          </w:tcPr>
          <w:p w14:paraId="06DA3A49"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6 lat</w:t>
            </w:r>
          </w:p>
        </w:tc>
        <w:tc>
          <w:tcPr>
            <w:tcW w:w="3731" w:type="dxa"/>
            <w:vMerge/>
            <w:vAlign w:val="center"/>
          </w:tcPr>
          <w:p w14:paraId="7CFAC820" w14:textId="77777777" w:rsidR="001809A6" w:rsidRPr="000B05F8" w:rsidRDefault="001809A6" w:rsidP="009C1B65">
            <w:pPr>
              <w:spacing w:before="120" w:line="23" w:lineRule="atLeast"/>
              <w:ind w:firstLine="90"/>
              <w:jc w:val="center"/>
              <w:rPr>
                <w:rFonts w:cs="Times New Roman"/>
                <w:iCs/>
                <w:szCs w:val="24"/>
              </w:rPr>
            </w:pPr>
          </w:p>
        </w:tc>
      </w:tr>
      <w:tr w:rsidR="001809A6" w:rsidRPr="000B05F8" w14:paraId="121AF571" w14:textId="77777777" w:rsidTr="00247DD2">
        <w:trPr>
          <w:jc w:val="center"/>
        </w:trPr>
        <w:tc>
          <w:tcPr>
            <w:tcW w:w="3132" w:type="dxa"/>
            <w:vAlign w:val="center"/>
          </w:tcPr>
          <w:p w14:paraId="11DBCEA2"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41-50%</w:t>
            </w:r>
          </w:p>
        </w:tc>
        <w:tc>
          <w:tcPr>
            <w:tcW w:w="2533" w:type="dxa"/>
            <w:vAlign w:val="center"/>
          </w:tcPr>
          <w:p w14:paraId="3892D2A7"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7 lat</w:t>
            </w:r>
          </w:p>
        </w:tc>
        <w:tc>
          <w:tcPr>
            <w:tcW w:w="3731" w:type="dxa"/>
            <w:vMerge/>
            <w:vAlign w:val="center"/>
          </w:tcPr>
          <w:p w14:paraId="73A8142D" w14:textId="77777777" w:rsidR="001809A6" w:rsidRPr="000B05F8" w:rsidRDefault="001809A6" w:rsidP="009C1B65">
            <w:pPr>
              <w:spacing w:before="120" w:line="23" w:lineRule="atLeast"/>
              <w:ind w:firstLine="90"/>
              <w:jc w:val="center"/>
              <w:rPr>
                <w:rFonts w:cs="Times New Roman"/>
                <w:iCs/>
                <w:szCs w:val="24"/>
              </w:rPr>
            </w:pPr>
          </w:p>
        </w:tc>
      </w:tr>
      <w:tr w:rsidR="001809A6" w:rsidRPr="000B05F8" w14:paraId="0E94E53D" w14:textId="77777777" w:rsidTr="00247DD2">
        <w:trPr>
          <w:jc w:val="center"/>
        </w:trPr>
        <w:tc>
          <w:tcPr>
            <w:tcW w:w="3132" w:type="dxa"/>
            <w:vAlign w:val="center"/>
          </w:tcPr>
          <w:p w14:paraId="2F46A387"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51-60%</w:t>
            </w:r>
          </w:p>
        </w:tc>
        <w:tc>
          <w:tcPr>
            <w:tcW w:w="2533" w:type="dxa"/>
            <w:vMerge w:val="restart"/>
            <w:vAlign w:val="center"/>
          </w:tcPr>
          <w:p w14:paraId="43FC43B7" w14:textId="77777777" w:rsidR="001809A6" w:rsidRPr="000B05F8" w:rsidRDefault="001809A6" w:rsidP="009C1B65">
            <w:pPr>
              <w:spacing w:before="120" w:line="23" w:lineRule="atLeast"/>
              <w:ind w:hanging="25"/>
              <w:jc w:val="center"/>
              <w:rPr>
                <w:rFonts w:cs="Times New Roman"/>
                <w:iCs/>
                <w:szCs w:val="24"/>
              </w:rPr>
            </w:pPr>
            <w:r w:rsidRPr="000B05F8">
              <w:rPr>
                <w:rFonts w:cs="Times New Roman"/>
                <w:iCs/>
                <w:szCs w:val="24"/>
              </w:rPr>
              <w:t>15 lat</w:t>
            </w:r>
          </w:p>
        </w:tc>
        <w:tc>
          <w:tcPr>
            <w:tcW w:w="3731" w:type="dxa"/>
            <w:vAlign w:val="center"/>
          </w:tcPr>
          <w:p w14:paraId="3FBE9CDF"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0,68</w:t>
            </w:r>
          </w:p>
        </w:tc>
      </w:tr>
      <w:tr w:rsidR="001809A6" w:rsidRPr="000B05F8" w14:paraId="69B24C17" w14:textId="77777777" w:rsidTr="00247DD2">
        <w:trPr>
          <w:jc w:val="center"/>
        </w:trPr>
        <w:tc>
          <w:tcPr>
            <w:tcW w:w="3132" w:type="dxa"/>
            <w:vAlign w:val="center"/>
          </w:tcPr>
          <w:p w14:paraId="012B20EB"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61-70%</w:t>
            </w:r>
          </w:p>
        </w:tc>
        <w:tc>
          <w:tcPr>
            <w:tcW w:w="2533" w:type="dxa"/>
            <w:vMerge/>
            <w:vAlign w:val="center"/>
          </w:tcPr>
          <w:p w14:paraId="6E9A7CFC"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37B9B06E"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0,76</w:t>
            </w:r>
          </w:p>
        </w:tc>
      </w:tr>
      <w:tr w:rsidR="001809A6" w:rsidRPr="000B05F8" w14:paraId="29DE50EE" w14:textId="77777777" w:rsidTr="00247DD2">
        <w:trPr>
          <w:jc w:val="center"/>
        </w:trPr>
        <w:tc>
          <w:tcPr>
            <w:tcW w:w="3132" w:type="dxa"/>
            <w:vAlign w:val="center"/>
          </w:tcPr>
          <w:p w14:paraId="781E1047"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71-80%</w:t>
            </w:r>
          </w:p>
        </w:tc>
        <w:tc>
          <w:tcPr>
            <w:tcW w:w="2533" w:type="dxa"/>
            <w:vMerge/>
            <w:vAlign w:val="center"/>
          </w:tcPr>
          <w:p w14:paraId="346372A6"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663211B6"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0,84</w:t>
            </w:r>
          </w:p>
        </w:tc>
      </w:tr>
      <w:tr w:rsidR="001809A6" w:rsidRPr="000B05F8" w14:paraId="30344C47" w14:textId="77777777" w:rsidTr="00247DD2">
        <w:trPr>
          <w:jc w:val="center"/>
        </w:trPr>
        <w:tc>
          <w:tcPr>
            <w:tcW w:w="3132" w:type="dxa"/>
            <w:vAlign w:val="center"/>
          </w:tcPr>
          <w:p w14:paraId="50D37DD2"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81-90%</w:t>
            </w:r>
          </w:p>
        </w:tc>
        <w:tc>
          <w:tcPr>
            <w:tcW w:w="2533" w:type="dxa"/>
            <w:vMerge/>
            <w:vAlign w:val="center"/>
          </w:tcPr>
          <w:p w14:paraId="5C8EC671"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6C5FBF21" w14:textId="77777777"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Korekta współczynnikiem 0,92</w:t>
            </w:r>
          </w:p>
        </w:tc>
      </w:tr>
      <w:tr w:rsidR="001809A6" w:rsidRPr="000B05F8" w14:paraId="4B3075CA" w14:textId="77777777" w:rsidTr="00247DD2">
        <w:trPr>
          <w:jc w:val="center"/>
        </w:trPr>
        <w:tc>
          <w:tcPr>
            <w:tcW w:w="3132" w:type="dxa"/>
            <w:vAlign w:val="center"/>
          </w:tcPr>
          <w:p w14:paraId="615EF9DC" w14:textId="77777777" w:rsidR="001809A6" w:rsidRPr="000B05F8" w:rsidRDefault="001809A6" w:rsidP="009C1B65">
            <w:pPr>
              <w:spacing w:before="120" w:line="23" w:lineRule="atLeast"/>
              <w:ind w:firstLine="34"/>
              <w:jc w:val="center"/>
              <w:rPr>
                <w:rFonts w:cs="Times New Roman"/>
                <w:iCs/>
                <w:szCs w:val="24"/>
              </w:rPr>
            </w:pPr>
            <w:r w:rsidRPr="000B05F8">
              <w:rPr>
                <w:rFonts w:cs="Times New Roman"/>
                <w:iCs/>
                <w:szCs w:val="24"/>
              </w:rPr>
              <w:t>91-100%</w:t>
            </w:r>
          </w:p>
        </w:tc>
        <w:tc>
          <w:tcPr>
            <w:tcW w:w="2533" w:type="dxa"/>
            <w:vMerge/>
            <w:vAlign w:val="center"/>
          </w:tcPr>
          <w:p w14:paraId="13A4645C" w14:textId="77777777" w:rsidR="001809A6" w:rsidRPr="000B05F8" w:rsidRDefault="001809A6" w:rsidP="00247DD2">
            <w:pPr>
              <w:spacing w:before="120" w:line="23" w:lineRule="atLeast"/>
              <w:jc w:val="center"/>
              <w:rPr>
                <w:rFonts w:cs="Times New Roman"/>
                <w:iCs/>
                <w:szCs w:val="24"/>
              </w:rPr>
            </w:pPr>
          </w:p>
        </w:tc>
        <w:tc>
          <w:tcPr>
            <w:tcW w:w="3731" w:type="dxa"/>
            <w:vAlign w:val="center"/>
          </w:tcPr>
          <w:p w14:paraId="24AAE56E" w14:textId="79727B09" w:rsidR="001809A6" w:rsidRPr="000B05F8" w:rsidRDefault="001809A6" w:rsidP="009C1B65">
            <w:pPr>
              <w:spacing w:before="120" w:line="23" w:lineRule="atLeast"/>
              <w:ind w:firstLine="90"/>
              <w:jc w:val="center"/>
              <w:rPr>
                <w:rFonts w:cs="Times New Roman"/>
                <w:iCs/>
                <w:szCs w:val="24"/>
              </w:rPr>
            </w:pPr>
            <w:r w:rsidRPr="000B05F8">
              <w:rPr>
                <w:rFonts w:cs="Times New Roman"/>
                <w:iCs/>
                <w:szCs w:val="24"/>
              </w:rPr>
              <w:t xml:space="preserve">Korekta współczynnikiem </w:t>
            </w:r>
            <w:r w:rsidR="00247DD2">
              <w:rPr>
                <w:rFonts w:cs="Times New Roman"/>
                <w:iCs/>
                <w:szCs w:val="24"/>
              </w:rPr>
              <w:t>1,00</w:t>
            </w:r>
          </w:p>
        </w:tc>
      </w:tr>
    </w:tbl>
    <w:p w14:paraId="1D23B581" w14:textId="7043E364" w:rsidR="001809A6" w:rsidRPr="000B05F8" w:rsidRDefault="001809A6" w:rsidP="001809A6">
      <w:pPr>
        <w:spacing w:before="120"/>
      </w:pPr>
      <w:r w:rsidRPr="000B05F8">
        <w:t>Projekt ustawy nie wprowadza znaczących zmian</w:t>
      </w:r>
      <w:r w:rsidR="00BE6653">
        <w:t xml:space="preserve"> w </w:t>
      </w:r>
      <w:r w:rsidRPr="000B05F8">
        <w:t>procedurze przystąpienia wytwórcy energii elektrycznej, który planuje sprzedaż niewykorzystanej energii elektrycznej</w:t>
      </w:r>
      <w:r w:rsidR="00BE6653">
        <w:t xml:space="preserve"> ze </w:t>
      </w:r>
      <w:r w:rsidRPr="000B05F8">
        <w:t>zmodernizowanej instalacji OZE</w:t>
      </w:r>
      <w:r w:rsidR="00247DD2">
        <w:t>,</w:t>
      </w:r>
      <w:r w:rsidR="00BE6653">
        <w:t xml:space="preserve"> do </w:t>
      </w:r>
      <w:r w:rsidRPr="000B05F8">
        <w:t>systemu wsparcia taryf gwarantowanych lub dopłat</w:t>
      </w:r>
      <w:r w:rsidR="00BE6653">
        <w:t xml:space="preserve"> do </w:t>
      </w:r>
      <w:r w:rsidRPr="000B05F8">
        <w:t>ceny rynkowej. Podobnie jak wytwórca energii elektrycznej</w:t>
      </w:r>
      <w:r w:rsidR="00BE6653">
        <w:t xml:space="preserve"> z </w:t>
      </w:r>
      <w:r w:rsidRPr="000B05F8">
        <w:t>planowanej</w:t>
      </w:r>
      <w:r w:rsidR="00BE6653">
        <w:t xml:space="preserve"> do </w:t>
      </w:r>
      <w:r w:rsidRPr="000B05F8">
        <w:t>uruchomienia instalacji składa on Prezesowi URE deklarację</w:t>
      </w:r>
      <w:r w:rsidR="00BE6653">
        <w:t xml:space="preserve"> w </w:t>
      </w:r>
      <w:r w:rsidRPr="000B05F8">
        <w:t>zakresie wskazanym</w:t>
      </w:r>
      <w:r w:rsidR="00BE6653">
        <w:t xml:space="preserve"> w </w:t>
      </w:r>
      <w:r w:rsidRPr="000B05F8">
        <w:t>art. 70b ust. 1. Następnie Prezes URE</w:t>
      </w:r>
      <w:r w:rsidR="00EC1662">
        <w:t>,</w:t>
      </w:r>
      <w:r w:rsidR="00BE6653">
        <w:t xml:space="preserve"> w </w:t>
      </w:r>
      <w:r w:rsidR="00EC1662">
        <w:t>terminie</w:t>
      </w:r>
      <w:r w:rsidRPr="000B05F8">
        <w:t xml:space="preserve"> 45 dni wydaje takiemu wytwórcy zaświadczenie</w:t>
      </w:r>
      <w:r w:rsidR="00BE6653">
        <w:t xml:space="preserve"> o </w:t>
      </w:r>
      <w:r w:rsidRPr="000B05F8">
        <w:t xml:space="preserve">możliwości sprzedaży niewykorzystanej energii elektrycznej (ust. 8). </w:t>
      </w:r>
    </w:p>
    <w:p w14:paraId="7DF6D7A6" w14:textId="77776092"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t>Rozpoczęcie</w:t>
      </w:r>
      <w:r w:rsidR="00BE6653">
        <w:rPr>
          <w:rFonts w:cs="Times New Roman"/>
          <w:b/>
          <w:bCs/>
          <w:iCs/>
          <w:szCs w:val="24"/>
        </w:rPr>
        <w:t xml:space="preserve"> i </w:t>
      </w:r>
      <w:r w:rsidRPr="000B05F8">
        <w:rPr>
          <w:rFonts w:cs="Times New Roman"/>
          <w:b/>
          <w:bCs/>
          <w:iCs/>
          <w:szCs w:val="24"/>
        </w:rPr>
        <w:t>zakończenie modernizacji</w:t>
      </w:r>
    </w:p>
    <w:p w14:paraId="01BBE795" w14:textId="346CA531" w:rsidR="001809A6" w:rsidRPr="000B05F8" w:rsidRDefault="001809A6" w:rsidP="001809A6">
      <w:pPr>
        <w:rPr>
          <w:i/>
        </w:rPr>
      </w:pPr>
      <w:r w:rsidRPr="000B05F8">
        <w:t>Po zakończeniu modernizacji wytwórca powinien spełnić wymagania zawarte</w:t>
      </w:r>
      <w:r w:rsidR="00BE6653">
        <w:t xml:space="preserve"> w </w:t>
      </w:r>
      <w:r w:rsidRPr="000B05F8">
        <w:t>art. 70b ust. 11a. Poza oświadczeniem</w:t>
      </w:r>
      <w:r w:rsidR="00BE6653">
        <w:t xml:space="preserve"> o </w:t>
      </w:r>
      <w:r w:rsidRPr="000B05F8">
        <w:t>spełnieniu warunków dotyczących braku uczestnictwa</w:t>
      </w:r>
      <w:r w:rsidR="00BE6653">
        <w:t xml:space="preserve"> w </w:t>
      </w:r>
      <w:r w:rsidRPr="000B05F8">
        <w:t>innych systemach wsparcia, przeprowadzeniu modernizacji instalacji OZE</w:t>
      </w:r>
      <w:r w:rsidR="00BE6653">
        <w:t xml:space="preserve"> w </w:t>
      </w:r>
      <w:r w:rsidRPr="000B05F8">
        <w:t>technologii wskazanej</w:t>
      </w:r>
      <w:r w:rsidR="00BE6653">
        <w:t xml:space="preserve"> w </w:t>
      </w:r>
      <w:r w:rsidRPr="000B05F8">
        <w:t>zawężonym katalogu, modernizacji, która polegała</w:t>
      </w:r>
      <w:r w:rsidR="00BE6653">
        <w:t xml:space="preserve"> na </w:t>
      </w:r>
      <w:r w:rsidRPr="000B05F8">
        <w:t>odtworzeniu stanu pierwotnego tej instalacji lub zmianie jej parametrów użytkowych lub technicznych powodujących przyrost łącznej mocy zainstalowanej elektrycznej lub wzrost ilości wytwarzanej energii elektrycznej</w:t>
      </w:r>
      <w:r w:rsidR="00BE6653">
        <w:t xml:space="preserve"> z </w:t>
      </w:r>
      <w:r w:rsidRPr="000B05F8">
        <w:t xml:space="preserve">odnawialnych źródeł energii, wytwórca powinien też </w:t>
      </w:r>
      <w:r w:rsidRPr="000B05F8">
        <w:lastRenderedPageBreak/>
        <w:t>przedstawić opinię jednostki posiadającej akredytację Polskiego Centrum Akredytacji potwierdzającą udział procentowy wartości poniesionych kosztów inwestycyjnych modernizacji</w:t>
      </w:r>
      <w:r w:rsidR="00BE6653">
        <w:t xml:space="preserve"> w </w:t>
      </w:r>
      <w:r w:rsidRPr="000B05F8">
        <w:t>odniesieniu</w:t>
      </w:r>
      <w:r w:rsidR="00BE6653">
        <w:t xml:space="preserve"> do </w:t>
      </w:r>
      <w:r w:rsidRPr="000B05F8">
        <w:t>wartości kosztów kwalifikowanych wybudowania nowej referencyjnej instalacji. Taki wymóg ma pozwolić Prezesowi URE</w:t>
      </w:r>
      <w:r w:rsidR="00BE6653">
        <w:t xml:space="preserve"> na </w:t>
      </w:r>
      <w:r w:rsidRPr="000B05F8">
        <w:t>sprawną obsługę procesu</w:t>
      </w:r>
      <w:r w:rsidR="00BE6653">
        <w:t xml:space="preserve"> w </w:t>
      </w:r>
      <w:r w:rsidRPr="000B05F8">
        <w:t>zakresie kontroli kosztów wykonanych prac, co będzie bezpośrednio przekładać się</w:t>
      </w:r>
      <w:r w:rsidR="00BE6653">
        <w:t xml:space="preserve"> na </w:t>
      </w:r>
      <w:r w:rsidRPr="000B05F8">
        <w:t>sprawność</w:t>
      </w:r>
      <w:r w:rsidR="00BE6653">
        <w:t xml:space="preserve"> i </w:t>
      </w:r>
      <w:r w:rsidRPr="000B05F8">
        <w:t>przejrzystość procesu przydzielania wsparcia</w:t>
      </w:r>
      <w:r w:rsidR="00BE6653">
        <w:t xml:space="preserve"> i </w:t>
      </w:r>
      <w:r w:rsidRPr="000B05F8">
        <w:t xml:space="preserve">zastosowania współczynników </w:t>
      </w:r>
      <w:r w:rsidR="00200BBF" w:rsidRPr="000B05F8">
        <w:t>kor</w:t>
      </w:r>
      <w:r w:rsidR="00200BBF">
        <w:t>ygujących</w:t>
      </w:r>
      <w:r w:rsidR="00200BBF" w:rsidRPr="000B05F8">
        <w:t xml:space="preserve"> </w:t>
      </w:r>
      <w:r w:rsidRPr="000B05F8">
        <w:t>dla cen referencyjnych albo też skróconego okresu wsparcia. Tożsamy przepis dla instalacji biorących udział</w:t>
      </w:r>
      <w:r w:rsidR="00BE6653">
        <w:t xml:space="preserve"> w </w:t>
      </w:r>
      <w:r w:rsidRPr="000B05F8">
        <w:t>aukcjach wprowadzono</w:t>
      </w:r>
      <w:r w:rsidR="00BE6653">
        <w:t xml:space="preserve"> w </w:t>
      </w:r>
      <w:r w:rsidRPr="000B05F8">
        <w:t>art. 83 ust. 1 pkt 5, a</w:t>
      </w:r>
      <w:r w:rsidR="00BE6653">
        <w:t xml:space="preserve"> w </w:t>
      </w:r>
      <w:r w:rsidRPr="000B05F8">
        <w:t>art. 84 ust. 1 dodano odwołanie</w:t>
      </w:r>
      <w:r w:rsidR="00BE6653">
        <w:t xml:space="preserve"> do </w:t>
      </w:r>
      <w:r w:rsidRPr="000B05F8">
        <w:t>obu przywołanych przepisów, co pozwala Prezesowi URE</w:t>
      </w:r>
      <w:r w:rsidR="00BE6653">
        <w:t xml:space="preserve"> na </w:t>
      </w:r>
      <w:r w:rsidRPr="000B05F8">
        <w:t>kontrolę zgodności</w:t>
      </w:r>
      <w:r w:rsidR="00BE6653">
        <w:t xml:space="preserve"> ze </w:t>
      </w:r>
      <w:r w:rsidRPr="000B05F8">
        <w:t>stanem faktycznym przekazanych informacji.</w:t>
      </w:r>
    </w:p>
    <w:p w14:paraId="20AFDE60" w14:textId="44155AC4" w:rsidR="001809A6" w:rsidRPr="000B05F8" w:rsidRDefault="001809A6" w:rsidP="001809A6">
      <w:r w:rsidRPr="000B05F8">
        <w:t>W art. 70b ust. 16 określono, że wytwórca może złożyć deklarację</w:t>
      </w:r>
      <w:r w:rsidR="00BE6653">
        <w:t xml:space="preserve"> o </w:t>
      </w:r>
      <w:r w:rsidRPr="000B05F8">
        <w:t>sprzedaży</w:t>
      </w:r>
      <w:r>
        <w:t xml:space="preserve"> </w:t>
      </w:r>
      <w:r w:rsidRPr="000B05F8">
        <w:t>niewykorzystanej energii elektrycznej</w:t>
      </w:r>
      <w:r w:rsidR="00BE6653">
        <w:t xml:space="preserve"> na </w:t>
      </w:r>
      <w:r w:rsidRPr="000B05F8">
        <w:t>zasadach określonych</w:t>
      </w:r>
      <w:r w:rsidR="00BE6653">
        <w:t xml:space="preserve"> w </w:t>
      </w:r>
      <w:r w:rsidRPr="000B05F8">
        <w:t>art. 70a ust. 1</w:t>
      </w:r>
      <w:r w:rsidR="00BE6653">
        <w:t xml:space="preserve"> i </w:t>
      </w:r>
      <w:r w:rsidRPr="000B05F8">
        <w:t>2 nie wcześniej niż 24 miesiące przed zakończeniem korzystania</w:t>
      </w:r>
      <w:r w:rsidR="00BE6653">
        <w:t xml:space="preserve"> z </w:t>
      </w:r>
      <w:r w:rsidRPr="000B05F8">
        <w:t>innego systemu wsparcia,</w:t>
      </w:r>
      <w:r w:rsidR="00BE6653">
        <w:t xml:space="preserve"> w </w:t>
      </w:r>
      <w:r w:rsidRPr="000B05F8">
        <w:t>tym świadectw pochodzenia, obowiązku zakupu energii, czy pokrycia ujemnego salda. Okres 24 miesięcy ma wytwórcy pozwolić</w:t>
      </w:r>
      <w:r w:rsidR="00BE6653">
        <w:t xml:space="preserve"> na </w:t>
      </w:r>
      <w:r w:rsidRPr="000B05F8">
        <w:t>przeprowadzenie koniecznych prac przygotowawczych związanych</w:t>
      </w:r>
      <w:r w:rsidR="00BE6653">
        <w:t xml:space="preserve"> z </w:t>
      </w:r>
      <w:r w:rsidRPr="000B05F8">
        <w:t>modernizacją, takich jak projektowanie czy zapewnienie sobie finansowania</w:t>
      </w:r>
      <w:r w:rsidR="00BE6653">
        <w:t xml:space="preserve"> na </w:t>
      </w:r>
      <w:r w:rsidRPr="000B05F8">
        <w:t>pokrycie koniecznych nakładów. Ma też dać mu potrzebny czas</w:t>
      </w:r>
      <w:r w:rsidR="00BE6653">
        <w:t xml:space="preserve"> na </w:t>
      </w:r>
      <w:r w:rsidRPr="000B05F8">
        <w:t>takie zorganizowanie prac modernizacyjnych, by</w:t>
      </w:r>
      <w:r w:rsidR="00BE6653">
        <w:t xml:space="preserve"> do </w:t>
      </w:r>
      <w:r w:rsidRPr="000B05F8">
        <w:t>minimum skrócić okres przestoju instalacji</w:t>
      </w:r>
      <w:r w:rsidR="00BE6653">
        <w:t xml:space="preserve"> i </w:t>
      </w:r>
      <w:r w:rsidRPr="000B05F8">
        <w:t>zminimalizować związane</w:t>
      </w:r>
      <w:r w:rsidR="00BE6653">
        <w:t xml:space="preserve"> z </w:t>
      </w:r>
      <w:r w:rsidRPr="000B05F8">
        <w:t>tym koszty finansowe</w:t>
      </w:r>
      <w:r w:rsidR="00BE6653">
        <w:t xml:space="preserve"> i </w:t>
      </w:r>
      <w:r w:rsidRPr="000B05F8">
        <w:t>środowiskowe. Rozpoczęcie modernizacji może nastąpić dopiero</w:t>
      </w:r>
      <w:r w:rsidR="00BE6653">
        <w:t xml:space="preserve"> po </w:t>
      </w:r>
      <w:r w:rsidRPr="000B05F8">
        <w:t>otrzymaniu przez wytwórcę zaświadczenia określonego</w:t>
      </w:r>
      <w:r w:rsidR="00BE6653">
        <w:t xml:space="preserve"> w </w:t>
      </w:r>
      <w:r w:rsidRPr="000B05F8">
        <w:t>ust. 8</w:t>
      </w:r>
      <w:r w:rsidR="00F53139">
        <w:t>,</w:t>
      </w:r>
      <w:r w:rsidRPr="000B05F8">
        <w:t xml:space="preserve"> wydawanego</w:t>
      </w:r>
      <w:r w:rsidR="00BE6653">
        <w:t xml:space="preserve"> na </w:t>
      </w:r>
      <w:r w:rsidRPr="000B05F8">
        <w:t>podstawie złożonej deklaracji (ust. 16 pkt 4). Wynika to</w:t>
      </w:r>
      <w:r w:rsidR="00BE6653">
        <w:t xml:space="preserve"> z </w:t>
      </w:r>
      <w:r w:rsidRPr="000B05F8">
        <w:t>zagwarantowania spełnienia efektu zachęty dla wytwórców energii elektrycznej</w:t>
      </w:r>
      <w:r w:rsidR="00BE6653">
        <w:t xml:space="preserve"> z </w:t>
      </w:r>
      <w:r w:rsidRPr="000B05F8">
        <w:t>instalacji zmodernizowanych. Wytwarzanie energii</w:t>
      </w:r>
      <w:r w:rsidR="00BE6653">
        <w:t xml:space="preserve"> po </w:t>
      </w:r>
      <w:r w:rsidRPr="000B05F8">
        <w:t>zakończeniu modernizacji rozpocznie się</w:t>
      </w:r>
      <w:r w:rsidR="00BE6653">
        <w:t xml:space="preserve"> w </w:t>
      </w:r>
      <w:r w:rsidRPr="000B05F8">
        <w:t>dniu, kiedy instalacja będzie spełniała warunek niekorzystania</w:t>
      </w:r>
      <w:r w:rsidR="00BE6653">
        <w:t xml:space="preserve"> z </w:t>
      </w:r>
      <w:r w:rsidRPr="000B05F8">
        <w:t>innych systemów wsparcia</w:t>
      </w:r>
      <w:r w:rsidR="004E7E94">
        <w:t>.</w:t>
      </w:r>
    </w:p>
    <w:p w14:paraId="15F2D8E7" w14:textId="7ACC62B9" w:rsidR="001809A6" w:rsidRPr="000B05F8" w:rsidRDefault="001809A6" w:rsidP="001809A6">
      <w:r w:rsidRPr="000B05F8">
        <w:t>Wprowadzenie art. 70e ust. 2a jest związane</w:t>
      </w:r>
      <w:r w:rsidR="00BE6653">
        <w:t xml:space="preserve"> z </w:t>
      </w:r>
      <w:r w:rsidRPr="000B05F8">
        <w:t xml:space="preserve">zastosowaniem współczynników </w:t>
      </w:r>
      <w:r w:rsidR="00200BBF">
        <w:t>korygujących</w:t>
      </w:r>
      <w:r w:rsidR="00200BBF" w:rsidRPr="000B05F8">
        <w:t xml:space="preserve"> </w:t>
      </w:r>
      <w:r w:rsidRPr="000B05F8">
        <w:t>dla cen referencyjnych</w:t>
      </w:r>
      <w:r w:rsidR="00BE6653">
        <w:t xml:space="preserve"> i </w:t>
      </w:r>
      <w:r w:rsidRPr="000B05F8">
        <w:t xml:space="preserve">zróżnicowanych okresów wsparcia. Nowy </w:t>
      </w:r>
      <w:r w:rsidR="00634CF2">
        <w:t>przepis</w:t>
      </w:r>
      <w:r w:rsidR="00634CF2" w:rsidRPr="000B05F8">
        <w:t xml:space="preserve"> </w:t>
      </w:r>
      <w:r w:rsidRPr="000B05F8">
        <w:t>precyzuje sposób wyliczenia stałej ceny zakupu dla instalacji zmodernizowanych</w:t>
      </w:r>
      <w:r w:rsidR="00BE6653">
        <w:t xml:space="preserve"> w </w:t>
      </w:r>
      <w:r w:rsidRPr="000B05F8">
        <w:t>zależności</w:t>
      </w:r>
      <w:r w:rsidR="00BE6653">
        <w:t xml:space="preserve"> od </w:t>
      </w:r>
      <w:r w:rsidRPr="000B05F8">
        <w:t>wysokości poniesionych kosztów modernizacji.</w:t>
      </w:r>
    </w:p>
    <w:p w14:paraId="2077E019" w14:textId="79CA86CD" w:rsidR="001809A6" w:rsidRPr="000B05F8" w:rsidRDefault="001809A6" w:rsidP="001809A6">
      <w:r w:rsidRPr="000B05F8">
        <w:t>Zmiany</w:t>
      </w:r>
      <w:r w:rsidR="00BE6653">
        <w:t xml:space="preserve"> w </w:t>
      </w:r>
      <w:r w:rsidRPr="000B05F8">
        <w:t>art. 70f są wynikają</w:t>
      </w:r>
      <w:r w:rsidR="00BE6653">
        <w:t xml:space="preserve"> z </w:t>
      </w:r>
      <w:r w:rsidRPr="000B05F8">
        <w:t>ustalenia, że wsparcie dla instalacji zmodernizowanych trwa maksymalnie 15 lat (ust. 4 pkt 2), ale nie dłużej niż</w:t>
      </w:r>
      <w:r w:rsidR="00BE6653">
        <w:t xml:space="preserve"> do </w:t>
      </w:r>
      <w:r w:rsidRPr="000B05F8">
        <w:t>31 grudnia 2045 roku,</w:t>
      </w:r>
      <w:r w:rsidR="00BE6653">
        <w:t xml:space="preserve"> z </w:t>
      </w:r>
      <w:r w:rsidRPr="000B05F8">
        <w:t>zastrzeżeniem skróconego wsparcia dla instalacji zmodernizowanych</w:t>
      </w:r>
      <w:r w:rsidR="00BE6653">
        <w:t xml:space="preserve"> w </w:t>
      </w:r>
      <w:r w:rsidRPr="000B05F8">
        <w:t xml:space="preserve">zakresie 25-50% kosztów nowej referencyjnej instalacji OZE (ust. 4 pkt 1). </w:t>
      </w:r>
    </w:p>
    <w:p w14:paraId="31DCF22E" w14:textId="69A2719D" w:rsidR="001809A6" w:rsidRPr="000B05F8" w:rsidRDefault="001809A6" w:rsidP="001809A6">
      <w:pPr>
        <w:spacing w:before="120" w:line="23" w:lineRule="atLeast"/>
        <w:ind w:firstLine="0"/>
        <w:rPr>
          <w:rFonts w:cs="Times New Roman"/>
          <w:b/>
          <w:bCs/>
          <w:iCs/>
          <w:szCs w:val="24"/>
        </w:rPr>
      </w:pPr>
      <w:r w:rsidRPr="000B05F8">
        <w:rPr>
          <w:rFonts w:cs="Times New Roman"/>
          <w:b/>
          <w:bCs/>
          <w:iCs/>
          <w:szCs w:val="24"/>
        </w:rPr>
        <w:lastRenderedPageBreak/>
        <w:t>Okres</w:t>
      </w:r>
      <w:r w:rsidR="00BE6653">
        <w:rPr>
          <w:rFonts w:cs="Times New Roman"/>
          <w:b/>
          <w:bCs/>
          <w:iCs/>
          <w:szCs w:val="24"/>
        </w:rPr>
        <w:t xml:space="preserve"> na </w:t>
      </w:r>
      <w:r w:rsidRPr="000B05F8">
        <w:rPr>
          <w:rFonts w:cs="Times New Roman"/>
          <w:b/>
          <w:bCs/>
          <w:iCs/>
          <w:szCs w:val="24"/>
        </w:rPr>
        <w:t>rozpoczęcie modernizacji – 24 miesiące przed wygaśnięciem systemu wsparcia</w:t>
      </w:r>
    </w:p>
    <w:p w14:paraId="0443930D" w14:textId="042CA073" w:rsidR="001809A6" w:rsidRPr="000B05F8" w:rsidRDefault="001809A6" w:rsidP="001809A6">
      <w:r w:rsidRPr="000B05F8">
        <w:t>W związku</w:t>
      </w:r>
      <w:r w:rsidR="00BE6653">
        <w:t xml:space="preserve"> z </w:t>
      </w:r>
      <w:r w:rsidRPr="000B05F8">
        <w:t>zagwarantowaniem wytwórcy możliwości</w:t>
      </w:r>
      <w:r w:rsidR="00BE6653">
        <w:t xml:space="preserve"> na </w:t>
      </w:r>
      <w:r w:rsidRPr="000B05F8">
        <w:t>złożenie deklaracji nawet</w:t>
      </w:r>
      <w:r w:rsidR="00BE6653">
        <w:t xml:space="preserve"> na </w:t>
      </w:r>
      <w:r w:rsidRPr="000B05F8">
        <w:t>24 miesiące przed zakończeniem korzystania</w:t>
      </w:r>
      <w:r w:rsidR="00BE6653">
        <w:t xml:space="preserve"> z </w:t>
      </w:r>
      <w:r w:rsidRPr="000B05F8">
        <w:t>innego systemu wsparcia konieczne były również zmiany</w:t>
      </w:r>
      <w:r w:rsidR="00BE6653">
        <w:t xml:space="preserve"> w </w:t>
      </w:r>
      <w:r w:rsidRPr="000B05F8">
        <w:t>art. 74.</w:t>
      </w:r>
      <w:r w:rsidR="00BE6653">
        <w:t xml:space="preserve"> W </w:t>
      </w:r>
      <w:r w:rsidRPr="000B05F8">
        <w:t>ust. 2 pkt 1 wykreślono stwierdzenie „w dniu złożenia oferty”, co wynika</w:t>
      </w:r>
      <w:r w:rsidR="00BE6653">
        <w:t xml:space="preserve"> z </w:t>
      </w:r>
      <w:r w:rsidRPr="000B05F8">
        <w:t>konieczności ustalenia terminu biegu wskazanego okresu 24 miesięcy.</w:t>
      </w:r>
      <w:r w:rsidR="00BE6653">
        <w:t xml:space="preserve"> W </w:t>
      </w:r>
      <w:r w:rsidRPr="000B05F8">
        <w:t>przypadku pozostawienia uprzedniego brzmienia przepisu niemożliwe byłoby wyznaczenie punktu początkowego tego okresu</w:t>
      </w:r>
      <w:r w:rsidR="00BE6653">
        <w:t xml:space="preserve"> w </w:t>
      </w:r>
      <w:r w:rsidRPr="000B05F8">
        <w:t>przyszłości</w:t>
      </w:r>
      <w:r w:rsidR="00BE6653">
        <w:t xml:space="preserve"> ze </w:t>
      </w:r>
      <w:r w:rsidRPr="000B05F8">
        <w:t>względu</w:t>
      </w:r>
      <w:r w:rsidR="00BE6653">
        <w:t xml:space="preserve"> na </w:t>
      </w:r>
      <w:r w:rsidRPr="000B05F8">
        <w:t>jego ruchomy charakter zależny</w:t>
      </w:r>
      <w:r w:rsidR="00BE6653">
        <w:t xml:space="preserve"> od </w:t>
      </w:r>
      <w:r w:rsidRPr="000B05F8">
        <w:t>decyzji wytwórcy. Ustalenie okresu 24 miesięcy skutkowało również zmianą redakcyjną</w:t>
      </w:r>
      <w:r w:rsidR="00BE6653">
        <w:t xml:space="preserve"> w </w:t>
      </w:r>
      <w:r w:rsidRPr="000B05F8">
        <w:t>ust. 7.</w:t>
      </w:r>
    </w:p>
    <w:p w14:paraId="2F6D0003" w14:textId="534813EB" w:rsidR="001809A6" w:rsidRPr="000B05F8" w:rsidRDefault="00BE6653" w:rsidP="001809A6">
      <w:r>
        <w:t xml:space="preserve"> W </w:t>
      </w:r>
      <w:r w:rsidR="001809A6" w:rsidRPr="000B05F8">
        <w:t>ust. 2 pkt 2 utrzymano zasadę, że modernizacja instalacji, zarówno</w:t>
      </w:r>
      <w:r>
        <w:t xml:space="preserve"> w </w:t>
      </w:r>
      <w:r w:rsidR="001809A6" w:rsidRPr="000B05F8">
        <w:t>zakresie 25-50% kosztów kwalifikowanych wybudowania nowej referencyjnej instalacji, jak i</w:t>
      </w:r>
      <w:r>
        <w:t xml:space="preserve"> w </w:t>
      </w:r>
      <w:r w:rsidR="001809A6" w:rsidRPr="000B05F8">
        <w:t>stosunku wyższym niż 50%, nie może oznaczać obniżenia łącznej mocy zainstalowanej elektrycznej lub spadku ilości wytwarzanej energii elektrycznej. Zmiany</w:t>
      </w:r>
      <w:r>
        <w:t xml:space="preserve"> w </w:t>
      </w:r>
      <w:r w:rsidR="001809A6" w:rsidRPr="000B05F8">
        <w:t>art. 74 ust. 2 pkt 2 wynikają</w:t>
      </w:r>
      <w:r>
        <w:t xml:space="preserve"> z </w:t>
      </w:r>
      <w:r w:rsidR="00F53139">
        <w:t>rezygnacji</w:t>
      </w:r>
      <w:r>
        <w:t xml:space="preserve"> z </w:t>
      </w:r>
      <w:r w:rsidR="001809A6" w:rsidRPr="000B05F8">
        <w:t>wymogu przeprowadzenia modernizacji</w:t>
      </w:r>
      <w:r>
        <w:t xml:space="preserve"> w </w:t>
      </w:r>
      <w:r w:rsidR="001809A6" w:rsidRPr="000B05F8">
        <w:t>zakresie nie mniejszym niż 40% kosztów kwalifikowanych wybudowania nowej referencyjnej instalacji</w:t>
      </w:r>
      <w:r>
        <w:t xml:space="preserve"> i </w:t>
      </w:r>
      <w:r w:rsidR="001809A6" w:rsidRPr="000B05F8">
        <w:t>wprowadzenia nowych przepisów dla modernizacji</w:t>
      </w:r>
      <w:r>
        <w:t xml:space="preserve"> w </w:t>
      </w:r>
      <w:r w:rsidR="001809A6" w:rsidRPr="000B05F8">
        <w:t>przedziale 25-50% oraz ponad 50% kosztów kwalifikowanych wybudowania nowej referencyjnej instalacji. Jednocześnie utrzymano wymóg, by instalacje miały nie gorsze parametry</w:t>
      </w:r>
      <w:r>
        <w:t xml:space="preserve"> w </w:t>
      </w:r>
      <w:r w:rsidR="001809A6" w:rsidRPr="000B05F8">
        <w:t>zakresie mocy zainstalowanej lub ilości wytwarzanej energii elektrycznej</w:t>
      </w:r>
      <w:r>
        <w:t xml:space="preserve"> z </w:t>
      </w:r>
      <w:r w:rsidR="001809A6" w:rsidRPr="000B05F8">
        <w:t>odnawialnych źródeł energii niż przed modernizacją. Było to podyktowane podstawowym celem wprowadzanego systemu wsparcia,</w:t>
      </w:r>
      <w:r>
        <w:t xml:space="preserve"> a </w:t>
      </w:r>
      <w:r w:rsidR="001809A6" w:rsidRPr="000B05F8">
        <w:t>mianowicie zwiększeniem lub utrzymaniem produkcji energii elektrycznej</w:t>
      </w:r>
      <w:r>
        <w:t xml:space="preserve"> z </w:t>
      </w:r>
      <w:r w:rsidR="001809A6" w:rsidRPr="000B05F8">
        <w:t>OZE</w:t>
      </w:r>
      <w:r>
        <w:t xml:space="preserve"> w </w:t>
      </w:r>
      <w:r w:rsidR="001809A6" w:rsidRPr="000B05F8">
        <w:t>istniejących instalacjach przy optymalizacji kosztów ekonomicznych</w:t>
      </w:r>
      <w:r>
        <w:t xml:space="preserve"> i </w:t>
      </w:r>
      <w:r w:rsidR="001809A6" w:rsidRPr="000B05F8">
        <w:t>środowiskowych.</w:t>
      </w:r>
    </w:p>
    <w:p w14:paraId="03A645F7" w14:textId="51378F84" w:rsidR="001809A6" w:rsidRPr="000B05F8" w:rsidRDefault="001809A6" w:rsidP="001809A6">
      <w:r w:rsidRPr="000B05F8">
        <w:t>W art. 74 ust. 3 sprecyzowano skutki modernizacji instalacji OZE rozpoczętej</w:t>
      </w:r>
      <w:r w:rsidR="00BE6653">
        <w:t xml:space="preserve"> w </w:t>
      </w:r>
      <w:r w:rsidRPr="000B05F8">
        <w:t>dniu,</w:t>
      </w:r>
      <w:r w:rsidR="00BE6653">
        <w:t xml:space="preserve"> w </w:t>
      </w:r>
      <w:r w:rsidRPr="000B05F8">
        <w:t>którym</w:t>
      </w:r>
      <w:r w:rsidR="00BE6653">
        <w:t xml:space="preserve"> do </w:t>
      </w:r>
      <w:r w:rsidRPr="000B05F8">
        <w:t>dnia określonego</w:t>
      </w:r>
      <w:r w:rsidR="00BE6653">
        <w:t xml:space="preserve"> w </w:t>
      </w:r>
      <w:r w:rsidRPr="000B05F8">
        <w:t>ust. 2 pkt 1 pozostało więcej niż 24 miesiące. Taka modernizacja nie powoduje zakończenia uczestnictwa instalacji</w:t>
      </w:r>
      <w:r w:rsidR="00BE6653">
        <w:t xml:space="preserve"> w </w:t>
      </w:r>
      <w:r w:rsidRPr="000B05F8">
        <w:t>dotychczasowym systemie wsparcia</w:t>
      </w:r>
      <w:r w:rsidR="00BE6653">
        <w:t xml:space="preserve"> i </w:t>
      </w:r>
      <w:r w:rsidRPr="000B05F8">
        <w:t>przejścia</w:t>
      </w:r>
      <w:r w:rsidR="00BE6653">
        <w:t xml:space="preserve"> do </w:t>
      </w:r>
      <w:r w:rsidRPr="000B05F8">
        <w:t>systemu wsparcia dla instalacji zmodernizowanych.</w:t>
      </w:r>
      <w:r w:rsidR="00BE6653">
        <w:t xml:space="preserve"> Z </w:t>
      </w:r>
      <w:r w:rsidRPr="000B05F8">
        <w:t>tak przeprowadzoną modernizacją nie wiąże</w:t>
      </w:r>
      <w:r w:rsidR="00BE6653">
        <w:t xml:space="preserve"> się </w:t>
      </w:r>
      <w:r w:rsidRPr="000B05F8">
        <w:t>również wydłużenie okresu wsparcia</w:t>
      </w:r>
      <w:r w:rsidR="00BE6653">
        <w:t xml:space="preserve"> w </w:t>
      </w:r>
      <w:r w:rsidRPr="000B05F8">
        <w:t>dotychczasowym systemie</w:t>
      </w:r>
      <w:r w:rsidR="00BE6653">
        <w:t xml:space="preserve"> o </w:t>
      </w:r>
      <w:r w:rsidRPr="000B05F8">
        <w:t>okresy przewidziane dla systemu dla instalacji zmodernizowanych.</w:t>
      </w:r>
    </w:p>
    <w:p w14:paraId="1CD6C42A" w14:textId="218C95E0" w:rsidR="001809A6" w:rsidRPr="000B05F8" w:rsidRDefault="001809A6" w:rsidP="001809A6">
      <w:r w:rsidRPr="000B05F8">
        <w:t>Zaproponowane art. 74 ust. 3a oraz 3b precyzują cenę zakupu dla wytwórcy</w:t>
      </w:r>
      <w:r w:rsidR="00BE6653">
        <w:t xml:space="preserve"> po </w:t>
      </w:r>
      <w:r w:rsidRPr="000B05F8">
        <w:t>zwiększeniu mocy instalacji</w:t>
      </w:r>
      <w:r w:rsidR="00BE6653">
        <w:t xml:space="preserve"> po </w:t>
      </w:r>
      <w:r w:rsidRPr="000B05F8">
        <w:t>modernizacji. Zastrzeżono przy tym, że</w:t>
      </w:r>
      <w:r w:rsidR="00BE6653">
        <w:t xml:space="preserve"> w </w:t>
      </w:r>
      <w:r w:rsidRPr="000B05F8">
        <w:t>wyniku modernizacji przeprowadzonej</w:t>
      </w:r>
      <w:r w:rsidR="00BE6653">
        <w:t xml:space="preserve"> po </w:t>
      </w:r>
      <w:r w:rsidRPr="000B05F8">
        <w:t>złożeniu oferty nie może zmienić</w:t>
      </w:r>
      <w:r w:rsidR="00BE6653">
        <w:t xml:space="preserve"> się </w:t>
      </w:r>
      <w:r w:rsidRPr="000B05F8">
        <w:t xml:space="preserve">pierwotna kwalifikacja </w:t>
      </w:r>
      <w:r w:rsidRPr="000B05F8">
        <w:lastRenderedPageBreak/>
        <w:t>instalacji związana</w:t>
      </w:r>
      <w:r w:rsidR="00BE6653">
        <w:t xml:space="preserve"> ze </w:t>
      </w:r>
      <w:r w:rsidRPr="000B05F8">
        <w:t>stałą ceną zakupu bądź przyporządkowaniem</w:t>
      </w:r>
      <w:r w:rsidR="00BE6653">
        <w:t xml:space="preserve"> do </w:t>
      </w:r>
      <w:r w:rsidRPr="000B05F8">
        <w:t>danego koszyka aukcyjnego.</w:t>
      </w:r>
    </w:p>
    <w:p w14:paraId="763031E8" w14:textId="08F6AF0A" w:rsidR="001809A6" w:rsidRPr="000B05F8" w:rsidRDefault="001809A6" w:rsidP="001809A6">
      <w:r w:rsidRPr="000B05F8">
        <w:t>W ust. 6 ograniczono łączną moc zainstalowaną elektryczną instalacji wykorzystujących hydroenergię, które mogą podlegać modernizacji</w:t>
      </w:r>
      <w:r w:rsidR="00BE6653">
        <w:t xml:space="preserve"> i </w:t>
      </w:r>
      <w:r w:rsidRPr="000B05F8">
        <w:t>zostać dopuszczone</w:t>
      </w:r>
      <w:r w:rsidR="00BE6653">
        <w:t xml:space="preserve"> do </w:t>
      </w:r>
      <w:r w:rsidRPr="000B05F8">
        <w:t>systemu wsparcia dla instalacji zmodernizowanych</w:t>
      </w:r>
      <w:r w:rsidR="00BE6653">
        <w:t xml:space="preserve"> z </w:t>
      </w:r>
      <w:r w:rsidRPr="000B05F8">
        <w:t>20 MW</w:t>
      </w:r>
      <w:r w:rsidR="00BE6653">
        <w:t xml:space="preserve"> do </w:t>
      </w:r>
      <w:r w:rsidRPr="000B05F8">
        <w:t>5 MW.</w:t>
      </w:r>
    </w:p>
    <w:p w14:paraId="31F78964" w14:textId="7AA5B77F" w:rsidR="001809A6" w:rsidRPr="000B05F8" w:rsidRDefault="001809A6" w:rsidP="001809A6">
      <w:pPr>
        <w:spacing w:before="120" w:line="23" w:lineRule="atLeast"/>
        <w:ind w:firstLine="0"/>
        <w:rPr>
          <w:rFonts w:cs="Times New Roman"/>
          <w:b/>
          <w:bCs/>
          <w:szCs w:val="24"/>
        </w:rPr>
      </w:pPr>
      <w:r w:rsidRPr="000B05F8">
        <w:rPr>
          <w:rFonts w:cs="Times New Roman"/>
          <w:b/>
          <w:bCs/>
          <w:szCs w:val="24"/>
        </w:rPr>
        <w:t>Przystąpienie</w:t>
      </w:r>
      <w:r w:rsidR="00BE6653">
        <w:rPr>
          <w:rFonts w:cs="Times New Roman"/>
          <w:b/>
          <w:bCs/>
          <w:szCs w:val="24"/>
        </w:rPr>
        <w:t xml:space="preserve"> do </w:t>
      </w:r>
      <w:r w:rsidRPr="000B05F8">
        <w:rPr>
          <w:rFonts w:cs="Times New Roman"/>
          <w:b/>
          <w:bCs/>
          <w:szCs w:val="24"/>
        </w:rPr>
        <w:t>aukcji dla instalacji modernizowanych</w:t>
      </w:r>
    </w:p>
    <w:p w14:paraId="005EA1C4" w14:textId="0DF43A03" w:rsidR="001809A6" w:rsidRPr="000B05F8" w:rsidRDefault="001809A6" w:rsidP="001809A6">
      <w:pPr>
        <w:rPr>
          <w:iCs/>
        </w:rPr>
      </w:pPr>
      <w:r w:rsidRPr="000B05F8">
        <w:t>Projekt ustawy stanowi, że wytwórca energii elektrycznej</w:t>
      </w:r>
      <w:r w:rsidR="00BE6653">
        <w:t xml:space="preserve"> w </w:t>
      </w:r>
      <w:r w:rsidRPr="000B05F8">
        <w:t>zmodernizowanej instalacji odnawialnego źródła energii, który zamierza przystąpić</w:t>
      </w:r>
      <w:r w:rsidR="00BE6653">
        <w:t xml:space="preserve"> do </w:t>
      </w:r>
      <w:r w:rsidRPr="000B05F8">
        <w:t>aukcji</w:t>
      </w:r>
      <w:r w:rsidR="004E7E94">
        <w:t>,</w:t>
      </w:r>
      <w:r w:rsidRPr="000B05F8">
        <w:t xml:space="preserve"> może uzyskać</w:t>
      </w:r>
      <w:r w:rsidR="00BE6653">
        <w:t xml:space="preserve"> od </w:t>
      </w:r>
      <w:r w:rsidRPr="000B05F8">
        <w:t>Prezesa URE zaświadczenie</w:t>
      </w:r>
      <w:r w:rsidR="00BE6653">
        <w:t xml:space="preserve"> o </w:t>
      </w:r>
      <w:r w:rsidRPr="000B05F8">
        <w:t>dopuszczeniu</w:t>
      </w:r>
      <w:r w:rsidR="00BE6653">
        <w:t xml:space="preserve"> do </w:t>
      </w:r>
      <w:r w:rsidRPr="000B05F8">
        <w:t>aukcji (art. 74 ust. 7) tylko</w:t>
      </w:r>
      <w:r w:rsidR="00BE6653">
        <w:t xml:space="preserve"> i </w:t>
      </w:r>
      <w:r w:rsidRPr="000B05F8">
        <w:t>wyłącznie, gdy instalacja nie korzysta już</w:t>
      </w:r>
      <w:r w:rsidR="00BE6653">
        <w:t xml:space="preserve"> z </w:t>
      </w:r>
      <w:r w:rsidRPr="000B05F8">
        <w:rPr>
          <w:iCs/>
        </w:rPr>
        <w:t>innego systemu wsparcia,</w:t>
      </w:r>
      <w:r w:rsidR="00BE6653">
        <w:rPr>
          <w:iCs/>
        </w:rPr>
        <w:t xml:space="preserve"> w </w:t>
      </w:r>
      <w:r w:rsidRPr="000B05F8">
        <w:rPr>
          <w:iCs/>
        </w:rPr>
        <w:t>tym świadectw pochodzenia, obowiązku zakupu energii, czy pokrycia ujemnego salda lub</w:t>
      </w:r>
      <w:r w:rsidR="00BE6653">
        <w:rPr>
          <w:iCs/>
        </w:rPr>
        <w:t xml:space="preserve"> do </w:t>
      </w:r>
      <w:r w:rsidRPr="000B05F8">
        <w:rPr>
          <w:iCs/>
        </w:rPr>
        <w:t>dnia, kiedy ten warunek zostanie spełniony pozostało mniej niż 24 miesiące (pkt 1),</w:t>
      </w:r>
      <w:r w:rsidR="00BE6653">
        <w:rPr>
          <w:iCs/>
        </w:rPr>
        <w:t xml:space="preserve"> w </w:t>
      </w:r>
      <w:r w:rsidRPr="000B05F8">
        <w:rPr>
          <w:iCs/>
        </w:rPr>
        <w:t>ramach modernizacji zostaną poniesione koszty nie mniejsze niż 25% kosztów wybudowania nowej referencyjnej instalacji, moc instalacji lub jej zdolność wytwórcza nie ulegną zmniejszeniu,</w:t>
      </w:r>
      <w:r w:rsidR="00BE6653">
        <w:rPr>
          <w:iCs/>
        </w:rPr>
        <w:t xml:space="preserve"> a </w:t>
      </w:r>
      <w:r w:rsidRPr="000B05F8">
        <w:rPr>
          <w:iCs/>
        </w:rPr>
        <w:t>instalacja będzie korzystała</w:t>
      </w:r>
      <w:r w:rsidR="00BE6653">
        <w:rPr>
          <w:iCs/>
        </w:rPr>
        <w:t xml:space="preserve"> z </w:t>
      </w:r>
      <w:r w:rsidRPr="000B05F8">
        <w:rPr>
          <w:iCs/>
        </w:rPr>
        <w:t>zawężonego katalogu technologii (pkt 2), rozpoczęcie modernizacji nastąpi</w:t>
      </w:r>
      <w:r w:rsidR="00BE6653">
        <w:rPr>
          <w:iCs/>
        </w:rPr>
        <w:t xml:space="preserve"> po </w:t>
      </w:r>
      <w:r w:rsidRPr="000B05F8">
        <w:rPr>
          <w:iCs/>
        </w:rPr>
        <w:t>zamknięciu sesji aukcji (pkt 3)</w:t>
      </w:r>
      <w:r w:rsidR="00BE6653">
        <w:rPr>
          <w:iCs/>
        </w:rPr>
        <w:t xml:space="preserve"> a </w:t>
      </w:r>
      <w:r w:rsidRPr="000B05F8">
        <w:rPr>
          <w:iCs/>
        </w:rPr>
        <w:t>wytwarzanie energii</w:t>
      </w:r>
      <w:r w:rsidR="00BE6653">
        <w:rPr>
          <w:iCs/>
        </w:rPr>
        <w:t xml:space="preserve"> po </w:t>
      </w:r>
      <w:r w:rsidRPr="000B05F8">
        <w:rPr>
          <w:iCs/>
        </w:rPr>
        <w:t>zakończeniu modernizacji rozpocznie się</w:t>
      </w:r>
      <w:r w:rsidR="00BE6653">
        <w:rPr>
          <w:iCs/>
        </w:rPr>
        <w:t xml:space="preserve"> po </w:t>
      </w:r>
      <w:r w:rsidRPr="000B05F8">
        <w:rPr>
          <w:iCs/>
        </w:rPr>
        <w:t xml:space="preserve">spełnieniu warunku </w:t>
      </w:r>
      <w:r w:rsidRPr="000B05F8">
        <w:t>nie korzystania</w:t>
      </w:r>
      <w:r w:rsidR="00BE6653">
        <w:t xml:space="preserve"> z </w:t>
      </w:r>
      <w:r w:rsidRPr="000B05F8">
        <w:rPr>
          <w:iCs/>
        </w:rPr>
        <w:t>innego systemu wsparcia (pkt 4). Zgodnie</w:t>
      </w:r>
      <w:r w:rsidR="00BE6653">
        <w:rPr>
          <w:iCs/>
        </w:rPr>
        <w:t xml:space="preserve"> z </w:t>
      </w:r>
      <w:r w:rsidRPr="000B05F8">
        <w:rPr>
          <w:iCs/>
        </w:rPr>
        <w:t>brzmieniem art. 79 ust 3 pkt 8 lit.</w:t>
      </w:r>
      <w:r w:rsidR="004E7E94">
        <w:rPr>
          <w:iCs/>
        </w:rPr>
        <w:t> </w:t>
      </w:r>
      <w:r w:rsidR="00BE6653">
        <w:rPr>
          <w:iCs/>
        </w:rPr>
        <w:t>a </w:t>
      </w:r>
      <w:r w:rsidRPr="000B05F8">
        <w:rPr>
          <w:iCs/>
        </w:rPr>
        <w:t>nadanym projektem, wytwórca energii</w:t>
      </w:r>
      <w:r w:rsidR="00BE6653">
        <w:rPr>
          <w:iCs/>
        </w:rPr>
        <w:t xml:space="preserve"> ze </w:t>
      </w:r>
      <w:r w:rsidRPr="000B05F8">
        <w:rPr>
          <w:iCs/>
        </w:rPr>
        <w:t>zmodernizowanej instalacji OZE musi</w:t>
      </w:r>
      <w:r w:rsidR="00BE6653">
        <w:rPr>
          <w:iCs/>
        </w:rPr>
        <w:t xml:space="preserve"> po </w:t>
      </w:r>
      <w:r w:rsidRPr="000B05F8">
        <w:rPr>
          <w:iCs/>
        </w:rPr>
        <w:t>raz pierwszy sprzedaż energię</w:t>
      </w:r>
      <w:r w:rsidR="00BE6653">
        <w:rPr>
          <w:iCs/>
        </w:rPr>
        <w:t xml:space="preserve"> po </w:t>
      </w:r>
      <w:r w:rsidRPr="000B05F8">
        <w:rPr>
          <w:iCs/>
        </w:rPr>
        <w:t>zakończeniu modernizacji</w:t>
      </w:r>
      <w:r w:rsidR="00BE6653">
        <w:rPr>
          <w:iCs/>
        </w:rPr>
        <w:t xml:space="preserve"> w </w:t>
      </w:r>
      <w:r w:rsidRPr="000B05F8">
        <w:rPr>
          <w:iCs/>
        </w:rPr>
        <w:t>terminie 42 miesięcy</w:t>
      </w:r>
      <w:r w:rsidR="00BE6653">
        <w:rPr>
          <w:iCs/>
        </w:rPr>
        <w:t xml:space="preserve"> od </w:t>
      </w:r>
      <w:r w:rsidRPr="000B05F8">
        <w:rPr>
          <w:iCs/>
        </w:rPr>
        <w:t>zakończenia sesji aukcji,</w:t>
      </w:r>
      <w:r w:rsidR="00BE6653">
        <w:rPr>
          <w:iCs/>
        </w:rPr>
        <w:t xml:space="preserve"> w </w:t>
      </w:r>
      <w:r w:rsidRPr="000B05F8">
        <w:rPr>
          <w:iCs/>
        </w:rPr>
        <w:t>której złożył zwycięską ofertę.</w:t>
      </w:r>
    </w:p>
    <w:p w14:paraId="497086E9" w14:textId="6D6240A8" w:rsidR="001809A6" w:rsidRPr="000B05F8" w:rsidRDefault="001809A6" w:rsidP="001809A6">
      <w:r w:rsidRPr="000B05F8">
        <w:t>W zdaniu wprowadzającym</w:t>
      </w:r>
      <w:r w:rsidR="00BE6653">
        <w:t xml:space="preserve"> do </w:t>
      </w:r>
      <w:r w:rsidRPr="000B05F8">
        <w:t>art. 74 ust. 9 zaproponowano zmiany mające</w:t>
      </w:r>
      <w:r w:rsidR="00BE6653">
        <w:t xml:space="preserve"> na </w:t>
      </w:r>
      <w:r w:rsidRPr="000B05F8">
        <w:t>celu doprecyzowanie podstawowych informacji, które powinny znaleźć się</w:t>
      </w:r>
      <w:r w:rsidR="00BE6653">
        <w:t xml:space="preserve"> w </w:t>
      </w:r>
      <w:r w:rsidRPr="000B05F8">
        <w:t xml:space="preserve">rozporządzeniu określającym katalog kosztów kwalifikowanych wybudowania nowej referencyjnej instalacji. Nowe brzmienie </w:t>
      </w:r>
      <w:r w:rsidR="00634CF2">
        <w:t>przepisu</w:t>
      </w:r>
      <w:r w:rsidR="00634CF2" w:rsidRPr="000B05F8">
        <w:t xml:space="preserve"> </w:t>
      </w:r>
      <w:r w:rsidRPr="000B05F8">
        <w:t>wskazuje, że koszty mają odnosić się</w:t>
      </w:r>
      <w:r w:rsidR="00BE6653">
        <w:t xml:space="preserve"> do </w:t>
      </w:r>
      <w:r w:rsidRPr="000B05F8">
        <w:t>mocy zainstalowanej instalacji odnawialnego źródła energii oraz należy je wskazać oddzielnie</w:t>
      </w:r>
      <w:r w:rsidR="00BE6653">
        <w:t xml:space="preserve"> w </w:t>
      </w:r>
      <w:r w:rsidRPr="000B05F8">
        <w:t>podziale</w:t>
      </w:r>
      <w:r w:rsidR="00BE6653">
        <w:t xml:space="preserve"> na </w:t>
      </w:r>
      <w:r w:rsidRPr="000B05F8">
        <w:t>rodzaje instalacji.</w:t>
      </w:r>
    </w:p>
    <w:p w14:paraId="7CF48703" w14:textId="4AB32CD2" w:rsidR="001809A6" w:rsidRPr="000B05F8" w:rsidRDefault="001809A6" w:rsidP="001809A6">
      <w:r w:rsidRPr="000B05F8">
        <w:t>W art. 79 ust. 3 wprowadzono pkt 5b stanowiący, że</w:t>
      </w:r>
      <w:r w:rsidR="00BE6653">
        <w:t xml:space="preserve"> w </w:t>
      </w:r>
      <w:r w:rsidRPr="000B05F8">
        <w:t>przypadku instalacji planowanej</w:t>
      </w:r>
      <w:r w:rsidR="00BE6653">
        <w:t xml:space="preserve"> do </w:t>
      </w:r>
      <w:r w:rsidRPr="000B05F8">
        <w:t>modernizacji wytwórca będący uczestnikiem aukcji załącza</w:t>
      </w:r>
      <w:r w:rsidR="00BE6653">
        <w:t xml:space="preserve"> do </w:t>
      </w:r>
      <w:r w:rsidRPr="000B05F8">
        <w:t>oferty załącza informację</w:t>
      </w:r>
      <w:r w:rsidR="00BE6653">
        <w:t xml:space="preserve"> o </w:t>
      </w:r>
      <w:r w:rsidRPr="000B05F8">
        <w:t>udziale wartości planowanych</w:t>
      </w:r>
      <w:r w:rsidR="00BE6653">
        <w:t xml:space="preserve"> do </w:t>
      </w:r>
      <w:r w:rsidRPr="000B05F8">
        <w:t>poniesienia kosztów</w:t>
      </w:r>
      <w:r w:rsidR="00BE6653">
        <w:t xml:space="preserve"> w </w:t>
      </w:r>
      <w:r w:rsidRPr="000B05F8">
        <w:t>odniesieniu</w:t>
      </w:r>
      <w:r w:rsidR="00BE6653">
        <w:t xml:space="preserve"> do </w:t>
      </w:r>
      <w:r w:rsidRPr="000B05F8">
        <w:t>kosztów wybudowania nowej referencyjnej instalacji.</w:t>
      </w:r>
    </w:p>
    <w:p w14:paraId="29159A97" w14:textId="5DE89F00" w:rsidR="001809A6" w:rsidRPr="000B05F8" w:rsidRDefault="001809A6" w:rsidP="009C1B65">
      <w:pPr>
        <w:ind w:firstLine="0"/>
      </w:pPr>
      <w:r w:rsidRPr="000B05F8">
        <w:rPr>
          <w:bCs/>
        </w:rPr>
        <w:t>Jednocześnie,</w:t>
      </w:r>
      <w:r w:rsidR="00BE6653">
        <w:rPr>
          <w:bCs/>
        </w:rPr>
        <w:t xml:space="preserve"> na </w:t>
      </w:r>
      <w:r w:rsidRPr="000B05F8">
        <w:rPr>
          <w:bCs/>
        </w:rPr>
        <w:t>wytwórcy spoczywa obowiązek rozliczenia ewentualnego salda dodatniego. Podobnie jak</w:t>
      </w:r>
      <w:r w:rsidR="00BE6653">
        <w:rPr>
          <w:bCs/>
        </w:rPr>
        <w:t xml:space="preserve"> w </w:t>
      </w:r>
      <w:r w:rsidRPr="000B05F8">
        <w:rPr>
          <w:bCs/>
        </w:rPr>
        <w:t>przypadku aukcyjnego systemu wsparcia dla instalacji nowych oraz</w:t>
      </w:r>
      <w:r w:rsidR="00BE6653">
        <w:rPr>
          <w:bCs/>
        </w:rPr>
        <w:t xml:space="preserve"> </w:t>
      </w:r>
      <w:r w:rsidR="00BE6653">
        <w:rPr>
          <w:bCs/>
        </w:rPr>
        <w:lastRenderedPageBreak/>
        <w:t>na </w:t>
      </w:r>
      <w:r w:rsidRPr="000B05F8">
        <w:rPr>
          <w:bCs/>
        </w:rPr>
        <w:t>wsparcie operacyjne dodatnie saldo rozliczane jest</w:t>
      </w:r>
      <w:r w:rsidR="00BE6653">
        <w:rPr>
          <w:bCs/>
        </w:rPr>
        <w:t xml:space="preserve"> w </w:t>
      </w:r>
      <w:r w:rsidRPr="000B05F8">
        <w:rPr>
          <w:bCs/>
        </w:rPr>
        <w:t>okresie trzech lat kalendarzowych</w:t>
      </w:r>
      <w:r w:rsidR="00BE6653">
        <w:rPr>
          <w:bCs/>
        </w:rPr>
        <w:t xml:space="preserve"> w </w:t>
      </w:r>
      <w:r w:rsidRPr="000B05F8">
        <w:rPr>
          <w:bCs/>
        </w:rPr>
        <w:t>terminie 6 miesięcy</w:t>
      </w:r>
      <w:r w:rsidR="00BE6653">
        <w:rPr>
          <w:bCs/>
        </w:rPr>
        <w:t xml:space="preserve"> od </w:t>
      </w:r>
      <w:r w:rsidRPr="000B05F8">
        <w:rPr>
          <w:bCs/>
        </w:rPr>
        <w:t>zakończenia danego okresu (art. 93 ust. 12).</w:t>
      </w:r>
    </w:p>
    <w:p w14:paraId="3CD853F8" w14:textId="77777777"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 xml:space="preserve">Wsparcie </w:t>
      </w:r>
      <w:r>
        <w:rPr>
          <w:highlight w:val="lightGray"/>
        </w:rPr>
        <w:t>operacyjne</w:t>
      </w:r>
      <w:r w:rsidRPr="000B05F8">
        <w:rPr>
          <w:highlight w:val="lightGray"/>
        </w:rPr>
        <w:t xml:space="preserve"> dla instalacji OZE, którym upływa 15-letni system wsparcia </w:t>
      </w:r>
    </w:p>
    <w:p w14:paraId="521A2503" w14:textId="6B0A372F" w:rsidR="001809A6" w:rsidRPr="000B05F8" w:rsidRDefault="001809A6" w:rsidP="001809A6">
      <w:pPr>
        <w:rPr>
          <w:bCs/>
        </w:rPr>
      </w:pPr>
      <w:r w:rsidRPr="000B05F8">
        <w:rPr>
          <w:bCs/>
        </w:rPr>
        <w:t>System wsparcia operacyjnego jest przeznaczony dla wytwórców energii</w:t>
      </w:r>
      <w:r w:rsidR="00BE6653">
        <w:rPr>
          <w:bCs/>
        </w:rPr>
        <w:t xml:space="preserve"> z </w:t>
      </w:r>
      <w:r w:rsidRPr="000B05F8">
        <w:rPr>
          <w:bCs/>
        </w:rPr>
        <w:t>instalacji będących</w:t>
      </w:r>
      <w:r w:rsidR="00BE6653">
        <w:rPr>
          <w:bCs/>
        </w:rPr>
        <w:t xml:space="preserve"> w </w:t>
      </w:r>
      <w:r w:rsidRPr="000B05F8">
        <w:t xml:space="preserve">stanie technicznym umożliwiającym ich dalszą eksploatację przez kolejne 10 lat, nie wymagających poniesienia </w:t>
      </w:r>
      <w:r w:rsidR="003312F3">
        <w:t>nakładów</w:t>
      </w:r>
      <w:r w:rsidR="003312F3" w:rsidRPr="000B05F8">
        <w:t xml:space="preserve"> </w:t>
      </w:r>
      <w:r w:rsidRPr="000B05F8">
        <w:t>modernizacyjnych większych niż 25%</w:t>
      </w:r>
      <w:r w:rsidR="00BE6653">
        <w:t xml:space="preserve"> w </w:t>
      </w:r>
      <w:r w:rsidRPr="000B05F8">
        <w:t>stosunku kosztów wybudowania nowej referencyjnej instalacji OZE. Jednocześnie zakłada się, że wytwórcy energii</w:t>
      </w:r>
      <w:r w:rsidR="00BE6653">
        <w:t xml:space="preserve"> z </w:t>
      </w:r>
      <w:r w:rsidRPr="000B05F8">
        <w:t>tych instalacji ponoszą koszty operacyjne przewyższające przychody</w:t>
      </w:r>
      <w:r w:rsidR="00BE6653">
        <w:t xml:space="preserve"> ze </w:t>
      </w:r>
      <w:r w:rsidRPr="000B05F8">
        <w:t>sprzedaży energii</w:t>
      </w:r>
      <w:r w:rsidR="00BE6653">
        <w:t xml:space="preserve"> po </w:t>
      </w:r>
      <w:r w:rsidRPr="000B05F8">
        <w:t xml:space="preserve">cenie rynkowej. Jest to nowy system wsparcia, dedykowany dla </w:t>
      </w:r>
      <w:r w:rsidRPr="000B05F8">
        <w:rPr>
          <w:bCs/>
        </w:rPr>
        <w:t>elektrowni wodnych (o mocy zainstalowanej</w:t>
      </w:r>
      <w:r w:rsidR="00BE6653">
        <w:rPr>
          <w:bCs/>
        </w:rPr>
        <w:t xml:space="preserve"> do </w:t>
      </w:r>
      <w:r w:rsidRPr="000B05F8">
        <w:rPr>
          <w:bCs/>
        </w:rPr>
        <w:t xml:space="preserve">5 MW), </w:t>
      </w:r>
      <w:proofErr w:type="spellStart"/>
      <w:r w:rsidRPr="000B05F8">
        <w:rPr>
          <w:bCs/>
        </w:rPr>
        <w:t>biomasowych</w:t>
      </w:r>
      <w:proofErr w:type="spellEnd"/>
      <w:r w:rsidRPr="000B05F8">
        <w:rPr>
          <w:bCs/>
        </w:rPr>
        <w:t xml:space="preserve"> (obejmujących dedykowane instalacjach spalania biomasy, układy hybrydowe, instalacje termicznego przekształcania odpadów</w:t>
      </w:r>
      <w:r w:rsidR="00BE6653">
        <w:rPr>
          <w:bCs/>
        </w:rPr>
        <w:t xml:space="preserve"> i </w:t>
      </w:r>
      <w:r w:rsidRPr="000B05F8">
        <w:rPr>
          <w:bCs/>
        </w:rPr>
        <w:t>dedykowane instalacje spalania wielopaliwowego) oraz biogazowych,</w:t>
      </w:r>
      <w:r w:rsidR="00BE6653">
        <w:rPr>
          <w:bCs/>
        </w:rPr>
        <w:t xml:space="preserve"> w </w:t>
      </w:r>
      <w:r w:rsidRPr="000B05F8">
        <w:rPr>
          <w:bCs/>
        </w:rPr>
        <w:t xml:space="preserve">przedziałach </w:t>
      </w:r>
      <w:proofErr w:type="spellStart"/>
      <w:r w:rsidRPr="000B05F8">
        <w:rPr>
          <w:bCs/>
        </w:rPr>
        <w:t>mocowych</w:t>
      </w:r>
      <w:proofErr w:type="spellEnd"/>
      <w:r w:rsidRPr="000B05F8">
        <w:rPr>
          <w:bCs/>
        </w:rPr>
        <w:t xml:space="preserve"> uzasadniających dodatkowe różnicowanie poziomu wsparcia. </w:t>
      </w:r>
    </w:p>
    <w:p w14:paraId="500ACEB6" w14:textId="65C955E4" w:rsidR="001809A6" w:rsidRPr="000B05F8" w:rsidRDefault="001809A6" w:rsidP="001809A6">
      <w:pPr>
        <w:rPr>
          <w:bCs/>
        </w:rPr>
      </w:pPr>
      <w:r w:rsidRPr="000B05F8">
        <w:rPr>
          <w:bCs/>
        </w:rPr>
        <w:t>Dla instalacji</w:t>
      </w:r>
      <w:r w:rsidR="00BE6653">
        <w:rPr>
          <w:bCs/>
        </w:rPr>
        <w:t xml:space="preserve"> o </w:t>
      </w:r>
      <w:r w:rsidRPr="000B05F8">
        <w:rPr>
          <w:bCs/>
        </w:rPr>
        <w:t>mocy zainstalowanej elektrycznej większej niż 1 MW przewiduje</w:t>
      </w:r>
      <w:r w:rsidR="00BE6653">
        <w:rPr>
          <w:bCs/>
        </w:rPr>
        <w:t xml:space="preserve"> się </w:t>
      </w:r>
      <w:r w:rsidRPr="000B05F8">
        <w:rPr>
          <w:bCs/>
        </w:rPr>
        <w:t>konkurencyjny system wsparcia oparty</w:t>
      </w:r>
      <w:r w:rsidR="00BE6653">
        <w:rPr>
          <w:bCs/>
        </w:rPr>
        <w:t xml:space="preserve"> o </w:t>
      </w:r>
      <w:r w:rsidRPr="000B05F8">
        <w:rPr>
          <w:bCs/>
        </w:rPr>
        <w:t>aukcje, co wiąże się</w:t>
      </w:r>
      <w:r w:rsidR="00BE6653">
        <w:rPr>
          <w:bCs/>
        </w:rPr>
        <w:t xml:space="preserve"> ze </w:t>
      </w:r>
      <w:r w:rsidRPr="000B05F8">
        <w:rPr>
          <w:bCs/>
        </w:rPr>
        <w:t xml:space="preserve">spełnieniem wymagań </w:t>
      </w:r>
      <w:r w:rsidRPr="000B05F8">
        <w:rPr>
          <w:bCs/>
          <w:i/>
          <w:iCs/>
        </w:rPr>
        <w:t>Wytycznych</w:t>
      </w:r>
      <w:r w:rsidR="00BE6653">
        <w:rPr>
          <w:bCs/>
          <w:i/>
          <w:iCs/>
        </w:rPr>
        <w:t xml:space="preserve"> w </w:t>
      </w:r>
      <w:r w:rsidRPr="000B05F8">
        <w:rPr>
          <w:bCs/>
          <w:i/>
          <w:iCs/>
        </w:rPr>
        <w:t>sprawie pomocy państwa</w:t>
      </w:r>
      <w:r w:rsidR="00BE6653">
        <w:rPr>
          <w:bCs/>
          <w:i/>
          <w:iCs/>
        </w:rPr>
        <w:t xml:space="preserve"> na </w:t>
      </w:r>
      <w:r w:rsidRPr="000B05F8">
        <w:rPr>
          <w:bCs/>
          <w:i/>
          <w:iCs/>
        </w:rPr>
        <w:t>ochronę środowiska</w:t>
      </w:r>
      <w:r w:rsidR="00BE6653">
        <w:rPr>
          <w:bCs/>
          <w:i/>
          <w:iCs/>
        </w:rPr>
        <w:t xml:space="preserve"> i </w:t>
      </w:r>
      <w:r w:rsidRPr="000B05F8">
        <w:rPr>
          <w:bCs/>
          <w:i/>
          <w:iCs/>
        </w:rPr>
        <w:t>cele związane</w:t>
      </w:r>
      <w:r w:rsidR="00BE6653">
        <w:rPr>
          <w:bCs/>
          <w:i/>
          <w:iCs/>
        </w:rPr>
        <w:t xml:space="preserve"> z </w:t>
      </w:r>
      <w:r w:rsidRPr="000B05F8">
        <w:rPr>
          <w:bCs/>
          <w:i/>
          <w:iCs/>
        </w:rPr>
        <w:t>energią</w:t>
      </w:r>
      <w:r w:rsidR="00BE6653">
        <w:rPr>
          <w:bCs/>
          <w:i/>
          <w:iCs/>
        </w:rPr>
        <w:t xml:space="preserve"> w </w:t>
      </w:r>
      <w:r w:rsidRPr="000B05F8">
        <w:rPr>
          <w:bCs/>
          <w:i/>
          <w:iCs/>
        </w:rPr>
        <w:t>latach 2014-2020</w:t>
      </w:r>
      <w:r w:rsidRPr="000B05F8">
        <w:rPr>
          <w:bCs/>
        </w:rPr>
        <w:t xml:space="preserve"> (Dz. Urz. UE C 200</w:t>
      </w:r>
      <w:r w:rsidR="00BE6653">
        <w:rPr>
          <w:bCs/>
        </w:rPr>
        <w:t xml:space="preserve"> z </w:t>
      </w:r>
      <w:r w:rsidRPr="000B05F8">
        <w:rPr>
          <w:bCs/>
        </w:rPr>
        <w:t>2014 r., s. 1). Oferty</w:t>
      </w:r>
      <w:r w:rsidR="00BE6653">
        <w:rPr>
          <w:bCs/>
        </w:rPr>
        <w:t xml:space="preserve"> w </w:t>
      </w:r>
      <w:r w:rsidRPr="000B05F8">
        <w:rPr>
          <w:bCs/>
        </w:rPr>
        <w:t>aukcjach składane będą</w:t>
      </w:r>
      <w:r w:rsidR="00BE6653">
        <w:rPr>
          <w:bCs/>
        </w:rPr>
        <w:t xml:space="preserve"> na </w:t>
      </w:r>
      <w:r w:rsidRPr="000B05F8">
        <w:rPr>
          <w:bCs/>
        </w:rPr>
        <w:t>okres jednego roku. Dla uniknięcia nadmiaru obciążeń administracyjnych wytwórca przystępując</w:t>
      </w:r>
      <w:r w:rsidR="00BE6653">
        <w:rPr>
          <w:bCs/>
        </w:rPr>
        <w:t xml:space="preserve"> do </w:t>
      </w:r>
      <w:r w:rsidRPr="000B05F8">
        <w:rPr>
          <w:bCs/>
        </w:rPr>
        <w:t>pierwszej aukcji jest zobowiązany</w:t>
      </w:r>
      <w:r w:rsidR="00BE6653">
        <w:rPr>
          <w:bCs/>
        </w:rPr>
        <w:t xml:space="preserve"> do </w:t>
      </w:r>
      <w:r w:rsidRPr="000B05F8">
        <w:rPr>
          <w:bCs/>
        </w:rPr>
        <w:t>złożenia deklaracji oraz uzyskania poświadczenia jej przyjęcia,</w:t>
      </w:r>
      <w:r w:rsidR="00BE6653">
        <w:rPr>
          <w:bCs/>
        </w:rPr>
        <w:t xml:space="preserve"> w </w:t>
      </w:r>
      <w:r w:rsidRPr="000B05F8">
        <w:rPr>
          <w:bCs/>
        </w:rPr>
        <w:t xml:space="preserve">przypadku kolejnych aukcji </w:t>
      </w:r>
      <w:r w:rsidR="003312F3">
        <w:rPr>
          <w:bCs/>
        </w:rPr>
        <w:t>przewidywana jest uproszczona procedura polegająca</w:t>
      </w:r>
      <w:r w:rsidR="00BE6653">
        <w:rPr>
          <w:bCs/>
        </w:rPr>
        <w:t xml:space="preserve"> na </w:t>
      </w:r>
      <w:r w:rsidRPr="000B05F8">
        <w:rPr>
          <w:bCs/>
        </w:rPr>
        <w:t>złożeni</w:t>
      </w:r>
      <w:r w:rsidR="003312F3">
        <w:rPr>
          <w:bCs/>
        </w:rPr>
        <w:t>u</w:t>
      </w:r>
      <w:r w:rsidRPr="000B05F8">
        <w:rPr>
          <w:bCs/>
        </w:rPr>
        <w:t xml:space="preserve"> oświadczenia</w:t>
      </w:r>
      <w:r w:rsidR="00BE6653">
        <w:rPr>
          <w:bCs/>
        </w:rPr>
        <w:t xml:space="preserve"> o </w:t>
      </w:r>
      <w:r w:rsidRPr="000B05F8">
        <w:rPr>
          <w:bCs/>
        </w:rPr>
        <w:t>braku zmian warunków technicznych instalacji będącej przedmiotem złożonej wcześniej deklaracji. Dla instalacji</w:t>
      </w:r>
      <w:r w:rsidR="00BE6653">
        <w:rPr>
          <w:bCs/>
        </w:rPr>
        <w:t xml:space="preserve"> o </w:t>
      </w:r>
      <w:r w:rsidRPr="000B05F8">
        <w:rPr>
          <w:bCs/>
        </w:rPr>
        <w:t>mocy zainstalowanej elektrycznej nie większej niż 1 MW obowiązywać ma system dopłat</w:t>
      </w:r>
      <w:r w:rsidR="00BE6653">
        <w:rPr>
          <w:bCs/>
        </w:rPr>
        <w:t xml:space="preserve"> do </w:t>
      </w:r>
      <w:r w:rsidRPr="000B05F8">
        <w:rPr>
          <w:bCs/>
        </w:rPr>
        <w:t>ceny rynkowej (oparty</w:t>
      </w:r>
      <w:r w:rsidR="00BE6653">
        <w:rPr>
          <w:bCs/>
        </w:rPr>
        <w:t xml:space="preserve"> o </w:t>
      </w:r>
      <w:r w:rsidRPr="000B05F8">
        <w:rPr>
          <w:bCs/>
        </w:rPr>
        <w:t xml:space="preserve">funkcjonujący dzisiaj mechanizm </w:t>
      </w:r>
      <w:proofErr w:type="spellStart"/>
      <w:r w:rsidRPr="000B05F8">
        <w:rPr>
          <w:bCs/>
          <w:i/>
          <w:iCs/>
        </w:rPr>
        <w:t>feed</w:t>
      </w:r>
      <w:proofErr w:type="spellEnd"/>
      <w:r w:rsidRPr="000B05F8">
        <w:rPr>
          <w:bCs/>
          <w:i/>
          <w:iCs/>
        </w:rPr>
        <w:t xml:space="preserve">-in </w:t>
      </w:r>
      <w:proofErr w:type="spellStart"/>
      <w:r w:rsidRPr="000B05F8">
        <w:rPr>
          <w:bCs/>
          <w:i/>
          <w:iCs/>
        </w:rPr>
        <w:t>premium</w:t>
      </w:r>
      <w:proofErr w:type="spellEnd"/>
      <w:r w:rsidRPr="000B05F8">
        <w:rPr>
          <w:bCs/>
        </w:rPr>
        <w:t xml:space="preserve"> – </w:t>
      </w:r>
      <w:proofErr w:type="spellStart"/>
      <w:r w:rsidRPr="000B05F8">
        <w:rPr>
          <w:bCs/>
        </w:rPr>
        <w:t>FiP</w:t>
      </w:r>
      <w:proofErr w:type="spellEnd"/>
      <w:r w:rsidRPr="000B05F8">
        <w:rPr>
          <w:bCs/>
        </w:rPr>
        <w:t>) przy sprzedaży niewykorzystanej</w:t>
      </w:r>
      <w:r w:rsidR="00BE6653">
        <w:rPr>
          <w:bCs/>
        </w:rPr>
        <w:t xml:space="preserve"> a </w:t>
      </w:r>
      <w:r w:rsidRPr="000B05F8">
        <w:rPr>
          <w:bCs/>
        </w:rPr>
        <w:t>wprowadzonej</w:t>
      </w:r>
      <w:r w:rsidR="00BE6653">
        <w:rPr>
          <w:bCs/>
        </w:rPr>
        <w:t xml:space="preserve"> do </w:t>
      </w:r>
      <w:r w:rsidRPr="000B05F8">
        <w:rPr>
          <w:bCs/>
        </w:rPr>
        <w:t>sieci energii wybranemu podmiotowi.</w:t>
      </w:r>
    </w:p>
    <w:p w14:paraId="49A9082A" w14:textId="372381F5" w:rsidR="001809A6" w:rsidRPr="000B05F8" w:rsidRDefault="001809A6" w:rsidP="001809A6">
      <w:pPr>
        <w:rPr>
          <w:bCs/>
        </w:rPr>
      </w:pPr>
      <w:r w:rsidRPr="000B05F8">
        <w:rPr>
          <w:bCs/>
        </w:rPr>
        <w:t>Wsparcie jest przewidziane</w:t>
      </w:r>
      <w:r w:rsidR="00BE6653">
        <w:rPr>
          <w:bCs/>
        </w:rPr>
        <w:t xml:space="preserve"> na </w:t>
      </w:r>
      <w:r w:rsidRPr="000B05F8">
        <w:rPr>
          <w:bCs/>
        </w:rPr>
        <w:t>maksymalnie 10 lat</w:t>
      </w:r>
      <w:r w:rsidR="00BE6653">
        <w:rPr>
          <w:bCs/>
        </w:rPr>
        <w:t xml:space="preserve"> od </w:t>
      </w:r>
      <w:r w:rsidRPr="000B05F8">
        <w:rPr>
          <w:bCs/>
        </w:rPr>
        <w:t>daty pierwszego dnia sprzedaży energii elektrycznej, ale nie dłużej niż</w:t>
      </w:r>
      <w:r w:rsidR="00BE6653">
        <w:rPr>
          <w:bCs/>
        </w:rPr>
        <w:t xml:space="preserve"> do </w:t>
      </w:r>
      <w:r w:rsidRPr="000B05F8">
        <w:rPr>
          <w:bCs/>
        </w:rPr>
        <w:t>31 grudnia 2040 r. Wysokość wsparcia dla instalacji</w:t>
      </w:r>
      <w:r w:rsidR="00BE6653">
        <w:rPr>
          <w:bCs/>
        </w:rPr>
        <w:t xml:space="preserve"> o </w:t>
      </w:r>
      <w:r w:rsidRPr="000B05F8">
        <w:rPr>
          <w:bCs/>
        </w:rPr>
        <w:t>mocy zainstalowanej elektrycznej większej niż 1 MW – referencyjna cena operacyjna jest ustalana</w:t>
      </w:r>
      <w:r w:rsidR="00BE6653">
        <w:rPr>
          <w:bCs/>
        </w:rPr>
        <w:t xml:space="preserve"> po </w:t>
      </w:r>
      <w:r w:rsidRPr="000B05F8">
        <w:rPr>
          <w:bCs/>
        </w:rPr>
        <w:t>corocznej analizie kosztów operacyjnych. Wytwórca energii elektrycznej</w:t>
      </w:r>
      <w:r w:rsidR="00BE6653">
        <w:rPr>
          <w:bCs/>
        </w:rPr>
        <w:t xml:space="preserve"> z </w:t>
      </w:r>
      <w:r w:rsidRPr="000B05F8">
        <w:rPr>
          <w:bCs/>
        </w:rPr>
        <w:t>instalacji</w:t>
      </w:r>
      <w:r w:rsidR="00BE6653">
        <w:rPr>
          <w:bCs/>
        </w:rPr>
        <w:t xml:space="preserve"> o </w:t>
      </w:r>
      <w:r w:rsidRPr="000B05F8">
        <w:rPr>
          <w:bCs/>
        </w:rPr>
        <w:t>mocy zainstalowanej elektrycznej większej niż 1 MW uczestniczący</w:t>
      </w:r>
      <w:r w:rsidR="00BE6653">
        <w:rPr>
          <w:bCs/>
        </w:rPr>
        <w:t xml:space="preserve"> </w:t>
      </w:r>
      <w:r w:rsidR="00BE6653">
        <w:rPr>
          <w:bCs/>
        </w:rPr>
        <w:lastRenderedPageBreak/>
        <w:t>w </w:t>
      </w:r>
      <w:r w:rsidRPr="000B05F8">
        <w:rPr>
          <w:bCs/>
        </w:rPr>
        <w:t>aukcyjnym systemie wsparcia operacyjnego otrzymuje wsparcie maksymalnie przez rok kalendarzowy</w:t>
      </w:r>
      <w:r w:rsidR="00785B65">
        <w:rPr>
          <w:bCs/>
        </w:rPr>
        <w:t>,</w:t>
      </w:r>
      <w:r w:rsidRPr="000B05F8">
        <w:rPr>
          <w:bCs/>
        </w:rPr>
        <w:t xml:space="preserve"> tj.</w:t>
      </w:r>
      <w:r w:rsidR="00BE6653">
        <w:rPr>
          <w:bCs/>
        </w:rPr>
        <w:t xml:space="preserve"> od </w:t>
      </w:r>
      <w:r w:rsidRPr="000B05F8">
        <w:rPr>
          <w:bCs/>
        </w:rPr>
        <w:t>1 stycznia</w:t>
      </w:r>
      <w:r w:rsidR="00BE6653">
        <w:rPr>
          <w:bCs/>
        </w:rPr>
        <w:t xml:space="preserve"> do </w:t>
      </w:r>
      <w:r w:rsidRPr="000B05F8">
        <w:rPr>
          <w:bCs/>
        </w:rPr>
        <w:t>31 grudnia. By skorzystać</w:t>
      </w:r>
      <w:r w:rsidR="00BE6653">
        <w:rPr>
          <w:bCs/>
        </w:rPr>
        <w:t xml:space="preserve"> ze </w:t>
      </w:r>
      <w:r w:rsidRPr="000B05F8">
        <w:rPr>
          <w:bCs/>
        </w:rPr>
        <w:t>wsparcia</w:t>
      </w:r>
      <w:r w:rsidR="00BE6653">
        <w:rPr>
          <w:bCs/>
        </w:rPr>
        <w:t xml:space="preserve"> w </w:t>
      </w:r>
      <w:r w:rsidRPr="000B05F8">
        <w:rPr>
          <w:bCs/>
        </w:rPr>
        <w:t>kolejnym roku kalendarzowym, wytwórca będzie musiał złożyć</w:t>
      </w:r>
      <w:r w:rsidR="00BE6653">
        <w:rPr>
          <w:bCs/>
        </w:rPr>
        <w:t xml:space="preserve"> w </w:t>
      </w:r>
      <w:r w:rsidRPr="000B05F8">
        <w:rPr>
          <w:bCs/>
        </w:rPr>
        <w:t>aukcji kolejną ofertę. Instalacje</w:t>
      </w:r>
      <w:r w:rsidR="00BE6653">
        <w:rPr>
          <w:bCs/>
        </w:rPr>
        <w:t xml:space="preserve"> o </w:t>
      </w:r>
      <w:r w:rsidRPr="000B05F8">
        <w:rPr>
          <w:bCs/>
        </w:rPr>
        <w:t>mocy zainstalowanej elektrycznej nie większej niż 1 MW będą mogły otrzymać stałą cenę zakupu stanowiącą 90% referencyjnej ceny operacyjnej. Wytwórca energii elektrycznej</w:t>
      </w:r>
      <w:r w:rsidR="00BE6653">
        <w:rPr>
          <w:bCs/>
        </w:rPr>
        <w:t xml:space="preserve"> z </w:t>
      </w:r>
      <w:r w:rsidRPr="000B05F8">
        <w:rPr>
          <w:bCs/>
        </w:rPr>
        <w:t>instalacji OZE</w:t>
      </w:r>
      <w:r w:rsidR="004E7E94">
        <w:rPr>
          <w:bCs/>
        </w:rPr>
        <w:t>,</w:t>
      </w:r>
      <w:r w:rsidRPr="000B05F8">
        <w:rPr>
          <w:bCs/>
        </w:rPr>
        <w:t xml:space="preserve"> zarówno</w:t>
      </w:r>
      <w:r w:rsidR="00BE6653">
        <w:rPr>
          <w:bCs/>
        </w:rPr>
        <w:t xml:space="preserve"> o </w:t>
      </w:r>
      <w:r w:rsidRPr="000B05F8">
        <w:rPr>
          <w:bCs/>
        </w:rPr>
        <w:t>mocy nie większej niż 1 MW, jak</w:t>
      </w:r>
      <w:r w:rsidR="00BE6653">
        <w:rPr>
          <w:bCs/>
        </w:rPr>
        <w:t xml:space="preserve"> i </w:t>
      </w:r>
      <w:r w:rsidRPr="000B05F8">
        <w:rPr>
          <w:bCs/>
        </w:rPr>
        <w:t>większej niż 1 MW podlega obowiązkowi wyrównania salda dodatniego.</w:t>
      </w:r>
    </w:p>
    <w:p w14:paraId="74AB0A3F" w14:textId="51DA06DA" w:rsidR="001809A6" w:rsidRPr="000B05F8" w:rsidRDefault="001809A6" w:rsidP="001809A6">
      <w:pPr>
        <w:spacing w:line="23" w:lineRule="atLeast"/>
        <w:ind w:firstLine="0"/>
        <w:rPr>
          <w:rFonts w:cs="Times New Roman"/>
          <w:b/>
          <w:szCs w:val="24"/>
        </w:rPr>
      </w:pPr>
      <w:r w:rsidRPr="000B05F8">
        <w:rPr>
          <w:rFonts w:cs="Times New Roman"/>
          <w:b/>
          <w:szCs w:val="24"/>
        </w:rPr>
        <w:t>Stała cena zakupu</w:t>
      </w:r>
      <w:r w:rsidR="00BE6653">
        <w:rPr>
          <w:rFonts w:cs="Times New Roman"/>
          <w:b/>
          <w:szCs w:val="24"/>
        </w:rPr>
        <w:t xml:space="preserve"> we </w:t>
      </w:r>
      <w:r w:rsidRPr="000B05F8">
        <w:rPr>
          <w:rFonts w:cs="Times New Roman"/>
          <w:b/>
          <w:szCs w:val="24"/>
        </w:rPr>
        <w:t>wsparciu operacyjnym</w:t>
      </w:r>
    </w:p>
    <w:p w14:paraId="60B50EAB" w14:textId="6D575661" w:rsidR="001809A6" w:rsidRPr="000B05F8" w:rsidRDefault="001809A6" w:rsidP="001809A6">
      <w:r w:rsidRPr="000B05F8">
        <w:t>Dodawane przepisy artykułów 70g-70j regulują zasady uczestnictwa</w:t>
      </w:r>
      <w:r w:rsidR="00BE6653">
        <w:t xml:space="preserve"> w </w:t>
      </w:r>
      <w:r w:rsidRPr="000B05F8">
        <w:t>systemie wsparcia operacyjnego jednostek wytwórczych</w:t>
      </w:r>
      <w:r w:rsidR="00BE6653">
        <w:t xml:space="preserve"> z </w:t>
      </w:r>
      <w:r w:rsidRPr="000B05F8">
        <w:t>OZE</w:t>
      </w:r>
      <w:r w:rsidR="00BE6653">
        <w:t xml:space="preserve"> o </w:t>
      </w:r>
      <w:r w:rsidRPr="000B05F8">
        <w:t>mocy zainstalowanej elektrycznej nie większej niż 1 MW. Art. 70g, opierając się</w:t>
      </w:r>
      <w:r w:rsidR="00BE6653">
        <w:t xml:space="preserve"> o </w:t>
      </w:r>
      <w:r w:rsidRPr="000B05F8">
        <w:t>dzisiejsze przepisy art. 70a ust. 1</w:t>
      </w:r>
      <w:r w:rsidR="00BE6653">
        <w:t xml:space="preserve"> i </w:t>
      </w:r>
      <w:r w:rsidRPr="000B05F8">
        <w:t>ust. 2,</w:t>
      </w:r>
      <w:r w:rsidR="00D97A59">
        <w:t xml:space="preserve"> </w:t>
      </w:r>
      <w:r w:rsidRPr="000B05F8">
        <w:t>określa technologie jednostek, które mogą ubiegać się</w:t>
      </w:r>
      <w:r w:rsidR="00BE6653">
        <w:t xml:space="preserve"> o </w:t>
      </w:r>
      <w:r w:rsidRPr="000B05F8">
        <w:t>wsparcie, precyzuje, że jest ono przewidziane dla jednostek nie otrzymujących wsparcia</w:t>
      </w:r>
      <w:r w:rsidR="00BE6653">
        <w:t xml:space="preserve"> w </w:t>
      </w:r>
      <w:r w:rsidRPr="000B05F8">
        <w:t>innych systemach, adresuje kwestię przedsiębiorstw będących</w:t>
      </w:r>
      <w:r w:rsidR="00BE6653">
        <w:t xml:space="preserve"> w </w:t>
      </w:r>
      <w:r w:rsidRPr="000B05F8">
        <w:t>trudnej sytuacji oraz reguluje kwestię magazynów energii przyłączonych</w:t>
      </w:r>
      <w:r w:rsidR="00BE6653">
        <w:t xml:space="preserve"> do </w:t>
      </w:r>
      <w:r w:rsidRPr="000B05F8">
        <w:t>instalacji otrzymujących wsparcie operacyjne.</w:t>
      </w:r>
      <w:r w:rsidR="00BE6653">
        <w:t xml:space="preserve"> W </w:t>
      </w:r>
      <w:r w:rsidRPr="000B05F8">
        <w:t>zakresie biomasy uwzględniono technologie dedykowanych instalacji spalania wielopaliwowego oraz układów hybrydowych wychodząc</w:t>
      </w:r>
      <w:r w:rsidR="00BE6653">
        <w:t xml:space="preserve"> z </w:t>
      </w:r>
      <w:r w:rsidRPr="000B05F8">
        <w:t>założenia, że spalanie wielopaliwowe może stanowić technologię jedynie uzupełniającą udział OZE</w:t>
      </w:r>
      <w:r w:rsidR="00BE6653">
        <w:t xml:space="preserve"> w </w:t>
      </w:r>
      <w:proofErr w:type="spellStart"/>
      <w:r w:rsidRPr="000B05F8">
        <w:t>miksie</w:t>
      </w:r>
      <w:proofErr w:type="spellEnd"/>
      <w:r w:rsidRPr="000B05F8">
        <w:t xml:space="preserve"> energetycznym Polski przy zagwarantowaniu minimalnego udziału biomasy.</w:t>
      </w:r>
    </w:p>
    <w:p w14:paraId="1D0092A9" w14:textId="4A99B010" w:rsidR="001809A6" w:rsidRPr="000B05F8" w:rsidRDefault="001809A6" w:rsidP="001809A6">
      <w:r w:rsidRPr="000B05F8">
        <w:t>W art. 70h uregulowano, jakie formalne kroki musi przejść wytwórca, by móc sprzedawać energię</w:t>
      </w:r>
      <w:r w:rsidR="00BE6653">
        <w:t xml:space="preserve"> po </w:t>
      </w:r>
      <w:r w:rsidRPr="000B05F8">
        <w:t>stałej cenie zakupu wyliczonej</w:t>
      </w:r>
      <w:r w:rsidR="00BE6653">
        <w:t xml:space="preserve"> w </w:t>
      </w:r>
      <w:r w:rsidRPr="000B05F8">
        <w:t>stosunku</w:t>
      </w:r>
      <w:r w:rsidR="00BE6653">
        <w:t xml:space="preserve"> do </w:t>
      </w:r>
      <w:r w:rsidRPr="000B05F8">
        <w:t>referencyjnej ceny operacyjnej. Art. 70h ust. 2-3 regulują zakres deklaracji, jaką wytwórca jest zobowiązany złożyć</w:t>
      </w:r>
      <w:r w:rsidR="00BE6653">
        <w:t xml:space="preserve"> do </w:t>
      </w:r>
      <w:r w:rsidRPr="000B05F8">
        <w:t xml:space="preserve">Prezesa </w:t>
      </w:r>
      <w:r w:rsidR="004E7E94">
        <w:t>URE</w:t>
      </w:r>
      <w:r w:rsidRPr="000B05F8">
        <w:t xml:space="preserve"> oraz wymieniają oświadczenia, które wytwórca jest zobowiązany załączyć</w:t>
      </w:r>
      <w:r w:rsidR="00BE6653">
        <w:t xml:space="preserve"> do </w:t>
      </w:r>
      <w:r w:rsidRPr="000B05F8">
        <w:t>deklaracji.</w:t>
      </w:r>
      <w:r w:rsidR="00BE6653">
        <w:t xml:space="preserve"> W </w:t>
      </w:r>
      <w:r w:rsidRPr="000B05F8">
        <w:t>ust. 5 określono termin wydania zaświadczenia dla wytwórcy przez Prezesa URE</w:t>
      </w:r>
      <w:r w:rsidR="00BE6653">
        <w:t xml:space="preserve"> na </w:t>
      </w:r>
      <w:r w:rsidRPr="000B05F8">
        <w:t>45 dni. Jednocześnie pozostawiono możliwość zmiany przez wytwórcę kluczowych elementów deklaracji, tj. planowanej daty zakończenia sprzedaży niewykorzystanej energii, mocy instalacji OZE oraz ilości energii jaką planuje sprzedać</w:t>
      </w:r>
      <w:r w:rsidR="00BE6653">
        <w:t xml:space="preserve"> w </w:t>
      </w:r>
      <w:r w:rsidRPr="000B05F8">
        <w:t>trakcie okresu wsparcia. Należy tu zaznaczyć, że wytwórca nie ma możliwości powtórnego złożenia deklaracji</w:t>
      </w:r>
      <w:r w:rsidR="00BE6653">
        <w:t xml:space="preserve"> po </w:t>
      </w:r>
      <w:r w:rsidRPr="000B05F8">
        <w:t>upływie okresu wsparcia</w:t>
      </w:r>
      <w:r w:rsidR="00BE6653">
        <w:t xml:space="preserve"> w </w:t>
      </w:r>
      <w:r w:rsidRPr="000B05F8">
        <w:t>systemie wsparcia operacyjnego. Nie może więc powtórnie wejść</w:t>
      </w:r>
      <w:r w:rsidR="00BE6653">
        <w:t xml:space="preserve"> do </w:t>
      </w:r>
      <w:r w:rsidRPr="000B05F8">
        <w:t>systemu, ma jednak prawo modyfikacji deklaracji. Wytwórca, wychodząc</w:t>
      </w:r>
      <w:r w:rsidR="00BE6653">
        <w:t xml:space="preserve"> z </w:t>
      </w:r>
      <w:r w:rsidRPr="000B05F8">
        <w:t>systemu, powinien zakładać, że będzie mógł pokrywać koszty operacyjne</w:t>
      </w:r>
      <w:r w:rsidR="00BE6653">
        <w:t xml:space="preserve"> z </w:t>
      </w:r>
      <w:r w:rsidRPr="000B05F8">
        <w:t>rynkowych przychodów</w:t>
      </w:r>
      <w:r w:rsidR="00BE6653">
        <w:t xml:space="preserve"> ze </w:t>
      </w:r>
      <w:r w:rsidRPr="000B05F8">
        <w:t>sprzedaży energii. Może też zdecydować się</w:t>
      </w:r>
      <w:r w:rsidR="00BE6653">
        <w:t xml:space="preserve"> na </w:t>
      </w:r>
      <w:r w:rsidRPr="000B05F8">
        <w:t xml:space="preserve">modernizację </w:t>
      </w:r>
      <w:r w:rsidRPr="000B05F8">
        <w:lastRenderedPageBreak/>
        <w:t>swojej jednostki wytwórczej</w:t>
      </w:r>
      <w:r w:rsidR="00BE6653">
        <w:t xml:space="preserve"> z </w:t>
      </w:r>
      <w:r w:rsidRPr="000B05F8">
        <w:t>OZE, co pozwoli mu zgłosić instalację</w:t>
      </w:r>
      <w:r w:rsidR="00BE6653">
        <w:t xml:space="preserve"> do </w:t>
      </w:r>
      <w:r w:rsidRPr="000B05F8">
        <w:t>systemu wsparcia dla instalacji zmodernizowanych.</w:t>
      </w:r>
    </w:p>
    <w:p w14:paraId="3A071D62" w14:textId="08E7B1ED" w:rsidR="001809A6" w:rsidRPr="000B05F8" w:rsidRDefault="001809A6" w:rsidP="001809A6">
      <w:pPr>
        <w:spacing w:line="23" w:lineRule="atLeast"/>
        <w:ind w:firstLine="0"/>
        <w:rPr>
          <w:rFonts w:cs="Times New Roman"/>
          <w:b/>
          <w:szCs w:val="24"/>
        </w:rPr>
      </w:pPr>
      <w:r w:rsidRPr="000B05F8">
        <w:rPr>
          <w:rFonts w:cs="Times New Roman"/>
          <w:b/>
          <w:szCs w:val="24"/>
        </w:rPr>
        <w:t>Wejście instalacji</w:t>
      </w:r>
      <w:r w:rsidR="00BE6653">
        <w:rPr>
          <w:rFonts w:cs="Times New Roman"/>
          <w:b/>
          <w:szCs w:val="24"/>
        </w:rPr>
        <w:t xml:space="preserve"> do </w:t>
      </w:r>
      <w:r w:rsidRPr="000B05F8">
        <w:rPr>
          <w:rFonts w:cs="Times New Roman"/>
          <w:b/>
          <w:szCs w:val="24"/>
        </w:rPr>
        <w:t>systemu wsparcia operacyjnego</w:t>
      </w:r>
    </w:p>
    <w:p w14:paraId="3DFF1716" w14:textId="4C08538B" w:rsidR="001809A6" w:rsidRPr="000B05F8" w:rsidRDefault="001809A6" w:rsidP="001809A6">
      <w:r w:rsidRPr="000B05F8">
        <w:t>Wytwórca planujący skorzystanie</w:t>
      </w:r>
      <w:r w:rsidR="00BE6653">
        <w:t xml:space="preserve"> z </w:t>
      </w:r>
      <w:r w:rsidRPr="000B05F8">
        <w:t>systemu wsparcia operacyjnego jest zobowiązany</w:t>
      </w:r>
      <w:r w:rsidR="00BE6653">
        <w:t xml:space="preserve"> do </w:t>
      </w:r>
      <w:r w:rsidRPr="000B05F8">
        <w:t>złożenia deklaracji, która jest uregulowana</w:t>
      </w:r>
      <w:r w:rsidR="00BE6653">
        <w:t xml:space="preserve"> w </w:t>
      </w:r>
      <w:r w:rsidRPr="000B05F8">
        <w:t>art. 70h ust. 1-4.</w:t>
      </w:r>
      <w:r w:rsidR="00BE6653">
        <w:t xml:space="preserve"> W </w:t>
      </w:r>
      <w:r w:rsidRPr="000B05F8">
        <w:t>zakresie informacji zawartych</w:t>
      </w:r>
      <w:r w:rsidR="00BE6653">
        <w:t xml:space="preserve"> w </w:t>
      </w:r>
      <w:r w:rsidRPr="000B05F8">
        <w:t>deklaracji jest to deklaracja tożsama</w:t>
      </w:r>
      <w:r w:rsidR="00BE6653">
        <w:t xml:space="preserve"> do </w:t>
      </w:r>
      <w:r w:rsidRPr="000B05F8">
        <w:t>tej</w:t>
      </w:r>
      <w:r w:rsidR="00BE6653">
        <w:t xml:space="preserve"> z </w:t>
      </w:r>
      <w:r w:rsidRPr="000B05F8">
        <w:t>art. 70b</w:t>
      </w:r>
      <w:r w:rsidR="00BE6653">
        <w:t xml:space="preserve"> z </w:t>
      </w:r>
      <w:r w:rsidRPr="000B05F8">
        <w:t>zastrzeżeniem, że wytwórca nie przekazuje informacji</w:t>
      </w:r>
      <w:r w:rsidR="00BE6653">
        <w:t xml:space="preserve"> o </w:t>
      </w:r>
      <w:r w:rsidRPr="000B05F8">
        <w:t>sprzedawcy zobowiązanym, ponieważ</w:t>
      </w:r>
      <w:r w:rsidR="00BE6653">
        <w:t xml:space="preserve"> w </w:t>
      </w:r>
      <w:r w:rsidRPr="000B05F8">
        <w:t>systemie wsparcia operacyjnego wytwórca, jako profesjonalny podmiot działający</w:t>
      </w:r>
      <w:r w:rsidR="00BE6653">
        <w:t xml:space="preserve"> od </w:t>
      </w:r>
      <w:r w:rsidRPr="000B05F8">
        <w:t>dłuższego czasu</w:t>
      </w:r>
      <w:r w:rsidR="00BE6653">
        <w:t xml:space="preserve"> na </w:t>
      </w:r>
      <w:r w:rsidRPr="000B05F8">
        <w:t>rynku energii, jest zobowiązany</w:t>
      </w:r>
      <w:r w:rsidR="00BE6653">
        <w:t xml:space="preserve"> do </w:t>
      </w:r>
      <w:r w:rsidRPr="000B05F8">
        <w:t>wyboru własnego sprzedawcy. Dodatkowo</w:t>
      </w:r>
      <w:r w:rsidR="00785B65">
        <w:t>,</w:t>
      </w:r>
      <w:r w:rsidR="00BE6653">
        <w:t xml:space="preserve"> w </w:t>
      </w:r>
      <w:r w:rsidRPr="000B05F8">
        <w:t>ust. 1 pkt 6</w:t>
      </w:r>
      <w:r w:rsidR="00785B65">
        <w:t>,</w:t>
      </w:r>
      <w:r w:rsidR="00BE6653">
        <w:t xml:space="preserve"> w </w:t>
      </w:r>
      <w:r w:rsidRPr="000B05F8">
        <w:t>oświadczeniu dotyczącym wykorzystania drewna innego niż drewno energetyczne oraz zboża pełnowartościowego usunięto część dotyczącą instalacji spalania wielopaliwowego, co wynika</w:t>
      </w:r>
      <w:r w:rsidR="00BE6653">
        <w:t xml:space="preserve"> z </w:t>
      </w:r>
      <w:r w:rsidRPr="000B05F8">
        <w:t>faktu, że takie instalacje są wykluczone</w:t>
      </w:r>
      <w:r w:rsidR="00BE6653">
        <w:t xml:space="preserve"> z </w:t>
      </w:r>
      <w:r w:rsidRPr="000B05F8">
        <w:t xml:space="preserve">tego systemu wsparcia. </w:t>
      </w:r>
    </w:p>
    <w:p w14:paraId="7E2582B3" w14:textId="07795BDC" w:rsidR="001809A6" w:rsidRPr="000B05F8" w:rsidRDefault="001809A6" w:rsidP="001809A6">
      <w:r w:rsidRPr="000B05F8">
        <w:t>Do opisanej powyżej deklaracji wytwórca dołącza oświadczenia (ust. 4):</w:t>
      </w:r>
      <w:r w:rsidR="00BE6653">
        <w:t xml:space="preserve"> o </w:t>
      </w:r>
      <w:r w:rsidRPr="000B05F8">
        <w:t>dniu zakończenia uczestnictwa</w:t>
      </w:r>
      <w:r w:rsidR="00BE6653">
        <w:t xml:space="preserve"> w </w:t>
      </w:r>
      <w:r w:rsidRPr="000B05F8">
        <w:t>innych systemach wsparcia (pkt 1),</w:t>
      </w:r>
      <w:r w:rsidR="00BE6653">
        <w:t xml:space="preserve"> o </w:t>
      </w:r>
      <w:r w:rsidRPr="000B05F8">
        <w:t>tym, że nie będzie otrzymywał wynagrodzenia</w:t>
      </w:r>
      <w:r w:rsidR="00BE6653">
        <w:t xml:space="preserve"> z </w:t>
      </w:r>
      <w:r w:rsidRPr="000B05F8">
        <w:t>tytułu uczestnictwa</w:t>
      </w:r>
      <w:r w:rsidR="00BE6653">
        <w:t xml:space="preserve"> w </w:t>
      </w:r>
      <w:r w:rsidRPr="000B05F8">
        <w:t>rynku mocy oraz uczestniczył</w:t>
      </w:r>
      <w:r w:rsidR="00BE6653">
        <w:t xml:space="preserve"> w </w:t>
      </w:r>
      <w:r w:rsidRPr="000B05F8">
        <w:t>systemie wsparcia dla wysokosprawnej kogeneracji (pkt 2), zobowiązanie</w:t>
      </w:r>
      <w:r w:rsidR="00BE6653">
        <w:t xml:space="preserve"> do </w:t>
      </w:r>
      <w:r w:rsidRPr="000B05F8">
        <w:t>rozpoczęcia sprzedaży energii elektrycznej</w:t>
      </w:r>
      <w:r w:rsidR="00BE6653">
        <w:t xml:space="preserve"> w </w:t>
      </w:r>
      <w:r w:rsidRPr="000B05F8">
        <w:t>ciągu 3 miesięcy</w:t>
      </w:r>
      <w:r w:rsidR="00BE6653">
        <w:t xml:space="preserve"> od </w:t>
      </w:r>
      <w:r w:rsidRPr="000B05F8">
        <w:t>dnia wydania przez Prezesa URE zaświadczenia opisanego</w:t>
      </w:r>
      <w:r w:rsidR="00BE6653">
        <w:t xml:space="preserve"> w </w:t>
      </w:r>
      <w:r w:rsidRPr="000B05F8">
        <w:t>ust. 5 (pkt 3) oraz oryginał lub poświadczoną kopię schematu instalacji (pkt 4). Wspomniane zaświadczenie wydaje Prezes URE</w:t>
      </w:r>
      <w:r w:rsidR="00BE6653">
        <w:t xml:space="preserve"> w </w:t>
      </w:r>
      <w:r w:rsidRPr="000B05F8">
        <w:t>ciągu 45 dni</w:t>
      </w:r>
      <w:r w:rsidR="00BE6653">
        <w:t xml:space="preserve"> od </w:t>
      </w:r>
      <w:r w:rsidRPr="000B05F8">
        <w:t>złożenia deklaracji (ust. 5). Odmowa jego wydania może nastąpić</w:t>
      </w:r>
      <w:r w:rsidR="00BE6653">
        <w:t xml:space="preserve"> w </w:t>
      </w:r>
      <w:r w:rsidRPr="000B05F8">
        <w:t>sytuacji, gdy składana deklaracja nie spełnia warunków</w:t>
      </w:r>
      <w:r w:rsidR="00BE6653">
        <w:t xml:space="preserve"> w </w:t>
      </w:r>
      <w:r w:rsidRPr="000B05F8">
        <w:t>zakresie niezbędnych informacji</w:t>
      </w:r>
      <w:r w:rsidR="00BE6653">
        <w:t xml:space="preserve"> i </w:t>
      </w:r>
      <w:r w:rsidRPr="000B05F8">
        <w:t>oświadczeń lub gdy wydanie zaświadczenie będzie wiązało się</w:t>
      </w:r>
      <w:r w:rsidR="00BE6653">
        <w:t xml:space="preserve"> z </w:t>
      </w:r>
      <w:r w:rsidRPr="000B05F8">
        <w:t>przekroczeniem maksymalnej mocy zainstalowanej elektrycznej poszczególnych rodzajów instalacji</w:t>
      </w:r>
      <w:r w:rsidR="00BE6653">
        <w:t xml:space="preserve"> na </w:t>
      </w:r>
      <w:r w:rsidRPr="000B05F8">
        <w:t>podstawie art. 70i.</w:t>
      </w:r>
      <w:r w:rsidR="00BE6653">
        <w:t xml:space="preserve"> W </w:t>
      </w:r>
      <w:r w:rsidRPr="000B05F8">
        <w:t xml:space="preserve">sytuacji odmowy wydania </w:t>
      </w:r>
      <w:r w:rsidR="00785B65" w:rsidRPr="000B05F8">
        <w:t>zaświadczeni</w:t>
      </w:r>
      <w:r w:rsidR="00785B65">
        <w:t>a,</w:t>
      </w:r>
      <w:r w:rsidR="00785B65" w:rsidRPr="000B05F8">
        <w:t xml:space="preserve"> </w:t>
      </w:r>
      <w:r w:rsidRPr="000B05F8">
        <w:t>wytwórca może wnieść zażalenie</w:t>
      </w:r>
      <w:r w:rsidR="00BE6653">
        <w:t xml:space="preserve"> do </w:t>
      </w:r>
      <w:r w:rsidRPr="000B05F8">
        <w:t>Sądu Okręgowego</w:t>
      </w:r>
      <w:r w:rsidR="00BE6653">
        <w:t xml:space="preserve"> w </w:t>
      </w:r>
      <w:r w:rsidRPr="000B05F8">
        <w:t>Warszawie</w:t>
      </w:r>
      <w:r w:rsidR="00785B65">
        <w:t>,</w:t>
      </w:r>
      <w:r w:rsidRPr="000B05F8">
        <w:t xml:space="preserve"> co reguluje ust. 9.</w:t>
      </w:r>
    </w:p>
    <w:p w14:paraId="001419D2" w14:textId="05043427" w:rsidR="001809A6" w:rsidRPr="000B05F8" w:rsidRDefault="001809A6" w:rsidP="001809A6">
      <w:r w:rsidRPr="000B05F8">
        <w:t>Po otrzymaniu zaświadczenia wytwórca może zmienić (ust. 7)</w:t>
      </w:r>
      <w:r w:rsidR="00C94BE1">
        <w:t xml:space="preserve"> deklarację</w:t>
      </w:r>
      <w:r w:rsidR="00BE6653">
        <w:t xml:space="preserve"> w </w:t>
      </w:r>
      <w:r w:rsidRPr="000B05F8">
        <w:t>zakresie skrócenia okresu uczestnictwa</w:t>
      </w:r>
      <w:r w:rsidR="00BE6653">
        <w:t xml:space="preserve"> w </w:t>
      </w:r>
      <w:r w:rsidRPr="000B05F8">
        <w:t>systemie wsparcia operacyjnego (pkt 1) oraz mocy zainstalowanej elektrycznej instalacji (pkt 2). Ma to pozwolić wytwórcy</w:t>
      </w:r>
      <w:r w:rsidR="00BE6653">
        <w:t xml:space="preserve"> na </w:t>
      </w:r>
      <w:r w:rsidRPr="000B05F8">
        <w:t>pewną elastyczność</w:t>
      </w:r>
      <w:r w:rsidR="00BE6653">
        <w:t xml:space="preserve"> w </w:t>
      </w:r>
      <w:r w:rsidRPr="000B05F8">
        <w:t>przypadku, gdyby</w:t>
      </w:r>
      <w:r w:rsidR="00BE6653">
        <w:t xml:space="preserve"> z </w:t>
      </w:r>
      <w:r w:rsidRPr="000B05F8">
        <w:t>racji wystąpienia nieprzewidzianych okoliczności zaszła konieczność modyfikacji mocy instalacji oraz gdyby wytwórca zdecydował się</w:t>
      </w:r>
      <w:r w:rsidR="00BE6653">
        <w:t xml:space="preserve"> na </w:t>
      </w:r>
      <w:r w:rsidRPr="000B05F8">
        <w:t>wcześniejsze wyjście</w:t>
      </w:r>
      <w:r w:rsidR="00BE6653">
        <w:t xml:space="preserve"> z </w:t>
      </w:r>
      <w:r w:rsidRPr="000B05F8">
        <w:t>sytemu wsparcie operacyjnego, co może być wynikiem konieczności przeprowadzenia modernizacji</w:t>
      </w:r>
      <w:r w:rsidR="00BE6653">
        <w:t xml:space="preserve"> i </w:t>
      </w:r>
      <w:r w:rsidRPr="000B05F8">
        <w:t>chęci wejścia</w:t>
      </w:r>
      <w:r w:rsidR="00BE6653">
        <w:t xml:space="preserve"> do </w:t>
      </w:r>
      <w:r w:rsidRPr="000B05F8">
        <w:t xml:space="preserve">systemu wsparcia dla instalacji zmodernizowanych, czy </w:t>
      </w:r>
      <w:r w:rsidRPr="000B05F8">
        <w:lastRenderedPageBreak/>
        <w:t>zmiany sytuacji rynkowej pozwalającej</w:t>
      </w:r>
      <w:r w:rsidR="00BE6653">
        <w:t xml:space="preserve"> na </w:t>
      </w:r>
      <w:r w:rsidRPr="000B05F8">
        <w:t>pokrycie kosztów operacyjnych</w:t>
      </w:r>
      <w:r w:rsidR="00BE6653">
        <w:t xml:space="preserve"> z </w:t>
      </w:r>
      <w:r w:rsidRPr="000B05F8">
        <w:t>przychodów rynkowych</w:t>
      </w:r>
      <w:r w:rsidR="00BE6653">
        <w:t xml:space="preserve"> ze </w:t>
      </w:r>
      <w:r w:rsidRPr="000B05F8">
        <w:t>sprzedaży energii.</w:t>
      </w:r>
      <w:r w:rsidRPr="000B05F8">
        <w:tab/>
      </w:r>
    </w:p>
    <w:p w14:paraId="1E2F4C75" w14:textId="6E0C6E3A" w:rsidR="001809A6" w:rsidRPr="000B05F8" w:rsidRDefault="001809A6" w:rsidP="001809A6">
      <w:r w:rsidRPr="000B05F8">
        <w:t>Art. 70i zawiera fakultatywną delegację ustawową dla Rady Ministrów dla wydania rozporządzenia określającego maksymalną moc zainstalowaną elektryczną poszczególnych typów instalacji OZE, dla których</w:t>
      </w:r>
      <w:r w:rsidR="00BE6653">
        <w:t xml:space="preserve"> w </w:t>
      </w:r>
      <w:r w:rsidRPr="000B05F8">
        <w:t>kolejnym roku kalendarzowym Prezes URE może wydać zaświadczenie pozwalające</w:t>
      </w:r>
      <w:r w:rsidR="00BE6653">
        <w:t xml:space="preserve"> na </w:t>
      </w:r>
      <w:r w:rsidRPr="000B05F8">
        <w:t>udział</w:t>
      </w:r>
      <w:r w:rsidR="00BE6653">
        <w:t xml:space="preserve"> w </w:t>
      </w:r>
      <w:r w:rsidRPr="000B05F8">
        <w:t>systemie wsparcia operacyjnego (ust. 2). Wskazane</w:t>
      </w:r>
      <w:r w:rsidR="00BE6653">
        <w:t xml:space="preserve"> w </w:t>
      </w:r>
      <w:r w:rsidRPr="000B05F8">
        <w:t>tym rozporządzeniu wartości, obok ryzyka niezbilansowania produkcji energii</w:t>
      </w:r>
      <w:r w:rsidR="00BE6653">
        <w:t xml:space="preserve"> z </w:t>
      </w:r>
      <w:r w:rsidRPr="000B05F8">
        <w:t>instalacji OZE</w:t>
      </w:r>
      <w:r w:rsidR="00BE6653">
        <w:t xml:space="preserve"> w </w:t>
      </w:r>
      <w:r w:rsidRPr="000B05F8">
        <w:t>krajowym systemu elektroenergetycznego (ust. 1)</w:t>
      </w:r>
      <w:r w:rsidR="001F77F1">
        <w:t>,</w:t>
      </w:r>
      <w:r w:rsidRPr="000B05F8">
        <w:t xml:space="preserve"> są przesłanką</w:t>
      </w:r>
      <w:r w:rsidR="00BE6653">
        <w:t xml:space="preserve"> do </w:t>
      </w:r>
      <w:r w:rsidRPr="000B05F8">
        <w:t>odmowy wydania zaświadczenia wytwórcy.</w:t>
      </w:r>
    </w:p>
    <w:p w14:paraId="1794DCB4" w14:textId="4B891DAA" w:rsidR="001809A6" w:rsidRPr="000B05F8" w:rsidRDefault="001809A6" w:rsidP="001809A6">
      <w:r w:rsidRPr="000B05F8">
        <w:t>Wysokość stałej ceny zakupu dla wytwórców energii elektrycznej</w:t>
      </w:r>
      <w:r w:rsidR="00BE6653">
        <w:t xml:space="preserve"> z </w:t>
      </w:r>
      <w:r w:rsidRPr="000B05F8">
        <w:t>instalacji OZE</w:t>
      </w:r>
      <w:r w:rsidR="00BE6653">
        <w:t xml:space="preserve"> o </w:t>
      </w:r>
      <w:r w:rsidRPr="000B05F8">
        <w:t>mocy zainstalowanej elektrycznej nie większej niż 1 MW oraz maksymalny okres wsparcia</w:t>
      </w:r>
      <w:r w:rsidR="00BE6653">
        <w:t xml:space="preserve"> i </w:t>
      </w:r>
      <w:r w:rsidRPr="000B05F8">
        <w:t>planowany termin zakończenia systemu wsparcia operacyjnego są wskazane</w:t>
      </w:r>
      <w:r w:rsidR="00BE6653">
        <w:t xml:space="preserve"> w </w:t>
      </w:r>
      <w:r w:rsidRPr="000B05F8">
        <w:t>art. 70j. Wytwórcom</w:t>
      </w:r>
      <w:r w:rsidR="00BE6653">
        <w:t xml:space="preserve"> w </w:t>
      </w:r>
      <w:r w:rsidRPr="000B05F8">
        <w:t>systemie wsparcia operacyjnego, którzy nie uczestniczą</w:t>
      </w:r>
      <w:r w:rsidR="00BE6653">
        <w:t xml:space="preserve"> w </w:t>
      </w:r>
      <w:r w:rsidRPr="000B05F8">
        <w:t>aukcjach</w:t>
      </w:r>
      <w:r w:rsidR="001F77F1">
        <w:t>,</w:t>
      </w:r>
      <w:r w:rsidRPr="000B05F8">
        <w:t xml:space="preserve"> przysługuje 90% ceny referencyjnej ustalonej</w:t>
      </w:r>
      <w:r w:rsidR="00BE6653">
        <w:t xml:space="preserve"> na </w:t>
      </w:r>
      <w:r w:rsidRPr="000B05F8">
        <w:t xml:space="preserve">dany rok kalendarzowy. </w:t>
      </w:r>
    </w:p>
    <w:p w14:paraId="44E3AF58" w14:textId="53395959" w:rsidR="001809A6" w:rsidRPr="000B05F8" w:rsidRDefault="001809A6" w:rsidP="001809A6">
      <w:pPr>
        <w:spacing w:line="23" w:lineRule="atLeast"/>
        <w:ind w:firstLine="0"/>
        <w:rPr>
          <w:rFonts w:cs="Times New Roman"/>
          <w:b/>
          <w:szCs w:val="24"/>
        </w:rPr>
      </w:pPr>
      <w:r w:rsidRPr="000B05F8">
        <w:rPr>
          <w:rFonts w:cs="Times New Roman"/>
          <w:b/>
          <w:szCs w:val="24"/>
        </w:rPr>
        <w:t>Udział</w:t>
      </w:r>
      <w:r w:rsidR="00BE6653">
        <w:rPr>
          <w:rFonts w:cs="Times New Roman"/>
          <w:b/>
          <w:szCs w:val="24"/>
        </w:rPr>
        <w:t xml:space="preserve"> w </w:t>
      </w:r>
      <w:r w:rsidRPr="000B05F8">
        <w:rPr>
          <w:rFonts w:cs="Times New Roman"/>
          <w:b/>
          <w:szCs w:val="24"/>
        </w:rPr>
        <w:t>aukcjach</w:t>
      </w:r>
      <w:r w:rsidR="00BE6653">
        <w:rPr>
          <w:rFonts w:cs="Times New Roman"/>
          <w:b/>
          <w:szCs w:val="24"/>
        </w:rPr>
        <w:t xml:space="preserve"> na </w:t>
      </w:r>
      <w:r w:rsidRPr="000B05F8">
        <w:rPr>
          <w:rFonts w:cs="Times New Roman"/>
          <w:b/>
          <w:szCs w:val="24"/>
        </w:rPr>
        <w:t xml:space="preserve">wsparcie operacyjne </w:t>
      </w:r>
    </w:p>
    <w:p w14:paraId="6DCAA785" w14:textId="1F6C0044" w:rsidR="001809A6" w:rsidRPr="000B05F8" w:rsidRDefault="001809A6" w:rsidP="001809A6">
      <w:r w:rsidRPr="000B05F8">
        <w:t>Wytwórca energii elektrycznej</w:t>
      </w:r>
      <w:r w:rsidR="00BE6653">
        <w:t xml:space="preserve"> z </w:t>
      </w:r>
      <w:r w:rsidRPr="000B05F8">
        <w:t>instalacji OZE</w:t>
      </w:r>
      <w:r w:rsidR="00BE6653">
        <w:t xml:space="preserve"> o </w:t>
      </w:r>
      <w:r w:rsidRPr="000B05F8">
        <w:t>mocy większej niż 1 MW może przystąpić</w:t>
      </w:r>
      <w:r w:rsidR="00BE6653">
        <w:t xml:space="preserve"> do </w:t>
      </w:r>
      <w:r w:rsidRPr="000B05F8">
        <w:t>aukcji</w:t>
      </w:r>
      <w:r w:rsidR="00BE6653">
        <w:t xml:space="preserve"> w </w:t>
      </w:r>
      <w:r w:rsidRPr="000B05F8">
        <w:t>ramach systemu wsparcia operacyjnego (art. 83b). Katalog technologii dopuszczonych</w:t>
      </w:r>
      <w:r w:rsidR="00BE6653">
        <w:t xml:space="preserve"> do </w:t>
      </w:r>
      <w:r w:rsidRPr="000B05F8">
        <w:t>aukcji jest podobny jak</w:t>
      </w:r>
      <w:r w:rsidR="00BE6653">
        <w:t xml:space="preserve"> w </w:t>
      </w:r>
      <w:r w:rsidRPr="000B05F8">
        <w:t>przypadku instalacji</w:t>
      </w:r>
      <w:r w:rsidR="00BE6653">
        <w:t xml:space="preserve"> o </w:t>
      </w:r>
      <w:r w:rsidRPr="000B05F8">
        <w:t>mocy zainstalowanej elektrycznej nie większej niż 1 MW,</w:t>
      </w:r>
      <w:r w:rsidR="00BE6653">
        <w:t xml:space="preserve"> a </w:t>
      </w:r>
      <w:r w:rsidRPr="000B05F8">
        <w:t>więc</w:t>
      </w:r>
      <w:r w:rsidR="00BE6653">
        <w:t xml:space="preserve"> do </w:t>
      </w:r>
      <w:r w:rsidRPr="000B05F8">
        <w:t>biogazu rolniczego, biogazu pozyskanego</w:t>
      </w:r>
      <w:r w:rsidR="00BE6653">
        <w:t xml:space="preserve"> ze </w:t>
      </w:r>
      <w:r w:rsidRPr="000B05F8">
        <w:t>składowisk odpadów, oczyszczalni ścieków, innego biogazu oraz hydroenergii</w:t>
      </w:r>
      <w:r w:rsidR="00BE6653">
        <w:t xml:space="preserve"> i </w:t>
      </w:r>
      <w:r w:rsidRPr="000B05F8">
        <w:t>biomasy,</w:t>
      </w:r>
      <w:r w:rsidR="00BE6653">
        <w:t xml:space="preserve"> z </w:t>
      </w:r>
      <w:r w:rsidRPr="000B05F8">
        <w:t>uwzględnieniem układów hybrydowych oraz jej współspalania</w:t>
      </w:r>
      <w:r w:rsidR="00BE6653">
        <w:t xml:space="preserve"> w </w:t>
      </w:r>
      <w:r w:rsidRPr="000B05F8">
        <w:t>instalacjach termicznego przekształcania odpadów</w:t>
      </w:r>
      <w:r w:rsidR="00BE6653">
        <w:t xml:space="preserve"> i </w:t>
      </w:r>
      <w:r w:rsidRPr="000B05F8">
        <w:t>dedykowanych instalacjach spalania wielopaliwowego. Aukcje ogłaszane są przez Prezesa URE raz</w:t>
      </w:r>
      <w:r w:rsidR="00BE6653">
        <w:t xml:space="preserve"> w </w:t>
      </w:r>
      <w:r w:rsidRPr="000B05F8">
        <w:t>roku. Należy przy tym zaznaczyć, że konieczne</w:t>
      </w:r>
      <w:r w:rsidR="00BE6653">
        <w:t xml:space="preserve"> do </w:t>
      </w:r>
      <w:r w:rsidRPr="000B05F8">
        <w:t>przeprowadzenia aukcji jest wydanie rozporządzenia Rady Ministrów,</w:t>
      </w:r>
      <w:r w:rsidR="00BE6653">
        <w:t xml:space="preserve"> w </w:t>
      </w:r>
      <w:r w:rsidRPr="000B05F8">
        <w:t>którym określona zostanie maksymalna ilość</w:t>
      </w:r>
      <w:r w:rsidR="00BE6653">
        <w:t xml:space="preserve"> i </w:t>
      </w:r>
      <w:r w:rsidRPr="000B05F8">
        <w:t>wartość energii</w:t>
      </w:r>
      <w:r w:rsidR="00BE6653">
        <w:t xml:space="preserve"> do </w:t>
      </w:r>
      <w:r w:rsidRPr="000B05F8">
        <w:t>sprzedaży</w:t>
      </w:r>
      <w:r w:rsidR="00BE6653">
        <w:t xml:space="preserve"> w </w:t>
      </w:r>
      <w:r w:rsidRPr="000B05F8">
        <w:t>ramach aukcji</w:t>
      </w:r>
      <w:r w:rsidR="00BE6653">
        <w:t xml:space="preserve"> w </w:t>
      </w:r>
      <w:r w:rsidRPr="000B05F8">
        <w:t>kolejnym roku kalendarzowym. Takie rozporządzenie winno zostać wydane</w:t>
      </w:r>
      <w:r w:rsidR="00BE6653">
        <w:t xml:space="preserve"> do </w:t>
      </w:r>
      <w:r w:rsidRPr="000B05F8">
        <w:t xml:space="preserve">31 października każdego roku (art. 83c ust. 2). </w:t>
      </w:r>
    </w:p>
    <w:p w14:paraId="12899061" w14:textId="600E7766" w:rsidR="001809A6" w:rsidRPr="000B05F8" w:rsidRDefault="001809A6" w:rsidP="001809A6">
      <w:r w:rsidRPr="000B05F8">
        <w:t>Udział</w:t>
      </w:r>
      <w:r w:rsidR="00BE6653">
        <w:t xml:space="preserve"> w </w:t>
      </w:r>
      <w:r w:rsidRPr="000B05F8">
        <w:t>aukcji mogą wziąć wytwórcy, którzy złożyli deklarację,</w:t>
      </w:r>
      <w:r w:rsidR="00BE6653">
        <w:t xml:space="preserve"> o </w:t>
      </w:r>
      <w:r w:rsidRPr="000B05F8">
        <w:t>której mowa</w:t>
      </w:r>
      <w:r w:rsidR="00BE6653">
        <w:t xml:space="preserve"> w </w:t>
      </w:r>
      <w:r w:rsidRPr="000B05F8">
        <w:t>art. 70h ust. 1</w:t>
      </w:r>
      <w:r w:rsidR="00BE6653">
        <w:t xml:space="preserve"> i </w:t>
      </w:r>
      <w:r w:rsidRPr="000B05F8">
        <w:t>uzyskali potwierdzenie jej przyjęcia przez Prezesa URE. Wytwórca, który wszedł</w:t>
      </w:r>
      <w:r w:rsidR="00BE6653">
        <w:t xml:space="preserve"> do </w:t>
      </w:r>
      <w:r w:rsidRPr="000B05F8">
        <w:t>aukcyjnego systemu wsparcia</w:t>
      </w:r>
      <w:r w:rsidR="00BE6653">
        <w:t xml:space="preserve"> na </w:t>
      </w:r>
      <w:r w:rsidRPr="000B05F8">
        <w:t>podstawie potwierdzenie przyjęcia deklaracji,</w:t>
      </w:r>
      <w:r w:rsidR="00BE6653">
        <w:t xml:space="preserve"> w </w:t>
      </w:r>
      <w:r w:rsidRPr="000B05F8">
        <w:t>kolejnych 9 latach kalendarzowych nie musi składać deklaracji przed aukcją obejmując</w:t>
      </w:r>
      <w:r w:rsidR="001F77F1">
        <w:t>ą</w:t>
      </w:r>
      <w:r w:rsidRPr="000B05F8">
        <w:t xml:space="preserve"> wsparcie</w:t>
      </w:r>
      <w:r w:rsidR="00BE6653">
        <w:t xml:space="preserve"> w </w:t>
      </w:r>
      <w:r w:rsidRPr="000B05F8">
        <w:t xml:space="preserve">kolejnym roku kalendarzowym. Przechodzi jedynie uproszczoną procedurę obejmującą </w:t>
      </w:r>
      <w:r w:rsidRPr="000B05F8">
        <w:lastRenderedPageBreak/>
        <w:t xml:space="preserve">złożenie oświadczenia, że warunki techniczne instalacji OZE objętej deklaracją nie uległy zmianie. </w:t>
      </w:r>
    </w:p>
    <w:p w14:paraId="4274A4D7" w14:textId="6D8B90D5" w:rsidR="001809A6" w:rsidRPr="000B05F8" w:rsidRDefault="001809A6" w:rsidP="001809A6">
      <w:r w:rsidRPr="000B05F8">
        <w:t>Art. 83d ust. 5 stanowi, iż aukcje</w:t>
      </w:r>
      <w:r w:rsidR="00BE6653">
        <w:t xml:space="preserve"> w </w:t>
      </w:r>
      <w:r w:rsidRPr="000B05F8">
        <w:t>ramach systemu wsparcia operacyjnego przeprowadza</w:t>
      </w:r>
      <w:r w:rsidR="00BE6653">
        <w:t xml:space="preserve"> się </w:t>
      </w:r>
      <w:r w:rsidRPr="000B05F8">
        <w:t>odrębnie dla instalacji</w:t>
      </w:r>
      <w:r w:rsidR="00BE6653">
        <w:t xml:space="preserve"> o </w:t>
      </w:r>
      <w:r w:rsidRPr="000B05F8">
        <w:t>mocy zainstalowanej elektrycznej większej niż 1 MW, wykorzystujących wyłącznie:</w:t>
      </w:r>
    </w:p>
    <w:p w14:paraId="0FE4B083" w14:textId="77777777" w:rsidR="001809A6" w:rsidRPr="000B05F8" w:rsidRDefault="001809A6" w:rsidP="001809A6">
      <w:pPr>
        <w:pStyle w:val="Akapitzlist"/>
        <w:numPr>
          <w:ilvl w:val="0"/>
          <w:numId w:val="38"/>
        </w:numPr>
      </w:pPr>
      <w:r w:rsidRPr="000B05F8">
        <w:t>biogaz rolniczy (art. 83g ust. 4 pkt 12-13),</w:t>
      </w:r>
    </w:p>
    <w:p w14:paraId="5354545A" w14:textId="481FF7AD" w:rsidR="001809A6" w:rsidRPr="000B05F8" w:rsidRDefault="001809A6" w:rsidP="001809A6">
      <w:pPr>
        <w:pStyle w:val="Akapitzlist"/>
        <w:numPr>
          <w:ilvl w:val="0"/>
          <w:numId w:val="38"/>
        </w:numPr>
      </w:pPr>
      <w:r w:rsidRPr="000B05F8">
        <w:t xml:space="preserve">biogaz </w:t>
      </w:r>
      <w:proofErr w:type="spellStart"/>
      <w:r w:rsidRPr="000B05F8">
        <w:t>składowiskowy</w:t>
      </w:r>
      <w:proofErr w:type="spellEnd"/>
      <w:r w:rsidRPr="000B05F8">
        <w:t>, biogaz</w:t>
      </w:r>
      <w:r w:rsidR="00BE6653">
        <w:t xml:space="preserve"> z </w:t>
      </w:r>
      <w:r w:rsidRPr="000B05F8">
        <w:t xml:space="preserve">oczyszczalni ścieków oraz biogaz inny (niż rolniczy, </w:t>
      </w:r>
      <w:proofErr w:type="spellStart"/>
      <w:r w:rsidRPr="000B05F8">
        <w:t>składowiskowy</w:t>
      </w:r>
      <w:proofErr w:type="spellEnd"/>
      <w:r w:rsidRPr="000B05F8">
        <w:t xml:space="preserve"> oraz biogaz</w:t>
      </w:r>
      <w:r w:rsidR="00BE6653">
        <w:t xml:space="preserve"> z </w:t>
      </w:r>
      <w:r w:rsidRPr="000B05F8">
        <w:t>oczyszczalni ścieków), dedykowanych instalacji spalania biomasy, układów hybrydowych,</w:t>
      </w:r>
      <w:r w:rsidR="00BE6653">
        <w:t xml:space="preserve"> w </w:t>
      </w:r>
      <w:r w:rsidRPr="000B05F8">
        <w:t>tym</w:t>
      </w:r>
      <w:r w:rsidR="00BE6653">
        <w:t xml:space="preserve"> w </w:t>
      </w:r>
      <w:r w:rsidRPr="000B05F8">
        <w:t>wysokosprawnej kogeneracji,</w:t>
      </w:r>
      <w:r w:rsidR="00BE6653">
        <w:t xml:space="preserve"> a </w:t>
      </w:r>
      <w:r w:rsidRPr="000B05F8">
        <w:t>także instalacji termicznego przekształcania odpadów oraz dedykowanych instalacji spalania wielopaliwowego (art. 83g ust. 4 pkt 14-23),</w:t>
      </w:r>
    </w:p>
    <w:p w14:paraId="6534D477" w14:textId="0D516395" w:rsidR="001809A6" w:rsidRPr="000B05F8" w:rsidRDefault="001809A6" w:rsidP="001809A6">
      <w:pPr>
        <w:pStyle w:val="Akapitzlist"/>
        <w:numPr>
          <w:ilvl w:val="0"/>
          <w:numId w:val="38"/>
        </w:numPr>
      </w:pPr>
      <w:r w:rsidRPr="000B05F8">
        <w:t>hydroenergię</w:t>
      </w:r>
      <w:r w:rsidR="00BE6653">
        <w:t xml:space="preserve"> o </w:t>
      </w:r>
      <w:r w:rsidRPr="000B05F8">
        <w:t>mocy</w:t>
      </w:r>
      <w:r w:rsidR="00BE6653">
        <w:t xml:space="preserve"> do </w:t>
      </w:r>
      <w:r w:rsidRPr="000B05F8">
        <w:t xml:space="preserve">5 MW (art. 83g ust. 4 pkt </w:t>
      </w:r>
      <w:r w:rsidR="00C94BE1" w:rsidRPr="000B05F8">
        <w:t>2</w:t>
      </w:r>
      <w:r w:rsidR="00C94BE1">
        <w:t>5</w:t>
      </w:r>
      <w:r w:rsidRPr="000B05F8">
        <w:t>).</w:t>
      </w:r>
    </w:p>
    <w:p w14:paraId="36C7B5EB" w14:textId="57E384D9" w:rsidR="001809A6" w:rsidRPr="000B05F8" w:rsidRDefault="001809A6" w:rsidP="001809A6">
      <w:pPr>
        <w:spacing w:line="23" w:lineRule="atLeast"/>
        <w:ind w:firstLine="0"/>
        <w:rPr>
          <w:rFonts w:cs="Times New Roman"/>
          <w:b/>
          <w:szCs w:val="24"/>
        </w:rPr>
      </w:pPr>
      <w:r w:rsidRPr="000B05F8">
        <w:rPr>
          <w:rFonts w:cs="Times New Roman"/>
          <w:b/>
          <w:szCs w:val="24"/>
        </w:rPr>
        <w:t>Prawo</w:t>
      </w:r>
      <w:r w:rsidR="00BE6653">
        <w:rPr>
          <w:rFonts w:cs="Times New Roman"/>
          <w:b/>
          <w:szCs w:val="24"/>
        </w:rPr>
        <w:t xml:space="preserve"> do </w:t>
      </w:r>
      <w:r w:rsidRPr="000B05F8">
        <w:rPr>
          <w:rFonts w:cs="Times New Roman"/>
          <w:b/>
          <w:szCs w:val="24"/>
        </w:rPr>
        <w:t>pokrycia salda ujemnego</w:t>
      </w:r>
      <w:r w:rsidR="00BE6653">
        <w:rPr>
          <w:rFonts w:cs="Times New Roman"/>
          <w:b/>
          <w:szCs w:val="24"/>
        </w:rPr>
        <w:t xml:space="preserve"> i </w:t>
      </w:r>
      <w:r w:rsidRPr="000B05F8">
        <w:rPr>
          <w:rFonts w:cs="Times New Roman"/>
          <w:b/>
          <w:szCs w:val="24"/>
        </w:rPr>
        <w:t xml:space="preserve">obowiązek pokrycia salda dodatniego </w:t>
      </w:r>
    </w:p>
    <w:p w14:paraId="269AC64C" w14:textId="78F8554C" w:rsidR="001809A6" w:rsidRPr="000B05F8" w:rsidRDefault="001809A6" w:rsidP="001809A6">
      <w:r w:rsidRPr="000B05F8">
        <w:t>Wytwórcy, który wygrał aukcję</w:t>
      </w:r>
      <w:r w:rsidR="001F77F1">
        <w:t>,</w:t>
      </w:r>
      <w:r w:rsidRPr="000B05F8">
        <w:t xml:space="preserve"> przysługuje prawo</w:t>
      </w:r>
      <w:r w:rsidR="00BE6653">
        <w:t xml:space="preserve"> do </w:t>
      </w:r>
      <w:r w:rsidRPr="000B05F8">
        <w:t>pokrycia ujemnego salda przez rok, licząc</w:t>
      </w:r>
      <w:r w:rsidR="00BE6653">
        <w:t xml:space="preserve"> od </w:t>
      </w:r>
      <w:r w:rsidRPr="000B05F8">
        <w:t>pierwszego dnia kolejnego roku kalendarzowego rozpoczynającego się</w:t>
      </w:r>
      <w:r w:rsidR="00BE6653">
        <w:t xml:space="preserve"> po </w:t>
      </w:r>
      <w:r w:rsidRPr="000B05F8">
        <w:t>zamknięciu sesji aukcji (art. 83e ust. 1-2). Oznacza to, że np.</w:t>
      </w:r>
      <w:r w:rsidR="00BE6653">
        <w:t xml:space="preserve"> w </w:t>
      </w:r>
      <w:r w:rsidRPr="000B05F8">
        <w:t>przypadku aukcji, której sesja zamknie</w:t>
      </w:r>
      <w:r w:rsidR="00BE6653">
        <w:t xml:space="preserve"> się </w:t>
      </w:r>
      <w:r w:rsidRPr="000B05F8">
        <w:t>10 grudnia 2024 roku, wsparcie dla wytwórców, którzy złożyli zwycięskie oferty będzie przysługiwać</w:t>
      </w:r>
      <w:r w:rsidR="00BE6653">
        <w:t xml:space="preserve"> w </w:t>
      </w:r>
      <w:r w:rsidRPr="000B05F8">
        <w:t>okresie 1 stycznia – 31 grudnia 2025 roku. Wytwórca wygrywając aukcję bierze</w:t>
      </w:r>
      <w:r w:rsidR="00BE6653">
        <w:t xml:space="preserve"> na </w:t>
      </w:r>
      <w:r w:rsidRPr="000B05F8">
        <w:t>siebie comiesięczne obowiązki sprawozdawcze</w:t>
      </w:r>
      <w:r w:rsidR="00BE6653">
        <w:t xml:space="preserve"> w </w:t>
      </w:r>
      <w:r w:rsidRPr="000B05F8">
        <w:t>zakresie ilości wyprodukowanej energii oraz zobowiązanie</w:t>
      </w:r>
      <w:r w:rsidR="00BE6653">
        <w:t xml:space="preserve"> do </w:t>
      </w:r>
      <w:r w:rsidRPr="000B05F8">
        <w:t>realizacji zapisanego</w:t>
      </w:r>
      <w:r w:rsidR="00BE6653">
        <w:t xml:space="preserve"> w </w:t>
      </w:r>
      <w:r w:rsidRPr="000B05F8">
        <w:t>ofercie wolumenu produkcji energii elektrycznej. Rozliczenie tej ilości następuje</w:t>
      </w:r>
      <w:r w:rsidR="00BE6653">
        <w:t xml:space="preserve"> po </w:t>
      </w:r>
      <w:r w:rsidRPr="000B05F8">
        <w:t>zakończeniu roku kalendarzowego,</w:t>
      </w:r>
      <w:r w:rsidR="00BE6653">
        <w:t xml:space="preserve"> w </w:t>
      </w:r>
      <w:r w:rsidRPr="000B05F8">
        <w:t xml:space="preserve">którym przysługiwało wytwórcy wsparcie (art. 83f). </w:t>
      </w:r>
    </w:p>
    <w:p w14:paraId="1AB627DB" w14:textId="1D34581A" w:rsidR="001809A6" w:rsidRPr="000B05F8" w:rsidRDefault="001809A6" w:rsidP="001809A6">
      <w:r w:rsidRPr="000B05F8">
        <w:t>Z obowiązkami sprawozdawczymi wytwórców, których instalacje uczestniczą</w:t>
      </w:r>
      <w:r w:rsidR="00BE6653">
        <w:t xml:space="preserve"> w </w:t>
      </w:r>
      <w:r w:rsidRPr="000B05F8">
        <w:t>systemie wsparcia operacyjnego</w:t>
      </w:r>
      <w:r w:rsidR="004739FA">
        <w:t>,</w:t>
      </w:r>
      <w:r w:rsidRPr="000B05F8">
        <w:t xml:space="preserve"> wiążą</w:t>
      </w:r>
      <w:r w:rsidR="00BE6653">
        <w:t xml:space="preserve"> się </w:t>
      </w:r>
      <w:r w:rsidRPr="000B05F8">
        <w:t>również zmiany redakcyjne</w:t>
      </w:r>
      <w:r w:rsidR="00BE6653">
        <w:t xml:space="preserve"> w </w:t>
      </w:r>
      <w:r w:rsidRPr="000B05F8">
        <w:t>art. 93. Wytwórca energii elektrycznej</w:t>
      </w:r>
      <w:r w:rsidR="00BE6653">
        <w:t xml:space="preserve"> w </w:t>
      </w:r>
      <w:r w:rsidRPr="000B05F8">
        <w:t>instalacji odnawialnego źródła energii uczestniczący</w:t>
      </w:r>
      <w:r w:rsidR="00BE6653">
        <w:t xml:space="preserve"> w </w:t>
      </w:r>
      <w:r w:rsidRPr="000B05F8">
        <w:t>systemie wsparcia operacyjnego (zarówno</w:t>
      </w:r>
      <w:r w:rsidR="00BE6653">
        <w:t xml:space="preserve"> w </w:t>
      </w:r>
      <w:r w:rsidRPr="000B05F8">
        <w:t>oparciu</w:t>
      </w:r>
      <w:r w:rsidR="00BE6653">
        <w:t xml:space="preserve"> o </w:t>
      </w:r>
      <w:r w:rsidRPr="000B05F8">
        <w:t>stałą cenę zakupu jak</w:t>
      </w:r>
      <w:r w:rsidR="00BE6653">
        <w:t xml:space="preserve"> i </w:t>
      </w:r>
      <w:r w:rsidRPr="000B05F8">
        <w:t>otrzymujący wsparcie</w:t>
      </w:r>
      <w:r w:rsidR="00BE6653">
        <w:t xml:space="preserve"> na </w:t>
      </w:r>
      <w:r w:rsidRPr="000B05F8">
        <w:t>mocy zwycięskiej oferty), jest zobowiązany</w:t>
      </w:r>
      <w:r w:rsidR="00BE6653">
        <w:t xml:space="preserve"> do </w:t>
      </w:r>
      <w:r w:rsidRPr="000B05F8">
        <w:t>prowadzenia wskazanej</w:t>
      </w:r>
      <w:r w:rsidR="00BE6653">
        <w:t xml:space="preserve"> w </w:t>
      </w:r>
      <w:r w:rsidRPr="000B05F8">
        <w:t>ust. 2 dokumentacji,</w:t>
      </w:r>
      <w:r w:rsidR="00BE6653">
        <w:t xml:space="preserve"> w </w:t>
      </w:r>
      <w:r w:rsidRPr="000B05F8">
        <w:t>tym dobowych ilości sprzedanej energii objętej wsparciem, obliczenia wartości tej energii jako iloczynu ilości energii oraz średniej dziennej ceny energii elektrycznej, przekazywania tych informacji operatorowi rozliczeń energii odnawialnej</w:t>
      </w:r>
      <w:r w:rsidR="00BE6653">
        <w:t xml:space="preserve"> w </w:t>
      </w:r>
      <w:r w:rsidRPr="000B05F8">
        <w:t>sprawozdaniu miesięcznym</w:t>
      </w:r>
      <w:r w:rsidR="00BE6653">
        <w:t xml:space="preserve"> w </w:t>
      </w:r>
      <w:r w:rsidRPr="000B05F8">
        <w:t>ciągu 15 dni</w:t>
      </w:r>
      <w:r w:rsidR="00BE6653">
        <w:t xml:space="preserve"> od </w:t>
      </w:r>
      <w:r w:rsidRPr="000B05F8">
        <w:t>zakończenia danego miesiąca oraz uwzględnienia</w:t>
      </w:r>
      <w:r w:rsidR="00BE6653">
        <w:t xml:space="preserve"> w </w:t>
      </w:r>
      <w:r w:rsidRPr="000B05F8">
        <w:t>tym sprawozdaniu ilości zakwestionowanej energii elektrycznej (zgodnie</w:t>
      </w:r>
      <w:r w:rsidR="00BE6653">
        <w:t xml:space="preserve"> z </w:t>
      </w:r>
      <w:r w:rsidRPr="000B05F8">
        <w:t xml:space="preserve">art. 88 ust. 1). </w:t>
      </w:r>
      <w:r w:rsidRPr="000B05F8">
        <w:lastRenderedPageBreak/>
        <w:t>Wprowadzenie systemu wsparcia operacyjnego</w:t>
      </w:r>
      <w:r w:rsidR="00BE6653">
        <w:t xml:space="preserve"> w </w:t>
      </w:r>
      <w:r w:rsidRPr="000B05F8">
        <w:t>oparciu</w:t>
      </w:r>
      <w:r w:rsidR="00BE6653">
        <w:t xml:space="preserve"> o </w:t>
      </w:r>
      <w:r w:rsidRPr="000B05F8">
        <w:t>pokrycie salda ujemnego lub zwrot salda dodatniego wymagało też stosownych zmian</w:t>
      </w:r>
      <w:r w:rsidR="00BE6653">
        <w:t xml:space="preserve"> w </w:t>
      </w:r>
      <w:r w:rsidRPr="000B05F8">
        <w:t>art. 93 ust. 9 regulującym kwestię pokrycia salda ujemnego przez operatora rozliczeń energii odnawialnej.</w:t>
      </w:r>
    </w:p>
    <w:p w14:paraId="5923B2A8" w14:textId="2FA484D9" w:rsidR="001809A6" w:rsidRPr="000B05F8" w:rsidRDefault="001809A6" w:rsidP="001809A6">
      <w:r w:rsidRPr="000B05F8">
        <w:t>Jednocześnie,</w:t>
      </w:r>
      <w:r w:rsidR="00BE6653">
        <w:t xml:space="preserve"> na </w:t>
      </w:r>
      <w:r w:rsidRPr="000B05F8">
        <w:t>wytwórcy spoczywa obowiązek rozliczenia ewentualnego salda dodatniego. Podobnie jak</w:t>
      </w:r>
      <w:r w:rsidR="00BE6653">
        <w:t xml:space="preserve"> w </w:t>
      </w:r>
      <w:r w:rsidRPr="000B05F8">
        <w:t>przypadku aukcyjnego systemu wsparcia dla instalacji nowych oraz zmodernizowanych</w:t>
      </w:r>
      <w:r w:rsidR="004739FA">
        <w:t>,</w:t>
      </w:r>
      <w:r w:rsidRPr="000B05F8">
        <w:t xml:space="preserve"> dodatnie saldo </w:t>
      </w:r>
      <w:r w:rsidR="00306293">
        <w:t xml:space="preserve">będzie </w:t>
      </w:r>
      <w:r w:rsidRPr="000B05F8">
        <w:t>rozliczane w okresie trzech lat kalendarzowych</w:t>
      </w:r>
      <w:r w:rsidR="00BE6653">
        <w:t xml:space="preserve"> w </w:t>
      </w:r>
      <w:r w:rsidRPr="000B05F8">
        <w:t>terminie 6 miesięcy</w:t>
      </w:r>
      <w:r w:rsidR="00BE6653">
        <w:t xml:space="preserve"> od </w:t>
      </w:r>
      <w:r w:rsidRPr="000B05F8">
        <w:t>zakończenia danego okresu (art. 93 ust. 12).</w:t>
      </w:r>
    </w:p>
    <w:p w14:paraId="4989B66A" w14:textId="1043C183" w:rsidR="001809A6" w:rsidRPr="000B05F8" w:rsidRDefault="001809A6" w:rsidP="001809A6">
      <w:pPr>
        <w:spacing w:line="23" w:lineRule="atLeast"/>
        <w:ind w:firstLine="0"/>
        <w:rPr>
          <w:rFonts w:cs="Times New Roman"/>
          <w:b/>
          <w:szCs w:val="24"/>
        </w:rPr>
      </w:pPr>
      <w:r w:rsidRPr="000B05F8">
        <w:rPr>
          <w:rFonts w:cs="Times New Roman"/>
          <w:b/>
          <w:szCs w:val="24"/>
        </w:rPr>
        <w:t>Analiza</w:t>
      </w:r>
      <w:r w:rsidR="00BE6653">
        <w:rPr>
          <w:rFonts w:cs="Times New Roman"/>
          <w:b/>
          <w:szCs w:val="24"/>
        </w:rPr>
        <w:t xml:space="preserve"> i </w:t>
      </w:r>
      <w:r w:rsidRPr="000B05F8">
        <w:rPr>
          <w:rFonts w:cs="Times New Roman"/>
          <w:b/>
          <w:szCs w:val="24"/>
        </w:rPr>
        <w:t>rozporządzenie</w:t>
      </w:r>
      <w:r w:rsidR="00BE6653">
        <w:rPr>
          <w:rFonts w:cs="Times New Roman"/>
          <w:b/>
          <w:szCs w:val="24"/>
        </w:rPr>
        <w:t xml:space="preserve"> w </w:t>
      </w:r>
      <w:r w:rsidRPr="000B05F8">
        <w:rPr>
          <w:rFonts w:cs="Times New Roman"/>
          <w:b/>
          <w:szCs w:val="24"/>
        </w:rPr>
        <w:t>zakresie referencyjnej ceny operacyjnej</w:t>
      </w:r>
    </w:p>
    <w:p w14:paraId="4327E31D" w14:textId="72A71292" w:rsidR="001809A6" w:rsidRPr="000B05F8" w:rsidRDefault="001809A6" w:rsidP="001809A6">
      <w:r w:rsidRPr="000B05F8">
        <w:t>Art. 83g ust. 1-3 reguluje kwestię rozporządzenia ministra właściwego</w:t>
      </w:r>
      <w:r w:rsidR="00BE6653">
        <w:t xml:space="preserve"> do </w:t>
      </w:r>
      <w:r w:rsidRPr="000B05F8">
        <w:t>spraw klimatu</w:t>
      </w:r>
      <w:r w:rsidR="00BE6653">
        <w:t xml:space="preserve"> w </w:t>
      </w:r>
      <w:r w:rsidRPr="000B05F8">
        <w:t>zakresie referencyjnej ceny operacyjnej</w:t>
      </w:r>
      <w:r w:rsidR="00BE6653">
        <w:t xml:space="preserve"> na </w:t>
      </w:r>
      <w:r w:rsidRPr="000B05F8">
        <w:t>kolejny rok kalendarzowy, które powinno zostać wydane</w:t>
      </w:r>
      <w:r w:rsidR="00BE6653">
        <w:t xml:space="preserve"> do </w:t>
      </w:r>
      <w:r w:rsidRPr="000B05F8">
        <w:t>dnia 31 października danego roku.</w:t>
      </w:r>
      <w:r w:rsidR="00BE6653">
        <w:t xml:space="preserve"> W </w:t>
      </w:r>
      <w:r w:rsidRPr="000B05F8">
        <w:t>ust. 2 opisano, czym kieruje</w:t>
      </w:r>
      <w:r w:rsidR="00BE6653">
        <w:t xml:space="preserve"> się </w:t>
      </w:r>
      <w:r w:rsidRPr="000B05F8">
        <w:t>minister właściwy</w:t>
      </w:r>
      <w:r w:rsidR="00BE6653">
        <w:t xml:space="preserve"> do </w:t>
      </w:r>
      <w:r w:rsidRPr="000B05F8">
        <w:t>spraw klimatu wydając rozporządzenie, a</w:t>
      </w:r>
      <w:r w:rsidR="00BE6653">
        <w:t xml:space="preserve"> w </w:t>
      </w:r>
      <w:r w:rsidRPr="000B05F8">
        <w:t>ust. 3 wyszczególniono katalog kosztów branych pod uwagę przy wydawaniu rozporządzeniu. Uwzględniono</w:t>
      </w:r>
      <w:r w:rsidR="00BE6653">
        <w:t xml:space="preserve"> w </w:t>
      </w:r>
      <w:r w:rsidRPr="000B05F8">
        <w:t>nim szeroki katalog kosztów operacyjnych</w:t>
      </w:r>
      <w:r w:rsidR="004739FA">
        <w:t>,</w:t>
      </w:r>
      <w:r w:rsidR="00BE6653">
        <w:t xml:space="preserve"> w </w:t>
      </w:r>
      <w:r w:rsidRPr="000B05F8">
        <w:t>tym doraźnych remontów nie przekraczających 25% kosztów wybudowania nowej referencyjnej jednostki, co kwalifikowałoby taką jednostkę</w:t>
      </w:r>
      <w:r w:rsidR="00BE6653">
        <w:t xml:space="preserve"> do </w:t>
      </w:r>
      <w:r w:rsidRPr="000B05F8">
        <w:t>wsparcia dla instalacji zmodernizowanych. Katalog kosztów uwzględnia koszty typowe dla technologii wspieranych</w:t>
      </w:r>
      <w:r w:rsidR="00BE6653">
        <w:t xml:space="preserve"> w </w:t>
      </w:r>
      <w:r w:rsidRPr="000B05F8">
        <w:t xml:space="preserve">przedmiotowym systemie wsparcia, m.in. specyficzne koszty nadzoru biologiczno-technicznego przy wytwarzaniu biogazu, koszty zagospodarowania </w:t>
      </w:r>
      <w:proofErr w:type="spellStart"/>
      <w:r w:rsidRPr="000B05F8">
        <w:t>pofermentu</w:t>
      </w:r>
      <w:proofErr w:type="spellEnd"/>
      <w:r w:rsidRPr="000B05F8">
        <w:t xml:space="preserve"> czy popiołu oraz koszty monitoringu środowiskowego.</w:t>
      </w:r>
    </w:p>
    <w:p w14:paraId="6C40AADF" w14:textId="5A3F5748" w:rsidR="001809A6" w:rsidRPr="000B05F8" w:rsidRDefault="001809A6" w:rsidP="001809A6">
      <w:r w:rsidRPr="000B05F8">
        <w:t>Minister właściwy</w:t>
      </w:r>
      <w:r w:rsidR="00BE6653">
        <w:t xml:space="preserve"> do </w:t>
      </w:r>
      <w:r w:rsidRPr="000B05F8">
        <w:t>spraw klimatu wydaje powyższe rozporządzenie</w:t>
      </w:r>
      <w:r w:rsidR="00BE6653">
        <w:t xml:space="preserve"> po </w:t>
      </w:r>
      <w:r w:rsidRPr="000B05F8">
        <w:t>przeprowadzeniu analizy dotyczącej kosztów operacyjnych funkcjonowania instalacji OZE</w:t>
      </w:r>
      <w:r w:rsidR="00BE6653">
        <w:t xml:space="preserve"> we </w:t>
      </w:r>
      <w:r w:rsidRPr="000B05F8">
        <w:t>wspieranych</w:t>
      </w:r>
      <w:r w:rsidR="00BE6653">
        <w:t xml:space="preserve"> w </w:t>
      </w:r>
      <w:r w:rsidRPr="000B05F8">
        <w:t>tym systemie technologiach (art. 83g ust. 5). Rozporządzenie jest wydawane, jeśli</w:t>
      </w:r>
      <w:r w:rsidR="00BE6653">
        <w:t xml:space="preserve"> z </w:t>
      </w:r>
      <w:r w:rsidRPr="000B05F8">
        <w:t>analizy wynika, iż doszło</w:t>
      </w:r>
      <w:r w:rsidR="00BE6653">
        <w:t xml:space="preserve"> do </w:t>
      </w:r>
      <w:r w:rsidRPr="000B05F8">
        <w:t>zmiany kosztów.</w:t>
      </w:r>
      <w:r w:rsidR="00BE6653">
        <w:t xml:space="preserve"> W </w:t>
      </w:r>
      <w:r w:rsidRPr="000B05F8">
        <w:t>przeciwnym wypadku minister może odstąpić</w:t>
      </w:r>
      <w:r w:rsidR="00BE6653">
        <w:t xml:space="preserve"> od </w:t>
      </w:r>
      <w:r w:rsidRPr="000B05F8">
        <w:t>wydania rozporządzenia</w:t>
      </w:r>
      <w:r w:rsidR="00BE6653">
        <w:t xml:space="preserve"> i </w:t>
      </w:r>
      <w:r w:rsidRPr="000B05F8">
        <w:t>wtedy, aż</w:t>
      </w:r>
      <w:r w:rsidR="00BE6653">
        <w:t xml:space="preserve"> do </w:t>
      </w:r>
      <w:r w:rsidRPr="000B05F8">
        <w:t>końca roku kalendarzowe,</w:t>
      </w:r>
      <w:r w:rsidR="00BE6653">
        <w:t xml:space="preserve"> w </w:t>
      </w:r>
      <w:r w:rsidRPr="000B05F8">
        <w:t>którym zostanie wydane nowe rozporządzenie, obowiązuje ostatnia ogłoszona referencyjna cena operacyjna</w:t>
      </w:r>
      <w:r w:rsidR="00BE6653">
        <w:t xml:space="preserve"> z </w:t>
      </w:r>
      <w:r w:rsidRPr="000B05F8">
        <w:t>ostatniego rozporządzenia. Referencyjna cena operacyjna nie podlega waloryzacji. Wynika to</w:t>
      </w:r>
      <w:r w:rsidR="00BE6653">
        <w:t xml:space="preserve"> z </w:t>
      </w:r>
      <w:r w:rsidRPr="000B05F8">
        <w:t>faktu, że wsparcie</w:t>
      </w:r>
      <w:r w:rsidR="00BE6653">
        <w:t xml:space="preserve"> w </w:t>
      </w:r>
      <w:r w:rsidRPr="000B05F8">
        <w:t>systemie operacyjnym przyznawane przez aukcje nie jest wieloletnie, lecz obejmuje jedynie jeden rok kalendarzowy. Dodatkowo, przy corocznej analizie poziomu kosztów oraz możliwości zmiany ceny przez wydanie rozporządzenia, wpływ inflacji</w:t>
      </w:r>
      <w:r w:rsidR="00BE6653">
        <w:t xml:space="preserve"> na </w:t>
      </w:r>
      <w:r w:rsidRPr="000B05F8">
        <w:t>wysokość kosztów może zostać zaadresowany</w:t>
      </w:r>
      <w:r w:rsidR="00BE6653">
        <w:t xml:space="preserve"> w </w:t>
      </w:r>
      <w:r w:rsidRPr="000B05F8">
        <w:t>kolejnej referencyjnej ceny operacyjnej.</w:t>
      </w:r>
    </w:p>
    <w:p w14:paraId="07E816F7" w14:textId="77777777" w:rsidR="001809A6" w:rsidRPr="000B05F8" w:rsidRDefault="001809A6" w:rsidP="001809A6">
      <w:pPr>
        <w:spacing w:line="23" w:lineRule="atLeast"/>
        <w:ind w:firstLine="0"/>
        <w:rPr>
          <w:rFonts w:cs="Times New Roman"/>
          <w:b/>
          <w:szCs w:val="24"/>
        </w:rPr>
      </w:pPr>
      <w:r w:rsidRPr="000B05F8">
        <w:rPr>
          <w:rFonts w:cs="Times New Roman"/>
          <w:b/>
          <w:szCs w:val="24"/>
        </w:rPr>
        <w:t>Zobowiązania wytwórcy oraz kompetencje kontrolne Prezesa URE</w:t>
      </w:r>
    </w:p>
    <w:p w14:paraId="6DC5AF36" w14:textId="040A6689" w:rsidR="001809A6" w:rsidRPr="000B05F8" w:rsidRDefault="001809A6" w:rsidP="001809A6">
      <w:r w:rsidRPr="000B05F8">
        <w:lastRenderedPageBreak/>
        <w:t>Wytwórca energii elektrycznej</w:t>
      </w:r>
      <w:r w:rsidR="00BE6653">
        <w:t xml:space="preserve"> z </w:t>
      </w:r>
      <w:r w:rsidRPr="000B05F8">
        <w:t>instalacji OZE składając ofertę</w:t>
      </w:r>
      <w:r w:rsidR="00BE6653">
        <w:t xml:space="preserve"> w </w:t>
      </w:r>
      <w:r w:rsidRPr="000B05F8">
        <w:t>aukcji zobowiązuje się</w:t>
      </w:r>
      <w:r w:rsidR="00BE6653">
        <w:t xml:space="preserve"> do </w:t>
      </w:r>
      <w:r w:rsidRPr="000B05F8">
        <w:t>wytwarzania</w:t>
      </w:r>
      <w:r w:rsidR="00BE6653">
        <w:t xml:space="preserve"> i </w:t>
      </w:r>
      <w:r w:rsidRPr="000B05F8">
        <w:t>sprzedaży energii elektrycznej przez rok kalendarzowy rozpoczynając wytwarzanie</w:t>
      </w:r>
      <w:r w:rsidR="00BE6653">
        <w:t xml:space="preserve"> i </w:t>
      </w:r>
      <w:r w:rsidRPr="000B05F8">
        <w:t>sprzedaż objęte systemem wsparcia operacyjnego</w:t>
      </w:r>
      <w:r w:rsidR="00BE6653">
        <w:t xml:space="preserve"> od </w:t>
      </w:r>
      <w:r w:rsidRPr="000B05F8">
        <w:t>pierwszego dnia kolejnego roku, następującego</w:t>
      </w:r>
      <w:r w:rsidR="00BE6653">
        <w:t xml:space="preserve"> po </w:t>
      </w:r>
      <w:r w:rsidRPr="000B05F8">
        <w:t>roku zamknięcia sesji aukcji,</w:t>
      </w:r>
      <w:r w:rsidR="00BE6653">
        <w:t xml:space="preserve"> w </w:t>
      </w:r>
      <w:r w:rsidRPr="000B05F8">
        <w:t xml:space="preserve">której złożono zwycięską ofertę (art. 83h ust. </w:t>
      </w:r>
      <w:r w:rsidR="006142CA">
        <w:t xml:space="preserve">3 pkt </w:t>
      </w:r>
      <w:r w:rsidRPr="000B05F8">
        <w:t>5).</w:t>
      </w:r>
      <w:r w:rsidR="00BE6653">
        <w:t xml:space="preserve"> W </w:t>
      </w:r>
      <w:r w:rsidRPr="000B05F8">
        <w:t>przypadku niespełnienia tego zobowiązania instalacja OZE zostanie wykluczona</w:t>
      </w:r>
      <w:r w:rsidR="00BE6653">
        <w:t xml:space="preserve"> z </w:t>
      </w:r>
      <w:r w:rsidRPr="000B05F8">
        <w:t>możliwości złożenia oferty przez trzy lata, licząc</w:t>
      </w:r>
      <w:r w:rsidR="00BE6653">
        <w:t xml:space="preserve"> od </w:t>
      </w:r>
      <w:r w:rsidRPr="000B05F8">
        <w:t>dnia, kiedy powyższe zobowiązanie stało</w:t>
      </w:r>
      <w:r w:rsidR="00BE6653">
        <w:t xml:space="preserve"> się </w:t>
      </w:r>
      <w:r w:rsidRPr="000B05F8">
        <w:t>wymagalne (art. 83j). Oznacza to, że</w:t>
      </w:r>
      <w:r w:rsidR="00BE6653">
        <w:t xml:space="preserve"> w </w:t>
      </w:r>
      <w:r w:rsidRPr="000B05F8">
        <w:t>przypadku złożenia oferty pod koniec 2024 roku</w:t>
      </w:r>
      <w:r w:rsidR="00BE6653">
        <w:t xml:space="preserve"> i </w:t>
      </w:r>
      <w:r w:rsidRPr="000B05F8">
        <w:t>braku rozpoczęcia wytwarzania</w:t>
      </w:r>
      <w:r w:rsidR="00BE6653">
        <w:t xml:space="preserve"> i </w:t>
      </w:r>
      <w:r w:rsidRPr="000B05F8">
        <w:t>sprzedaży</w:t>
      </w:r>
      <w:r w:rsidR="00BE6653">
        <w:t xml:space="preserve"> z </w:t>
      </w:r>
      <w:r w:rsidRPr="000B05F8">
        <w:t>dniem 1 stycznia 2025 roku, instalacja będzie mogła zostać objęta kolejną ofertą dopiero</w:t>
      </w:r>
      <w:r w:rsidR="00BE6653">
        <w:t xml:space="preserve"> po </w:t>
      </w:r>
      <w:r w:rsidRPr="000B05F8">
        <w:t xml:space="preserve">1 stycznia 2028 roku. </w:t>
      </w:r>
    </w:p>
    <w:p w14:paraId="53DF8E45" w14:textId="06661370" w:rsidR="001809A6" w:rsidRPr="000B05F8" w:rsidRDefault="001809A6" w:rsidP="001809A6">
      <w:r w:rsidRPr="000B05F8">
        <w:t>Wprowadzenie systemu wsparcia operacyjnego wymagało również poszerzenia kompetencji kontrolnych Prezesa URE</w:t>
      </w:r>
      <w:r w:rsidR="00BE6653">
        <w:t xml:space="preserve"> w </w:t>
      </w:r>
      <w:r w:rsidRPr="000B05F8">
        <w:t>odniesieniu</w:t>
      </w:r>
      <w:r w:rsidR="00BE6653">
        <w:t xml:space="preserve"> do </w:t>
      </w:r>
      <w:r w:rsidRPr="000B05F8">
        <w:t>instalacji OZE korzystających</w:t>
      </w:r>
      <w:r w:rsidR="00BE6653">
        <w:t xml:space="preserve"> z </w:t>
      </w:r>
      <w:r w:rsidRPr="000B05F8">
        <w:t>tego wsparcia.</w:t>
      </w:r>
      <w:r w:rsidR="00BE6653">
        <w:t xml:space="preserve"> I </w:t>
      </w:r>
      <w:r w:rsidRPr="000B05F8">
        <w:t>tak,</w:t>
      </w:r>
      <w:r w:rsidR="00BE6653">
        <w:t xml:space="preserve"> w </w:t>
      </w:r>
      <w:r w:rsidRPr="000B05F8">
        <w:t>zakresie upoważnienia</w:t>
      </w:r>
      <w:r w:rsidR="00BE6653">
        <w:t xml:space="preserve"> do </w:t>
      </w:r>
      <w:r w:rsidRPr="000B05F8">
        <w:t>kontroli Prezesa URE</w:t>
      </w:r>
      <w:r w:rsidR="00BE6653">
        <w:t xml:space="preserve"> w </w:t>
      </w:r>
      <w:r w:rsidRPr="000B05F8">
        <w:t>art. 84 ust. 1, art. 87 i</w:t>
      </w:r>
      <w:r w:rsidR="00BE6653">
        <w:t xml:space="preserve"> w </w:t>
      </w:r>
      <w:r w:rsidRPr="000B05F8">
        <w:t>art. 88 ust. 1 dodano odwołanie</w:t>
      </w:r>
      <w:r w:rsidR="00BE6653">
        <w:t xml:space="preserve"> do </w:t>
      </w:r>
      <w:r w:rsidRPr="000B05F8">
        <w:t>oświadczenia wskazanego</w:t>
      </w:r>
      <w:r w:rsidR="00BE6653">
        <w:t xml:space="preserve"> w </w:t>
      </w:r>
      <w:r w:rsidRPr="000B05F8">
        <w:t xml:space="preserve">art. </w:t>
      </w:r>
      <w:r w:rsidR="006142CA" w:rsidRPr="000B05F8">
        <w:t>8</w:t>
      </w:r>
      <w:r w:rsidR="006142CA">
        <w:t>3</w:t>
      </w:r>
      <w:r w:rsidR="006142CA" w:rsidRPr="000B05F8">
        <w:t xml:space="preserve">h </w:t>
      </w:r>
      <w:r w:rsidRPr="000B05F8">
        <w:t>ust. 3 pkt 6.</w:t>
      </w:r>
    </w:p>
    <w:p w14:paraId="4261DD62" w14:textId="3829267E" w:rsidR="001809A6" w:rsidRPr="000B05F8" w:rsidRDefault="001809A6" w:rsidP="001809A6">
      <w:r w:rsidRPr="000B05F8">
        <w:t>Z racji objęcia systemem wsparcia operacyjnego instalacji OZE wytwarzających energię elektryczną</w:t>
      </w:r>
      <w:r w:rsidR="00BE6653">
        <w:t xml:space="preserve"> w </w:t>
      </w:r>
      <w:r w:rsidRPr="000B05F8">
        <w:t xml:space="preserve">procesach wysokosprawnej kogeneracji konieczne było uwzględnienie stosownych </w:t>
      </w:r>
      <w:proofErr w:type="spellStart"/>
      <w:r w:rsidRPr="000B05F8">
        <w:t>odwołań</w:t>
      </w:r>
      <w:proofErr w:type="spellEnd"/>
      <w:r w:rsidR="00BE6653">
        <w:t xml:space="preserve"> w </w:t>
      </w:r>
      <w:r w:rsidRPr="000B05F8">
        <w:t>art. 93</w:t>
      </w:r>
      <w:r w:rsidR="002B099B">
        <w:t>a</w:t>
      </w:r>
      <w:r w:rsidRPr="000B05F8">
        <w:t>. Regulują one kwestie przedłożenia Prezesowi URE opinii akredytowanej jednostki dotyczącej zasadności uznania danej instalacji</w:t>
      </w:r>
      <w:r w:rsidR="00BE6653">
        <w:t xml:space="preserve"> za </w:t>
      </w:r>
      <w:r w:rsidRPr="000B05F8">
        <w:t>działającą</w:t>
      </w:r>
      <w:r w:rsidR="00BE6653">
        <w:t xml:space="preserve"> w </w:t>
      </w:r>
      <w:r w:rsidRPr="000B05F8">
        <w:t>wysokosprawnej kogeneracji, ilości energii elektrycznej wyprodukowanej</w:t>
      </w:r>
      <w:r w:rsidR="00BE6653">
        <w:t xml:space="preserve"> w </w:t>
      </w:r>
      <w:r w:rsidRPr="000B05F8">
        <w:t>procesach wysokosprawnej kogeneracji</w:t>
      </w:r>
      <w:r w:rsidR="00BE6653">
        <w:t xml:space="preserve"> i </w:t>
      </w:r>
      <w:r w:rsidRPr="000B05F8">
        <w:t>poza nimi oraz uwzględniania nienależnie wypłaconej pomocy publicznej</w:t>
      </w:r>
      <w:r w:rsidR="00BE6653">
        <w:t xml:space="preserve"> w </w:t>
      </w:r>
      <w:r w:rsidRPr="000B05F8">
        <w:t>pokryciu przyszłego ujemnego salda przez operatora systemu rozliczeń energii odnawialnej.</w:t>
      </w:r>
      <w:r w:rsidR="00BE6653">
        <w:t xml:space="preserve"> Z </w:t>
      </w:r>
      <w:r w:rsidRPr="000B05F8">
        <w:t>tym ostatnim wiążą</w:t>
      </w:r>
      <w:r w:rsidR="00BE6653">
        <w:t xml:space="preserve"> się </w:t>
      </w:r>
      <w:r w:rsidRPr="000B05F8">
        <w:t>również zmiany redakcyjne</w:t>
      </w:r>
      <w:r w:rsidR="00BE6653">
        <w:t xml:space="preserve"> we </w:t>
      </w:r>
      <w:r w:rsidRPr="000B05F8">
        <w:t xml:space="preserve">wzorze </w:t>
      </w:r>
      <w:r w:rsidR="002B099B" w:rsidRPr="000B05F8">
        <w:t>o</w:t>
      </w:r>
      <w:r w:rsidR="002B099B">
        <w:t xml:space="preserve">kreślonym </w:t>
      </w:r>
      <w:r w:rsidR="00BE6653">
        <w:t>w </w:t>
      </w:r>
      <w:r w:rsidRPr="000B05F8">
        <w:t>art. 93</w:t>
      </w:r>
      <w:r w:rsidR="002B099B">
        <w:t>a</w:t>
      </w:r>
      <w:r w:rsidRPr="000B05F8">
        <w:t xml:space="preserve"> ust. 4.</w:t>
      </w:r>
    </w:p>
    <w:p w14:paraId="3F76DD28" w14:textId="1FBF6B1A" w:rsidR="001809A6" w:rsidRPr="000B05F8" w:rsidRDefault="001809A6" w:rsidP="001809A6">
      <w:r w:rsidRPr="000B05F8">
        <w:t>System wsparcia operacyjnego został również uwzględniony</w:t>
      </w:r>
      <w:r w:rsidR="00BE6653">
        <w:t xml:space="preserve"> w </w:t>
      </w:r>
      <w:r w:rsidRPr="000B05F8">
        <w:t>art. 168 regulującym przesłanki wymierzenia kary finansowej.</w:t>
      </w:r>
      <w:r w:rsidR="00BE6653">
        <w:t xml:space="preserve"> W </w:t>
      </w:r>
      <w:r w:rsidRPr="000B05F8">
        <w:t>ust. 15 uregulowano sankcje dotyczące niedotrzymania obowiązku dostarczenia co najmniej 85% wolumenu energii zadeklarowanej</w:t>
      </w:r>
      <w:r w:rsidR="00BE6653">
        <w:t xml:space="preserve"> w </w:t>
      </w:r>
      <w:r w:rsidRPr="000B05F8">
        <w:t>ofercie złożonej</w:t>
      </w:r>
      <w:r w:rsidR="00BE6653">
        <w:t xml:space="preserve"> w </w:t>
      </w:r>
      <w:r w:rsidRPr="000B05F8">
        <w:t>aukcji</w:t>
      </w:r>
      <w:r w:rsidR="00BE6653">
        <w:t xml:space="preserve"> na </w:t>
      </w:r>
      <w:r w:rsidRPr="000B05F8">
        <w:t>wsparcie operacyjne. To</w:t>
      </w:r>
      <w:r w:rsidR="00BE6653">
        <w:t xml:space="preserve"> z </w:t>
      </w:r>
      <w:r w:rsidRPr="000B05F8">
        <w:t>kolei wymagało zmian</w:t>
      </w:r>
      <w:r w:rsidR="00BE6653">
        <w:t xml:space="preserve"> w </w:t>
      </w:r>
      <w:r w:rsidRPr="000B05F8">
        <w:t>art. 170 ust. 3 przez odwołanie</w:t>
      </w:r>
      <w:r w:rsidR="00BE6653">
        <w:t xml:space="preserve"> we </w:t>
      </w:r>
      <w:r w:rsidRPr="000B05F8">
        <w:t>wzorze</w:t>
      </w:r>
      <w:r w:rsidR="00BE6653">
        <w:t xml:space="preserve"> do </w:t>
      </w:r>
      <w:r w:rsidRPr="000B05F8">
        <w:t>referencyjnej ceny operacyjnej.</w:t>
      </w:r>
    </w:p>
    <w:p w14:paraId="4E0F183A" w14:textId="77777777" w:rsidR="001809A6" w:rsidRPr="00C32753" w:rsidRDefault="001809A6" w:rsidP="001809A6">
      <w:pPr>
        <w:pStyle w:val="Nagwek1"/>
        <w:numPr>
          <w:ilvl w:val="0"/>
          <w:numId w:val="21"/>
        </w:numPr>
        <w:shd w:val="clear" w:color="auto" w:fill="D9D9D9" w:themeFill="background1" w:themeFillShade="D9"/>
      </w:pPr>
      <w:r>
        <w:t>H</w:t>
      </w:r>
      <w:r w:rsidRPr="00C32753">
        <w:t>ybrydowe instalacje OZE</w:t>
      </w:r>
    </w:p>
    <w:p w14:paraId="34215AF6" w14:textId="538416AD" w:rsidR="001809A6" w:rsidRPr="000B05F8" w:rsidRDefault="001809A6" w:rsidP="001809A6">
      <w:pPr>
        <w:spacing w:line="23" w:lineRule="atLeast"/>
        <w:ind w:firstLine="0"/>
        <w:rPr>
          <w:rFonts w:eastAsia="Calibri" w:cs="Times New Roman"/>
          <w:b/>
          <w:szCs w:val="24"/>
        </w:rPr>
      </w:pPr>
      <w:r w:rsidRPr="000B05F8">
        <w:rPr>
          <w:rFonts w:eastAsia="Calibri" w:cs="Times New Roman"/>
          <w:b/>
          <w:szCs w:val="24"/>
        </w:rPr>
        <w:t>Zmiana definicji hybrydowej instalacji odnawialnego źródła energii oraz mocy zainstalowanej</w:t>
      </w:r>
    </w:p>
    <w:p w14:paraId="7EAB6CCD" w14:textId="703E0270" w:rsidR="001809A6" w:rsidRPr="000B05F8" w:rsidRDefault="001809A6" w:rsidP="001809A6">
      <w:r w:rsidRPr="000B05F8">
        <w:lastRenderedPageBreak/>
        <w:t xml:space="preserve">W projekcie zaproponowano zmianę definicji „hybrydowej instalacji odnawialnego źródła energii” oraz „mocy zainstalowanej elektrycznej instalacji odnawialnego źródła energii”. </w:t>
      </w:r>
    </w:p>
    <w:p w14:paraId="1C7CEBE2" w14:textId="2FD5959D" w:rsidR="00B30639" w:rsidRDefault="001809A6">
      <w:r w:rsidRPr="000B05F8">
        <w:t xml:space="preserve">Proponowana modyfikacja stanowi efekt uwzględnienia przy definiowaniu hybrydowej instalacji odnawialnego źródła energii </w:t>
      </w:r>
      <w:r w:rsidR="00AC51FD">
        <w:t>funkcjonujących</w:t>
      </w:r>
      <w:r w:rsidR="002B41B0">
        <w:t xml:space="preserve"> </w:t>
      </w:r>
      <w:r w:rsidRPr="000B05F8">
        <w:t>rozwiązań technologicznych</w:t>
      </w:r>
      <w:r w:rsidR="002B41B0">
        <w:t>.</w:t>
      </w:r>
      <w:r w:rsidR="00F26FF3">
        <w:t xml:space="preserve"> </w:t>
      </w:r>
      <w:r w:rsidR="00AC51FD">
        <w:t>Zmiana  z</w:t>
      </w:r>
      <w:r w:rsidRPr="00E04577">
        <w:t>a</w:t>
      </w:r>
      <w:r w:rsidR="00AC51FD">
        <w:t>pewni</w:t>
      </w:r>
      <w:r w:rsidRPr="00E04577">
        <w:t xml:space="preserve"> istotne korzyści wynikające</w:t>
      </w:r>
      <w:r w:rsidR="00BE6653" w:rsidRPr="00E04577">
        <w:t xml:space="preserve"> z </w:t>
      </w:r>
      <w:r w:rsidRPr="00E04577">
        <w:t>bieżącej eksploatacji sieci i pozwoli</w:t>
      </w:r>
      <w:r w:rsidR="00BE6653" w:rsidRPr="00E04577">
        <w:t xml:space="preserve"> na </w:t>
      </w:r>
      <w:r w:rsidRPr="00E04577">
        <w:t>uniknięcie istotnych wydatków</w:t>
      </w:r>
      <w:r w:rsidR="00BE6653" w:rsidRPr="00E04577">
        <w:t xml:space="preserve"> na </w:t>
      </w:r>
      <w:r w:rsidRPr="00E04577">
        <w:t>jej rozbudowę, których poniesienie</w:t>
      </w:r>
      <w:r w:rsidR="0045381F">
        <w:t>, w innym przypadku,</w:t>
      </w:r>
      <w:r w:rsidRPr="00E04577">
        <w:t xml:space="preserve"> byłoby konieczne</w:t>
      </w:r>
      <w:r w:rsidR="00B30639" w:rsidRPr="00E04577">
        <w:t>.</w:t>
      </w:r>
      <w:r w:rsidR="00A33245">
        <w:t xml:space="preserve"> </w:t>
      </w:r>
      <w:r w:rsidR="00AC51FD">
        <w:t>W szczególności</w:t>
      </w:r>
      <w:r w:rsidR="0045381F">
        <w:t>,</w:t>
      </w:r>
      <w:r w:rsidR="00AC51FD">
        <w:t xml:space="preserve"> istotne jest stabilizowanie, już na poziomie hybrydowej instalacji OZE</w:t>
      </w:r>
      <w:r w:rsidR="0045381F">
        <w:t>,</w:t>
      </w:r>
      <w:r w:rsidR="00AC51FD">
        <w:t xml:space="preserve"> energii z niej wyprowadzanej do sieci, co pozwoli na łatwiejsze zarządzanie siecią przez jej operatorów. T</w:t>
      </w:r>
      <w:r w:rsidR="00A33245">
        <w:t xml:space="preserve">aki obowiązek w sposób znaczny wpłynie </w:t>
      </w:r>
      <w:r w:rsidR="00AC51FD">
        <w:t xml:space="preserve">także </w:t>
      </w:r>
      <w:r w:rsidR="00A33245">
        <w:t xml:space="preserve">na rozwój sektora magazynowania energii. </w:t>
      </w:r>
      <w:r w:rsidR="00EC0695">
        <w:t>Tworzenie regulacji prawnych mających na celu wzrost znaczenia magazynów energii nie tylko sprzyja bezpieczeństwu sieci elektroenergetycznej, ale też zachęca do stałego rozwoju tej technologii. W efekcie</w:t>
      </w:r>
      <w:r w:rsidR="0045381F">
        <w:t>,</w:t>
      </w:r>
      <w:r w:rsidR="00EC0695">
        <w:t xml:space="preserve"> </w:t>
      </w:r>
      <w:r w:rsidR="0045381F" w:rsidRPr="0045381F">
        <w:t xml:space="preserve">należy </w:t>
      </w:r>
      <w:r w:rsidR="00EC0695">
        <w:t>spodziewać się wzrostu efektywności pracy tych magazynów</w:t>
      </w:r>
      <w:r w:rsidR="00256A00">
        <w:t>,</w:t>
      </w:r>
      <w:r w:rsidR="00EC0695">
        <w:t xml:space="preserve"> co bezpośrednio przełoży się na popularność ich stosowania</w:t>
      </w:r>
      <w:r w:rsidR="00AC51FD">
        <w:t xml:space="preserve"> i spadek kosztów</w:t>
      </w:r>
      <w:r w:rsidR="00EC0695">
        <w:t xml:space="preserve">. Ma to szczególne znaczenie nie tylko dla dużych instalacji odnawialnego źródła energii, ale również dla </w:t>
      </w:r>
      <w:proofErr w:type="spellStart"/>
      <w:r w:rsidR="00EC0695">
        <w:t>mikroinstalacji</w:t>
      </w:r>
      <w:proofErr w:type="spellEnd"/>
      <w:r w:rsidR="00EC0695">
        <w:t xml:space="preserve">. Tańsza </w:t>
      </w:r>
      <w:r w:rsidR="00747208">
        <w:t xml:space="preserve">i bardziej efektywna </w:t>
      </w:r>
      <w:r w:rsidR="00EC0695">
        <w:t xml:space="preserve">technologia magazynowania energii to szansa na </w:t>
      </w:r>
      <w:r w:rsidR="00747208">
        <w:t xml:space="preserve">zwiększenie </w:t>
      </w:r>
      <w:proofErr w:type="spellStart"/>
      <w:r w:rsidR="00747208">
        <w:t>autokonsumpcji</w:t>
      </w:r>
      <w:proofErr w:type="spellEnd"/>
      <w:r w:rsidR="00747208">
        <w:t xml:space="preserve"> energii odnawialnej. </w:t>
      </w:r>
      <w:r w:rsidR="0045381F">
        <w:t xml:space="preserve"> </w:t>
      </w:r>
    </w:p>
    <w:p w14:paraId="6AA13C77" w14:textId="41B44AC2" w:rsidR="001809A6" w:rsidRPr="00ED6232" w:rsidRDefault="00FD140F" w:rsidP="001809A6">
      <w:r w:rsidRPr="000B05F8" w:rsidDel="00FD140F">
        <w:t xml:space="preserve"> </w:t>
      </w:r>
      <w:r w:rsidR="001809A6" w:rsidRPr="000B05F8">
        <w:t>Ponadto</w:t>
      </w:r>
      <w:r w:rsidR="004739FA">
        <w:t>,</w:t>
      </w:r>
      <w:r w:rsidR="00BE6653">
        <w:t xml:space="preserve"> w </w:t>
      </w:r>
      <w:r w:rsidR="001809A6" w:rsidRPr="000B05F8">
        <w:t>definicji mocy zainstalowanej elektrycznej instalacji odnawialnego źródła wskazano urządzenie określające łączną moc znamionową czynną</w:t>
      </w:r>
      <w:r w:rsidR="00BE6653">
        <w:t xml:space="preserve"> w </w:t>
      </w:r>
      <w:r w:rsidR="001809A6" w:rsidRPr="000B05F8">
        <w:t>przypadku hybrydowej instalacji odnawialnego źródła energii. Pozwoli to</w:t>
      </w:r>
      <w:r w:rsidR="00BE6653">
        <w:t xml:space="preserve"> na </w:t>
      </w:r>
      <w:r w:rsidR="001809A6" w:rsidRPr="000B05F8">
        <w:t>uniknięcie wątpliwości związanych</w:t>
      </w:r>
      <w:r w:rsidR="00BE6653">
        <w:t xml:space="preserve"> ze </w:t>
      </w:r>
      <w:r w:rsidR="001809A6" w:rsidRPr="000B05F8">
        <w:t>stosowaniem przepisów</w:t>
      </w:r>
      <w:r w:rsidR="00BE6653">
        <w:t xml:space="preserve"> w </w:t>
      </w:r>
      <w:r w:rsidR="001809A6" w:rsidRPr="000B05F8">
        <w:t>odniesieniu</w:t>
      </w:r>
      <w:r w:rsidR="00BE6653">
        <w:t xml:space="preserve"> do </w:t>
      </w:r>
      <w:r w:rsidR="001809A6" w:rsidRPr="000B05F8">
        <w:t>hybrydowej instalacji odnawialnego źródła energii.</w:t>
      </w:r>
    </w:p>
    <w:p w14:paraId="46997F31" w14:textId="77777777" w:rsidR="001809A6" w:rsidRPr="000B05F8" w:rsidRDefault="001809A6" w:rsidP="009C1B65">
      <w:pPr>
        <w:pStyle w:val="Nagwek1"/>
        <w:numPr>
          <w:ilvl w:val="0"/>
          <w:numId w:val="21"/>
        </w:numPr>
        <w:shd w:val="clear" w:color="auto" w:fill="D9D9D9" w:themeFill="background1" w:themeFillShade="D9"/>
        <w:spacing w:before="120"/>
      </w:pPr>
      <w:r w:rsidRPr="000B05F8">
        <w:rPr>
          <w:highlight w:val="lightGray"/>
        </w:rPr>
        <w:t>Morska energetyka wiatrowa (przepisy uzupełniające)</w:t>
      </w:r>
    </w:p>
    <w:p w14:paraId="09B14C1A" w14:textId="7B769ED3" w:rsidR="001809A6" w:rsidRPr="000B05F8" w:rsidRDefault="001809A6" w:rsidP="001809A6">
      <w:r w:rsidRPr="000B05F8">
        <w:t xml:space="preserve">Art. 2. </w:t>
      </w:r>
      <w:r>
        <w:t xml:space="preserve">projektu </w:t>
      </w:r>
      <w:r w:rsidRPr="000B05F8">
        <w:t>wprowadza zmiany</w:t>
      </w:r>
      <w:r w:rsidR="00BE6653">
        <w:t xml:space="preserve"> do </w:t>
      </w:r>
      <w:r w:rsidRPr="000B05F8">
        <w:t>ustawy</w:t>
      </w:r>
      <w:r w:rsidR="00BE6653">
        <w:t xml:space="preserve"> z </w:t>
      </w:r>
      <w:r w:rsidRPr="000B05F8">
        <w:t>dnia 21 marca 1991 r.</w:t>
      </w:r>
      <w:r w:rsidR="00BE6653">
        <w:t xml:space="preserve"> o </w:t>
      </w:r>
      <w:r w:rsidRPr="000B05F8">
        <w:t>obszarach morskich Rzeczypospolitej Polskiej</w:t>
      </w:r>
      <w:r w:rsidR="00BE6653">
        <w:t xml:space="preserve"> i </w:t>
      </w:r>
      <w:r w:rsidRPr="000B05F8">
        <w:t>administracji morskiej, dalej: „ustawa</w:t>
      </w:r>
      <w:r w:rsidR="00BE6653">
        <w:t xml:space="preserve"> o </w:t>
      </w:r>
      <w:r w:rsidRPr="000B05F8">
        <w:t>obszarach morskich”.</w:t>
      </w:r>
    </w:p>
    <w:p w14:paraId="71C137FE" w14:textId="7E32082E" w:rsidR="001809A6" w:rsidRPr="000B05F8" w:rsidRDefault="001809A6" w:rsidP="001809A6">
      <w:r w:rsidRPr="000B05F8">
        <w:t>Wprowadzane zmiany mają</w:t>
      </w:r>
      <w:r w:rsidR="00BE6653">
        <w:t xml:space="preserve"> na </w:t>
      </w:r>
      <w:r w:rsidRPr="000B05F8">
        <w:t>celu bardziej efektywne planowanie rozwoju infrastruktury służącej</w:t>
      </w:r>
      <w:r w:rsidR="00BE6653">
        <w:t xml:space="preserve"> do </w:t>
      </w:r>
      <w:r w:rsidRPr="000B05F8">
        <w:t>wyprowadzenia mocy</w:t>
      </w:r>
      <w:r w:rsidR="00BE6653">
        <w:t xml:space="preserve"> z </w:t>
      </w:r>
      <w:r w:rsidRPr="000B05F8">
        <w:t>morskich farm wiatrowych, dalej również: „MFW”.</w:t>
      </w:r>
      <w:r w:rsidR="00BE6653">
        <w:t xml:space="preserve"> Na </w:t>
      </w:r>
      <w:r w:rsidRPr="000B05F8">
        <w:t>podstawie obecnie obowiązujących przepisów istnieje możliwość złożenia wniosku obejmującego wyprowadzenie mocy (kable)</w:t>
      </w:r>
      <w:r w:rsidR="00BE6653">
        <w:t xml:space="preserve"> z </w:t>
      </w:r>
      <w:r w:rsidRPr="000B05F8">
        <w:t>morskiej farmy wiatrowej nawet jeśli dany wnioskodawca nie posiada pozwolenia</w:t>
      </w:r>
      <w:r w:rsidR="00BE6653">
        <w:t xml:space="preserve"> na </w:t>
      </w:r>
      <w:r w:rsidRPr="000B05F8">
        <w:t>wznoszenie sztucznych wysp, konstrukcji</w:t>
      </w:r>
      <w:r w:rsidR="00BE6653">
        <w:t xml:space="preserve"> </w:t>
      </w:r>
      <w:r w:rsidR="00BE6653">
        <w:lastRenderedPageBreak/>
        <w:t>i </w:t>
      </w:r>
      <w:r w:rsidRPr="000B05F8">
        <w:t>urządzeń</w:t>
      </w:r>
      <w:r w:rsidR="00BE6653">
        <w:t xml:space="preserve"> w </w:t>
      </w:r>
      <w:r w:rsidRPr="000B05F8">
        <w:t>polskich obszarach morskich (PSZW) dla morskiej farmy wiatrowej.</w:t>
      </w:r>
      <w:r w:rsidR="00BE6653">
        <w:t xml:space="preserve"> W </w:t>
      </w:r>
      <w:r w:rsidRPr="000B05F8">
        <w:t>konsekwencji może to blokować możliwość uzyskania pozwolenia</w:t>
      </w:r>
      <w:r w:rsidR="00BE6653">
        <w:t xml:space="preserve"> na </w:t>
      </w:r>
      <w:r w:rsidRPr="000B05F8">
        <w:t>ułożenie kabla dla posiadacza PSZW dla morskiej farmy wiatrowej.</w:t>
      </w:r>
    </w:p>
    <w:p w14:paraId="1C8DEE1B" w14:textId="4445F7CA" w:rsidR="001809A6" w:rsidRPr="000B05F8" w:rsidRDefault="001809A6" w:rsidP="001809A6">
      <w:r w:rsidRPr="000B05F8">
        <w:t xml:space="preserve">Poprzez dodanie </w:t>
      </w:r>
      <w:r w:rsidR="002B099B">
        <w:t xml:space="preserve">w ustawie o obszarach morskich </w:t>
      </w:r>
      <w:r w:rsidRPr="000B05F8">
        <w:t>ust. 5b</w:t>
      </w:r>
      <w:r w:rsidR="00BE6653">
        <w:t xml:space="preserve"> w </w:t>
      </w:r>
      <w:r w:rsidRPr="000B05F8">
        <w:t>art. 23 proponuje</w:t>
      </w:r>
      <w:r w:rsidR="00BE6653">
        <w:t xml:space="preserve"> się </w:t>
      </w:r>
      <w:r w:rsidRPr="000B05F8">
        <w:t>więc aby pozwolenie,</w:t>
      </w:r>
      <w:r w:rsidR="00BE6653">
        <w:t xml:space="preserve"> o </w:t>
      </w:r>
      <w:r w:rsidRPr="000B05F8">
        <w:t>którym mowa</w:t>
      </w:r>
      <w:r w:rsidR="00BE6653">
        <w:t xml:space="preserve"> w </w:t>
      </w:r>
      <w:r w:rsidRPr="000B05F8">
        <w:t>art. 23 ust 1, dla zespołu urządzeń służących</w:t>
      </w:r>
      <w:r w:rsidR="00BE6653">
        <w:t xml:space="preserve"> do </w:t>
      </w:r>
      <w:r w:rsidRPr="000B05F8">
        <w:t>wyprowadzania mocy wydawane było wyłącznie</w:t>
      </w:r>
      <w:r w:rsidR="00BE6653">
        <w:t xml:space="preserve"> w </w:t>
      </w:r>
      <w:r w:rsidRPr="000B05F8">
        <w:t>przypadku uzyskania przez wnioskodawcę wstępnych warunków przyłączenia albo warunków przyłączenia, albo umowy lub umów</w:t>
      </w:r>
      <w:r w:rsidR="00BE6653">
        <w:t xml:space="preserve"> o </w:t>
      </w:r>
      <w:r w:rsidRPr="000B05F8">
        <w:t>przyłączenie</w:t>
      </w:r>
      <w:r w:rsidR="00BE6653">
        <w:t xml:space="preserve"> do </w:t>
      </w:r>
      <w:r w:rsidRPr="000B05F8">
        <w:t>sieci przesyłowej lub dystrybucyjnej dla morskiej farmy wiatrowej,</w:t>
      </w:r>
      <w:r w:rsidR="00BE6653">
        <w:t xml:space="preserve"> z </w:t>
      </w:r>
      <w:r w:rsidRPr="000B05F8">
        <w:t>której wyprowadzana będzie moc</w:t>
      </w:r>
      <w:r w:rsidR="00BE6653">
        <w:t xml:space="preserve"> za </w:t>
      </w:r>
      <w:r w:rsidRPr="000B05F8">
        <w:t>pomocą zespołu urządzeń służących</w:t>
      </w:r>
      <w:r w:rsidR="00BE6653">
        <w:t xml:space="preserve"> do </w:t>
      </w:r>
      <w:r w:rsidRPr="000B05F8">
        <w:t>wyprowadzenia mocy lub jego elementów.</w:t>
      </w:r>
      <w:r w:rsidR="00BE6653">
        <w:t xml:space="preserve"> W </w:t>
      </w:r>
      <w:r w:rsidRPr="000B05F8">
        <w:t>związku</w:t>
      </w:r>
      <w:r w:rsidR="00BE6653">
        <w:t xml:space="preserve"> z </w:t>
      </w:r>
      <w:r w:rsidRPr="000B05F8">
        <w:t>dodaniem ust. 5b</w:t>
      </w:r>
      <w:r w:rsidR="00BE6653">
        <w:t xml:space="preserve"> w </w:t>
      </w:r>
      <w:r w:rsidRPr="000B05F8">
        <w:t>art. 23 odpowiedniej redakcji, uwzględniającej wprowadzoną zmianę, wymagają także ust. 4</w:t>
      </w:r>
      <w:r w:rsidR="00BE6653">
        <w:t xml:space="preserve"> i </w:t>
      </w:r>
      <w:r w:rsidRPr="000B05F8">
        <w:t>ust. 8</w:t>
      </w:r>
      <w:r w:rsidR="00BE6653">
        <w:t xml:space="preserve"> w </w:t>
      </w:r>
      <w:r w:rsidRPr="000B05F8">
        <w:t>art. 26 oraz ust. 1a</w:t>
      </w:r>
      <w:r w:rsidR="00BE6653">
        <w:t xml:space="preserve"> w </w:t>
      </w:r>
      <w:r w:rsidRPr="000B05F8">
        <w:t>art. 27.</w:t>
      </w:r>
    </w:p>
    <w:p w14:paraId="0BF44BC4" w14:textId="4B3FCCCF" w:rsidR="001809A6" w:rsidRPr="000B05F8" w:rsidRDefault="001809A6" w:rsidP="001809A6">
      <w:r w:rsidRPr="000B05F8">
        <w:t>Dodatkowo</w:t>
      </w:r>
      <w:r w:rsidR="00EB07EE">
        <w:t>,</w:t>
      </w:r>
      <w:r w:rsidRPr="000B05F8">
        <w:t xml:space="preserve"> mając</w:t>
      </w:r>
      <w:r w:rsidR="00BE6653">
        <w:t xml:space="preserve"> na </w:t>
      </w:r>
      <w:r w:rsidRPr="000B05F8">
        <w:t>uwadze powyższe</w:t>
      </w:r>
      <w:r w:rsidR="00EB07EE">
        <w:t>,</w:t>
      </w:r>
      <w:r w:rsidRPr="000B05F8">
        <w:t xml:space="preserve"> wprowadza</w:t>
      </w:r>
      <w:r w:rsidR="00BE6653">
        <w:t xml:space="preserve"> się </w:t>
      </w:r>
      <w:r w:rsidRPr="000B05F8">
        <w:t>stosowną zmianę</w:t>
      </w:r>
      <w:r w:rsidR="00BE6653">
        <w:t xml:space="preserve"> w </w:t>
      </w:r>
      <w:r w:rsidRPr="000B05F8">
        <w:t xml:space="preserve">art. 27a ust. 2 </w:t>
      </w:r>
      <w:r w:rsidR="002B099B">
        <w:t xml:space="preserve">ustawy o obszarach morskich </w:t>
      </w:r>
      <w:r w:rsidRPr="000B05F8">
        <w:t>dodającą pkt 9, którą precyzuje</w:t>
      </w:r>
      <w:r w:rsidR="00BE6653">
        <w:t xml:space="preserve"> się </w:t>
      </w:r>
      <w:r w:rsidRPr="000B05F8">
        <w:t>konieczność dołączenia,</w:t>
      </w:r>
      <w:r w:rsidR="00BE6653">
        <w:t xml:space="preserve"> do </w:t>
      </w:r>
      <w:r w:rsidRPr="000B05F8">
        <w:t>wniosku</w:t>
      </w:r>
      <w:r w:rsidR="00BE6653">
        <w:t xml:space="preserve"> o </w:t>
      </w:r>
      <w:r w:rsidRPr="000B05F8">
        <w:t>pozwolenie</w:t>
      </w:r>
      <w:r w:rsidR="00BE6653">
        <w:t xml:space="preserve"> na </w:t>
      </w:r>
      <w:r w:rsidRPr="000B05F8">
        <w:t>układanie kabli oraz</w:t>
      </w:r>
      <w:r w:rsidR="00BE6653">
        <w:t xml:space="preserve"> do </w:t>
      </w:r>
      <w:r w:rsidRPr="000B05F8">
        <w:t>wniosku</w:t>
      </w:r>
      <w:r w:rsidR="00BE6653">
        <w:t xml:space="preserve"> o </w:t>
      </w:r>
      <w:r w:rsidRPr="000B05F8">
        <w:t>uzgodnienie lokalizacji oraz sposobu utrzymania kabli dla morskich farm wiatrowych, wstępnych warunków przyłączenia albo warunków przyłączenia, albo umów lub umowy</w:t>
      </w:r>
      <w:r w:rsidR="00BE6653">
        <w:t xml:space="preserve"> o </w:t>
      </w:r>
      <w:r w:rsidRPr="000B05F8">
        <w:t>przyłączenie</w:t>
      </w:r>
      <w:r w:rsidR="00BE6653">
        <w:t xml:space="preserve"> do </w:t>
      </w:r>
      <w:r w:rsidRPr="000B05F8">
        <w:t>sieci przesyłowej lub dystrybucyjnej dla morskiej farmy wiatrowej,</w:t>
      </w:r>
      <w:r w:rsidR="00BE6653">
        <w:t xml:space="preserve"> z </w:t>
      </w:r>
      <w:r w:rsidRPr="000B05F8">
        <w:t>której będzie wyprowadzana moc</w:t>
      </w:r>
      <w:r w:rsidR="00BE6653">
        <w:t xml:space="preserve"> za </w:t>
      </w:r>
      <w:r w:rsidRPr="000B05F8">
        <w:t>pomocą zespołu urządzeń służących</w:t>
      </w:r>
      <w:r w:rsidR="00BE6653">
        <w:t xml:space="preserve"> do </w:t>
      </w:r>
      <w:r w:rsidRPr="000B05F8">
        <w:t xml:space="preserve">wyprowadzania mocy, objętego wnioskiem. </w:t>
      </w:r>
    </w:p>
    <w:p w14:paraId="360B5C65" w14:textId="06C3C760" w:rsidR="001809A6" w:rsidRPr="000B05F8" w:rsidRDefault="001809A6" w:rsidP="001809A6">
      <w:r w:rsidRPr="000B05F8">
        <w:t>Zmiana art. 26 ust. 2 ustawy</w:t>
      </w:r>
      <w:r w:rsidR="00BE6653">
        <w:t xml:space="preserve"> o </w:t>
      </w:r>
      <w:r w:rsidRPr="000B05F8">
        <w:t>obszarach morskich ma</w:t>
      </w:r>
      <w:r w:rsidR="00BE6653">
        <w:t xml:space="preserve"> na </w:t>
      </w:r>
      <w:r w:rsidRPr="000B05F8">
        <w:t>celu wykreślenie odniesienia</w:t>
      </w:r>
      <w:r w:rsidR="00BE6653">
        <w:t xml:space="preserve"> do </w:t>
      </w:r>
      <w:r w:rsidRPr="000B05F8">
        <w:t>koncepcji przestrzennego zagospodarowania kraju, ponieważ</w:t>
      </w:r>
      <w:r w:rsidR="00BE6653">
        <w:t xml:space="preserve"> na </w:t>
      </w:r>
      <w:r w:rsidRPr="000B05F8">
        <w:t>podstawie ustawy</w:t>
      </w:r>
      <w:r w:rsidR="00BE6653">
        <w:t xml:space="preserve"> z </w:t>
      </w:r>
      <w:r w:rsidRPr="000B05F8">
        <w:t>dnia 15 lipca 2020 r.</w:t>
      </w:r>
      <w:r w:rsidR="00BE6653">
        <w:t xml:space="preserve"> o </w:t>
      </w:r>
      <w:r w:rsidRPr="000B05F8">
        <w:t>zmianie ustawy</w:t>
      </w:r>
      <w:r w:rsidR="00BE6653">
        <w:t xml:space="preserve"> o </w:t>
      </w:r>
      <w:r w:rsidRPr="000B05F8">
        <w:t>zasadach prowadzenia polityki rozwoju oraz niektórych innych ustaw uchylono art. 47 ustawy</w:t>
      </w:r>
      <w:r w:rsidR="00BE6653">
        <w:t xml:space="preserve"> o </w:t>
      </w:r>
      <w:r w:rsidRPr="000B05F8">
        <w:t>planowaniu</w:t>
      </w:r>
      <w:r w:rsidR="00BE6653">
        <w:t xml:space="preserve"> i </w:t>
      </w:r>
      <w:r w:rsidRPr="000B05F8">
        <w:t>zagospodarowaniu przestrzennym, który stanowił podstawę</w:t>
      </w:r>
      <w:r w:rsidR="00BE6653">
        <w:t xml:space="preserve"> do </w:t>
      </w:r>
      <w:r w:rsidRPr="000B05F8">
        <w:t xml:space="preserve">wydania przez Radę Ministrów uchwały dotyczącej koncepcji przestrzennego zagospodarowania kraju. </w:t>
      </w:r>
    </w:p>
    <w:p w14:paraId="6CE45F63" w14:textId="35B0BA99" w:rsidR="001809A6" w:rsidRPr="000B05F8" w:rsidRDefault="001809A6" w:rsidP="001809A6">
      <w:r w:rsidRPr="000B05F8">
        <w:t>Art. 6 wprowadza zmiany</w:t>
      </w:r>
      <w:r w:rsidR="00BE6653">
        <w:t xml:space="preserve"> w </w:t>
      </w:r>
      <w:r w:rsidRPr="000B05F8">
        <w:t>ustawie</w:t>
      </w:r>
      <w:r w:rsidR="00BE6653">
        <w:t xml:space="preserve"> z </w:t>
      </w:r>
      <w:r w:rsidRPr="000B05F8">
        <w:t>dnia 17 grudnia 2020 r.</w:t>
      </w:r>
      <w:r w:rsidR="00BE6653">
        <w:t xml:space="preserve"> o </w:t>
      </w:r>
      <w:r w:rsidRPr="000B05F8">
        <w:t>promowaniu wytwarzania energii elektrycznej</w:t>
      </w:r>
      <w:r w:rsidR="00BE6653">
        <w:t xml:space="preserve"> w </w:t>
      </w:r>
      <w:r w:rsidRPr="000B05F8">
        <w:t xml:space="preserve">morskich farmach wiatrowych, dalej: ustawa </w:t>
      </w:r>
      <w:proofErr w:type="spellStart"/>
      <w:r w:rsidRPr="000B05F8">
        <w:t>offshore</w:t>
      </w:r>
      <w:proofErr w:type="spellEnd"/>
      <w:r w:rsidRPr="000B05F8">
        <w:t>. Celem zmian jest wprowadzenia niezbędnych modyfikacji redakcyjno-technicznych</w:t>
      </w:r>
      <w:r w:rsidR="00BE6653">
        <w:t xml:space="preserve"> w </w:t>
      </w:r>
      <w:r w:rsidRPr="000B05F8">
        <w:t xml:space="preserve">celu wyeliminowania wątpliwości interpretacyjnych. Stanowi to </w:t>
      </w:r>
      <w:r w:rsidR="002B099B">
        <w:t xml:space="preserve">również </w:t>
      </w:r>
      <w:r w:rsidRPr="000B05F8">
        <w:t>odpowiedź</w:t>
      </w:r>
      <w:r w:rsidR="00BE6653">
        <w:t xml:space="preserve"> na </w:t>
      </w:r>
      <w:r w:rsidRPr="000B05F8">
        <w:t>uwagi zgłoszone przez Biuro Legislacyjne Senatu</w:t>
      </w:r>
      <w:r w:rsidR="00BE6653">
        <w:t xml:space="preserve"> na </w:t>
      </w:r>
      <w:r w:rsidRPr="000B05F8">
        <w:t xml:space="preserve">etapie prac nad ustawą </w:t>
      </w:r>
      <w:proofErr w:type="spellStart"/>
      <w:r w:rsidRPr="000B05F8">
        <w:t>offshore</w:t>
      </w:r>
      <w:proofErr w:type="spellEnd"/>
      <w:r w:rsidR="00BE6653">
        <w:t xml:space="preserve"> w</w:t>
      </w:r>
      <w:r w:rsidR="00D97A59">
        <w:t xml:space="preserve"> </w:t>
      </w:r>
      <w:r w:rsidRPr="000B05F8">
        <w:t>Senacie.</w:t>
      </w:r>
    </w:p>
    <w:p w14:paraId="102C4ADC" w14:textId="54F9F64F" w:rsidR="001809A6" w:rsidRPr="000B05F8" w:rsidRDefault="001809A6" w:rsidP="001809A6">
      <w:r w:rsidRPr="000B05F8">
        <w:t xml:space="preserve">Modyfikacja art. 10 ust. 3 ustawy </w:t>
      </w:r>
      <w:proofErr w:type="spellStart"/>
      <w:r w:rsidRPr="000B05F8">
        <w:t>offshore</w:t>
      </w:r>
      <w:proofErr w:type="spellEnd"/>
      <w:r w:rsidRPr="000B05F8">
        <w:t xml:space="preserve"> ma</w:t>
      </w:r>
      <w:r w:rsidR="00BE6653">
        <w:t xml:space="preserve"> na </w:t>
      </w:r>
      <w:r w:rsidRPr="000B05F8">
        <w:t>celu poprawienie błędnych odesłań.</w:t>
      </w:r>
    </w:p>
    <w:p w14:paraId="0E4090FF" w14:textId="4C3C4C07" w:rsidR="001809A6" w:rsidRPr="000B05F8" w:rsidRDefault="001809A6" w:rsidP="001809A6">
      <w:r w:rsidRPr="000B05F8">
        <w:lastRenderedPageBreak/>
        <w:t>Zmiana</w:t>
      </w:r>
      <w:r w:rsidR="00BE6653">
        <w:t xml:space="preserve"> w </w:t>
      </w:r>
      <w:r w:rsidRPr="000B05F8">
        <w:t>art. 11 ma</w:t>
      </w:r>
      <w:r w:rsidR="00BE6653">
        <w:t xml:space="preserve"> na </w:t>
      </w:r>
      <w:r w:rsidRPr="000B05F8">
        <w:t xml:space="preserve">celu </w:t>
      </w:r>
      <w:proofErr w:type="spellStart"/>
      <w:r w:rsidRPr="000B05F8">
        <w:t>uspójnienie</w:t>
      </w:r>
      <w:proofErr w:type="spellEnd"/>
      <w:r w:rsidRPr="000B05F8">
        <w:t xml:space="preserve"> terminologiczne pomiędzy art. 11, który</w:t>
      </w:r>
      <w:r w:rsidR="00BE6653">
        <w:t xml:space="preserve"> w </w:t>
      </w:r>
      <w:r w:rsidRPr="000B05F8">
        <w:t>obowiązującym brzmieniu odnosi się</w:t>
      </w:r>
      <w:r w:rsidR="00BE6653">
        <w:t xml:space="preserve"> do </w:t>
      </w:r>
      <w:r w:rsidRPr="000B05F8">
        <w:t>„umowy przenoszącej własność”,</w:t>
      </w:r>
      <w:r w:rsidR="00BE6653">
        <w:t xml:space="preserve"> a </w:t>
      </w:r>
      <w:r w:rsidRPr="000B05F8">
        <w:t>art. 58-62, które mówią</w:t>
      </w:r>
      <w:r w:rsidR="00BE6653">
        <w:t xml:space="preserve"> o </w:t>
      </w:r>
      <w:r w:rsidRPr="000B05F8">
        <w:t>„umowie sprzedaży” zespołu urządzeń służących</w:t>
      </w:r>
      <w:r w:rsidR="00BE6653">
        <w:t xml:space="preserve"> do </w:t>
      </w:r>
      <w:r w:rsidRPr="000B05F8">
        <w:t>wyprowadzenia mocy. Poprawka doprecyzowuje również, że art. 11 stosuje</w:t>
      </w:r>
      <w:r w:rsidR="00BE6653">
        <w:t xml:space="preserve"> się </w:t>
      </w:r>
      <w:r w:rsidRPr="000B05F8">
        <w:t>także</w:t>
      </w:r>
      <w:r w:rsidR="00BE6653">
        <w:t xml:space="preserve"> do </w:t>
      </w:r>
      <w:r w:rsidRPr="000B05F8">
        <w:t>przypadku,</w:t>
      </w:r>
      <w:r w:rsidR="00BE6653">
        <w:t xml:space="preserve"> w </w:t>
      </w:r>
      <w:r w:rsidRPr="000B05F8">
        <w:t>którym treść umowy sprzedaży zespołu urządzeń została określona zgodnie</w:t>
      </w:r>
      <w:r w:rsidR="00BE6653">
        <w:t xml:space="preserve"> z </w:t>
      </w:r>
      <w:r w:rsidRPr="000B05F8">
        <w:t>art. 58 ust. 8.</w:t>
      </w:r>
    </w:p>
    <w:p w14:paraId="5935BAB6" w14:textId="1CB85953" w:rsidR="001809A6" w:rsidRPr="000B05F8" w:rsidRDefault="001809A6" w:rsidP="001809A6">
      <w:r w:rsidRPr="000B05F8">
        <w:t>Modyfikacja art. 16 ust. 2 pkt 3 lit. b ma</w:t>
      </w:r>
      <w:r w:rsidR="00BE6653">
        <w:t xml:space="preserve"> na </w:t>
      </w:r>
      <w:r w:rsidRPr="000B05F8">
        <w:t>celu doprecyzowanie przepisu</w:t>
      </w:r>
      <w:r w:rsidR="00BE6653">
        <w:t xml:space="preserve"> w </w:t>
      </w:r>
      <w:r w:rsidRPr="000B05F8">
        <w:t>zakresie informacji</w:t>
      </w:r>
      <w:r w:rsidR="00BE6653">
        <w:t xml:space="preserve"> o </w:t>
      </w:r>
      <w:r w:rsidRPr="000B05F8">
        <w:t>terminie wypłaty ujemnego salda, zawartej</w:t>
      </w:r>
      <w:r w:rsidR="00BE6653">
        <w:t xml:space="preserve"> w </w:t>
      </w:r>
      <w:r w:rsidRPr="000B05F8">
        <w:t>decyzji Prezesa URE. Wskazano, że wypłata ujemnego salda nastąpi</w:t>
      </w:r>
      <w:r w:rsidR="00BE6653">
        <w:t xml:space="preserve"> po </w:t>
      </w:r>
      <w:r w:rsidRPr="000B05F8">
        <w:t>wydaniu przez Komisję Europejską decyzji</w:t>
      </w:r>
      <w:r w:rsidR="00BE6653">
        <w:t xml:space="preserve"> o </w:t>
      </w:r>
      <w:r w:rsidRPr="000B05F8">
        <w:t>zgodności tej pomocy publicznej</w:t>
      </w:r>
      <w:r w:rsidR="00BE6653">
        <w:t xml:space="preserve"> z </w:t>
      </w:r>
      <w:r w:rsidRPr="000B05F8">
        <w:t>rynkiem wewnętrznym oraz</w:t>
      </w:r>
      <w:r w:rsidR="00BE6653">
        <w:t xml:space="preserve"> po </w:t>
      </w:r>
      <w:r w:rsidRPr="000B05F8">
        <w:t>dniu wydania przez Prezesa URE decyzji,</w:t>
      </w:r>
      <w:r w:rsidR="00BE6653">
        <w:t xml:space="preserve"> o </w:t>
      </w:r>
      <w:r w:rsidRPr="000B05F8">
        <w:t>której mowa</w:t>
      </w:r>
      <w:r w:rsidR="00BE6653">
        <w:t xml:space="preserve"> w </w:t>
      </w:r>
      <w:r w:rsidRPr="000B05F8">
        <w:t>art. 18 ust. 1. Wcześniejsza redakcja przepisu, sugerowała, iż decyzja Prezesa URE staje</w:t>
      </w:r>
      <w:r w:rsidR="00BE6653">
        <w:t xml:space="preserve"> się </w:t>
      </w:r>
      <w:r w:rsidRPr="000B05F8">
        <w:t>ostateczna</w:t>
      </w:r>
      <w:r w:rsidR="00BE6653">
        <w:t xml:space="preserve"> po </w:t>
      </w:r>
      <w:r w:rsidRPr="000B05F8">
        <w:t>upływie terminu</w:t>
      </w:r>
      <w:r w:rsidR="00BE6653">
        <w:t xml:space="preserve"> do </w:t>
      </w:r>
      <w:r w:rsidRPr="000B05F8">
        <w:t>wniesienia odwołania</w:t>
      </w:r>
      <w:r w:rsidR="00BE6653">
        <w:t xml:space="preserve"> do </w:t>
      </w:r>
      <w:r w:rsidRPr="000B05F8">
        <w:t>Sądu Okręgowego</w:t>
      </w:r>
      <w:r w:rsidR="00BE6653">
        <w:t xml:space="preserve"> w </w:t>
      </w:r>
      <w:r w:rsidRPr="000B05F8">
        <w:t>Warszawie – sądu ochrony konkurencji</w:t>
      </w:r>
      <w:r w:rsidR="00BE6653">
        <w:t xml:space="preserve"> i </w:t>
      </w:r>
      <w:r w:rsidRPr="000B05F8">
        <w:t>konsumentów, co</w:t>
      </w:r>
      <w:r w:rsidR="00BE6653">
        <w:t xml:space="preserve"> w </w:t>
      </w:r>
      <w:r w:rsidRPr="000B05F8">
        <w:t>kontekście przepisów Kodeksu postepowania administracyjnego oraz art. 74</w:t>
      </w:r>
      <w:r w:rsidR="00BE6653">
        <w:t xml:space="preserve"> i </w:t>
      </w:r>
      <w:r w:rsidRPr="000B05F8">
        <w:t xml:space="preserve">art. 79 ustawy </w:t>
      </w:r>
      <w:proofErr w:type="spellStart"/>
      <w:r w:rsidRPr="000B05F8">
        <w:t>offshore</w:t>
      </w:r>
      <w:proofErr w:type="spellEnd"/>
      <w:r w:rsidRPr="000B05F8">
        <w:t xml:space="preserve"> budziło wątpliwości. Należy bowiem zauważyć, że</w:t>
      </w:r>
      <w:r w:rsidR="00BE6653">
        <w:t xml:space="preserve"> w </w:t>
      </w:r>
      <w:r w:rsidRPr="000B05F8">
        <w:t>toku instancji administracyjnej nie przysługuje żaden środek odwoławczy</w:t>
      </w:r>
      <w:r w:rsidR="00BE6653">
        <w:t xml:space="preserve"> od </w:t>
      </w:r>
      <w:r w:rsidRPr="000B05F8">
        <w:t>decyzji Prezesa URE wydanych</w:t>
      </w:r>
      <w:r w:rsidR="00BE6653">
        <w:t xml:space="preserve"> na </w:t>
      </w:r>
      <w:r w:rsidRPr="000B05F8">
        <w:t xml:space="preserve">podstawie ustawy </w:t>
      </w:r>
      <w:proofErr w:type="spellStart"/>
      <w:r w:rsidRPr="000B05F8">
        <w:t>offshore</w:t>
      </w:r>
      <w:proofErr w:type="spellEnd"/>
      <w:r w:rsidRPr="000B05F8">
        <w:t>. Wobec tego</w:t>
      </w:r>
      <w:r w:rsidR="00BE6653">
        <w:t xml:space="preserve"> od </w:t>
      </w:r>
      <w:r w:rsidRPr="000B05F8">
        <w:t>momentu wydania decyzje te mają charakter ostateczny. Analogiczna zmiana dotyczy art. 71.</w:t>
      </w:r>
    </w:p>
    <w:p w14:paraId="7D48B852" w14:textId="2E5F0758" w:rsidR="001809A6" w:rsidRPr="000B05F8" w:rsidRDefault="001809A6" w:rsidP="001809A6">
      <w:r w:rsidRPr="000B05F8">
        <w:t>Zmiana art. 16 ust. 3 pkt 2 ma</w:t>
      </w:r>
      <w:r w:rsidR="00BE6653">
        <w:t xml:space="preserve"> na </w:t>
      </w:r>
      <w:r w:rsidRPr="000B05F8">
        <w:t>celu wprowadzenie poprawki</w:t>
      </w:r>
      <w:r w:rsidR="00BE6653">
        <w:t xml:space="preserve"> o </w:t>
      </w:r>
      <w:r w:rsidRPr="000B05F8">
        <w:t>charakterze techniczno-legislacyjnym. Zmiany art. 16 ust. 4 pkt 4</w:t>
      </w:r>
      <w:r w:rsidR="00BE6653">
        <w:t xml:space="preserve"> i </w:t>
      </w:r>
      <w:r w:rsidRPr="000B05F8">
        <w:t>art. 27 ust. 2 pkt 3 dotyczą odesłania</w:t>
      </w:r>
      <w:r w:rsidR="00BE6653">
        <w:t xml:space="preserve"> do </w:t>
      </w:r>
      <w:r w:rsidRPr="000B05F8">
        <w:t>definicji przedsiębiorstwa</w:t>
      </w:r>
      <w:r w:rsidR="00BE6653">
        <w:t xml:space="preserve"> w </w:t>
      </w:r>
      <w:r w:rsidRPr="000B05F8">
        <w:t>trudnej sytuacji</w:t>
      </w:r>
      <w:r w:rsidR="00BE6653">
        <w:t xml:space="preserve"> w </w:t>
      </w:r>
      <w:r w:rsidRPr="000B05F8">
        <w:t>rozumieniu wytycznych dotyczących pomocy</w:t>
      </w:r>
      <w:r w:rsidR="00BE6653">
        <w:t xml:space="preserve"> na </w:t>
      </w:r>
      <w:r w:rsidRPr="000B05F8">
        <w:t>ratowanie</w:t>
      </w:r>
      <w:r w:rsidR="00BE6653">
        <w:t xml:space="preserve"> i </w:t>
      </w:r>
      <w:r w:rsidRPr="000B05F8">
        <w:t>restrukturyzację. Zmiana</w:t>
      </w:r>
      <w:r w:rsidR="00BE6653">
        <w:t xml:space="preserve"> ta </w:t>
      </w:r>
      <w:r w:rsidRPr="000B05F8">
        <w:t>ma charakter legislacyjny</w:t>
      </w:r>
      <w:r w:rsidR="00EB07EE">
        <w:t>.</w:t>
      </w:r>
      <w:r w:rsidRPr="000B05F8">
        <w:t xml:space="preserve"> W miejsce odesłania</w:t>
      </w:r>
      <w:r w:rsidR="00BE6653">
        <w:t xml:space="preserve"> do </w:t>
      </w:r>
      <w:r w:rsidRPr="000B05F8">
        <w:t>komunikatu Komisji, proponuje</w:t>
      </w:r>
      <w:r w:rsidR="00BE6653">
        <w:t xml:space="preserve"> się </w:t>
      </w:r>
      <w:r w:rsidRPr="000B05F8">
        <w:t>odesłanie</w:t>
      </w:r>
      <w:r w:rsidR="00BE6653">
        <w:t xml:space="preserve"> do </w:t>
      </w:r>
      <w:r w:rsidRPr="000B05F8">
        <w:t>przedsiębiorstwa</w:t>
      </w:r>
      <w:r w:rsidR="00BE6653">
        <w:t xml:space="preserve"> w </w:t>
      </w:r>
      <w:r w:rsidRPr="000B05F8">
        <w:t>trudnej sytuacji</w:t>
      </w:r>
      <w:r w:rsidR="00BE6653">
        <w:t xml:space="preserve"> w </w:t>
      </w:r>
      <w:r w:rsidRPr="000B05F8">
        <w:t>rozumieniu art. 2 pkt 18 lit. a-c lub e rozporządzenia Komisji (UE) nr 651/2014</w:t>
      </w:r>
      <w:r w:rsidR="00BE6653">
        <w:t xml:space="preserve"> z </w:t>
      </w:r>
      <w:r w:rsidRPr="000B05F8">
        <w:t>dnia 17 czerwca 2014 r. uznającego niektóre rodzaje pomocy</w:t>
      </w:r>
      <w:r w:rsidR="00BE6653">
        <w:t xml:space="preserve"> za </w:t>
      </w:r>
      <w:r w:rsidRPr="000B05F8">
        <w:t>zgodne</w:t>
      </w:r>
      <w:r w:rsidR="00BE6653">
        <w:t xml:space="preserve"> z </w:t>
      </w:r>
      <w:r w:rsidRPr="000B05F8">
        <w:t>rynkiem wewnętrznym</w:t>
      </w:r>
      <w:r w:rsidR="00BE6653">
        <w:t xml:space="preserve"> w </w:t>
      </w:r>
      <w:r w:rsidRPr="000B05F8">
        <w:t>zastosowaniu art. 107</w:t>
      </w:r>
      <w:r w:rsidR="00BE6653">
        <w:t xml:space="preserve"> i </w:t>
      </w:r>
      <w:r w:rsidRPr="000B05F8">
        <w:t xml:space="preserve">108 Traktatu. </w:t>
      </w:r>
    </w:p>
    <w:p w14:paraId="69D42AAE" w14:textId="6436607C" w:rsidR="001809A6" w:rsidRPr="000B05F8" w:rsidRDefault="001809A6" w:rsidP="001809A6">
      <w:r w:rsidRPr="000B05F8">
        <w:t>Zmiana</w:t>
      </w:r>
      <w:r w:rsidR="00BE6653">
        <w:t xml:space="preserve"> w </w:t>
      </w:r>
      <w:r w:rsidRPr="000B05F8">
        <w:t>art. 18 ust. 2 jest konsekwencją zmiany wprowadzonej niniejszą ustawą</w:t>
      </w:r>
      <w:r w:rsidR="00BE6653">
        <w:t xml:space="preserve"> w </w:t>
      </w:r>
      <w:r w:rsidRPr="000B05F8">
        <w:t xml:space="preserve">art. 38 ust. 5 ustawy </w:t>
      </w:r>
      <w:proofErr w:type="spellStart"/>
      <w:r w:rsidRPr="000B05F8">
        <w:t>offshore</w:t>
      </w:r>
      <w:proofErr w:type="spellEnd"/>
      <w:r w:rsidRPr="000B05F8">
        <w:t>. Konieczne jest bowiem zapewnienie, aby Prezes URE wydając tzw. drugą decyzję (o której mowa</w:t>
      </w:r>
      <w:r w:rsidR="00BE6653">
        <w:t xml:space="preserve"> w </w:t>
      </w:r>
      <w:r w:rsidRPr="000B05F8">
        <w:t xml:space="preserve">art. 18 ust. 1 ustawy </w:t>
      </w:r>
      <w:proofErr w:type="spellStart"/>
      <w:r w:rsidRPr="000B05F8">
        <w:t>offshore</w:t>
      </w:r>
      <w:proofErr w:type="spellEnd"/>
      <w:r w:rsidRPr="000B05F8">
        <w:t>) uwzględniał fakt waloryzacji ceny wskazanej</w:t>
      </w:r>
      <w:r w:rsidR="00BE6653">
        <w:t xml:space="preserve"> w </w:t>
      </w:r>
      <w:r w:rsidRPr="000B05F8">
        <w:t>tzw. pierwszej decyzji (o której mowa</w:t>
      </w:r>
      <w:r w:rsidR="00BE6653">
        <w:t xml:space="preserve"> w </w:t>
      </w:r>
      <w:r w:rsidRPr="000B05F8">
        <w:t xml:space="preserve">art. 16 ustawy </w:t>
      </w:r>
      <w:proofErr w:type="spellStart"/>
      <w:r w:rsidRPr="000B05F8">
        <w:t>offshore</w:t>
      </w:r>
      <w:proofErr w:type="spellEnd"/>
      <w:r w:rsidRPr="000B05F8">
        <w:t>).</w:t>
      </w:r>
    </w:p>
    <w:p w14:paraId="3F760914" w14:textId="57F360FD" w:rsidR="00104479" w:rsidRDefault="002B099B" w:rsidP="001809A6">
      <w:r>
        <w:t>Uchylenie w</w:t>
      </w:r>
      <w:r w:rsidRPr="000B05F8">
        <w:t xml:space="preserve"> </w:t>
      </w:r>
      <w:r w:rsidR="00104479" w:rsidRPr="000B05F8">
        <w:t>art. 27 ust. 3 ma</w:t>
      </w:r>
      <w:r w:rsidR="00BE6653">
        <w:t xml:space="preserve"> na </w:t>
      </w:r>
      <w:r w:rsidR="00104479" w:rsidRPr="000B05F8">
        <w:t>celu usunięcie powtórzenia normy zawartej</w:t>
      </w:r>
      <w:r w:rsidR="00BE6653">
        <w:t xml:space="preserve"> w </w:t>
      </w:r>
      <w:r w:rsidR="00104479" w:rsidRPr="000B05F8">
        <w:t xml:space="preserve">art. 74 ust. 2 ustawy </w:t>
      </w:r>
      <w:proofErr w:type="spellStart"/>
      <w:r w:rsidR="00104479" w:rsidRPr="000B05F8">
        <w:t>offshore</w:t>
      </w:r>
      <w:proofErr w:type="spellEnd"/>
      <w:r w:rsidR="00104479" w:rsidRPr="000B05F8">
        <w:t>.</w:t>
      </w:r>
    </w:p>
    <w:p w14:paraId="0B765006" w14:textId="7BA215B0" w:rsidR="001809A6" w:rsidRPr="000B05F8" w:rsidRDefault="001809A6" w:rsidP="001809A6">
      <w:r w:rsidRPr="000B05F8">
        <w:lastRenderedPageBreak/>
        <w:t xml:space="preserve">Zmiana art. 30 ust. 9 </w:t>
      </w:r>
      <w:r w:rsidR="00104479">
        <w:t xml:space="preserve">pkt 6 </w:t>
      </w:r>
      <w:r w:rsidRPr="000B05F8">
        <w:t>ma</w:t>
      </w:r>
      <w:r w:rsidR="00BE6653">
        <w:t xml:space="preserve"> na </w:t>
      </w:r>
      <w:r w:rsidRPr="000B05F8">
        <w:t>celu dodanie brakującego spójnika pomiędzy „warunkami zawieszenia dostępu</w:t>
      </w:r>
      <w:r w:rsidR="00BE6653">
        <w:t xml:space="preserve"> do </w:t>
      </w:r>
      <w:r w:rsidRPr="000B05F8">
        <w:t>internetowej platformy aukcyjnej”</w:t>
      </w:r>
      <w:r w:rsidR="00BE6653">
        <w:t xml:space="preserve"> a </w:t>
      </w:r>
      <w:r w:rsidRPr="000B05F8">
        <w:t>„szczegółowymi warunkami technicznymi”. Ponadto sprecyzowano, że dotyczy to przypadku wyrażenia zgody,</w:t>
      </w:r>
      <w:r w:rsidR="00BE6653">
        <w:t xml:space="preserve"> o </w:t>
      </w:r>
      <w:r w:rsidRPr="000B05F8">
        <w:t>której mowa</w:t>
      </w:r>
      <w:r w:rsidR="00BE6653">
        <w:t xml:space="preserve"> w </w:t>
      </w:r>
      <w:r w:rsidRPr="000B05F8">
        <w:t>art. 64 ust. 1. Obecne brzmienie ustawy mówi</w:t>
      </w:r>
      <w:r w:rsidR="00BE6653">
        <w:t xml:space="preserve"> o </w:t>
      </w:r>
      <w:r w:rsidRPr="000B05F8">
        <w:t>przypadku „wydania postanowienia,</w:t>
      </w:r>
      <w:r w:rsidR="00BE6653">
        <w:t xml:space="preserve"> o </w:t>
      </w:r>
      <w:r w:rsidRPr="000B05F8">
        <w:t>którym mowa</w:t>
      </w:r>
      <w:r w:rsidR="00BE6653">
        <w:t xml:space="preserve"> w </w:t>
      </w:r>
      <w:r w:rsidRPr="000B05F8">
        <w:t>art. 64 ust. 1”, jednak przepis ten nie mówi</w:t>
      </w:r>
      <w:r w:rsidR="00BE6653">
        <w:t xml:space="preserve"> o </w:t>
      </w:r>
      <w:r w:rsidRPr="000B05F8">
        <w:t>postanowieniu,</w:t>
      </w:r>
      <w:r w:rsidR="00BE6653">
        <w:t xml:space="preserve"> a </w:t>
      </w:r>
      <w:r w:rsidRPr="000B05F8">
        <w:t>właśnie</w:t>
      </w:r>
      <w:r w:rsidR="00BE6653">
        <w:t xml:space="preserve"> o </w:t>
      </w:r>
      <w:r w:rsidRPr="000B05F8">
        <w:t>zgodzie Prezesa URE, która jest wyrażana</w:t>
      </w:r>
      <w:r w:rsidR="00BE6653">
        <w:t xml:space="preserve"> w </w:t>
      </w:r>
      <w:r w:rsidRPr="000B05F8">
        <w:t>formie postanowienia, zgodnie</w:t>
      </w:r>
      <w:r w:rsidR="00BE6653">
        <w:t xml:space="preserve"> z </w:t>
      </w:r>
      <w:r w:rsidRPr="000B05F8">
        <w:t xml:space="preserve">art. 64 ust. 4. Zmiana art. 30 ust. 10 ustawy </w:t>
      </w:r>
      <w:proofErr w:type="spellStart"/>
      <w:r w:rsidRPr="000B05F8">
        <w:t>offshore</w:t>
      </w:r>
      <w:proofErr w:type="spellEnd"/>
      <w:r w:rsidRPr="000B05F8">
        <w:t xml:space="preserve"> ma</w:t>
      </w:r>
      <w:r w:rsidR="00BE6653">
        <w:t xml:space="preserve"> na </w:t>
      </w:r>
      <w:r w:rsidRPr="000B05F8">
        <w:t>celu doprecyzowanie intencji ustawodawcy. Projekt regulaminu, opracowany przez Prezesa URE, zostaje przekazany</w:t>
      </w:r>
      <w:r w:rsidR="00BE6653">
        <w:t xml:space="preserve"> do </w:t>
      </w:r>
      <w:r w:rsidRPr="000B05F8">
        <w:t>ministra właściwego</w:t>
      </w:r>
      <w:r w:rsidR="00BE6653">
        <w:t xml:space="preserve"> do </w:t>
      </w:r>
      <w:r w:rsidRPr="000B05F8">
        <w:t>spraw klimatu</w:t>
      </w:r>
      <w:r w:rsidR="00BE6653">
        <w:t xml:space="preserve"> w </w:t>
      </w:r>
      <w:r w:rsidRPr="000B05F8">
        <w:t>celu przedstawienia przez niego opinii</w:t>
      </w:r>
      <w:r w:rsidR="00BE6653">
        <w:t xml:space="preserve"> do </w:t>
      </w:r>
      <w:r w:rsidRPr="000B05F8">
        <w:t>dokumentu. Niezatwierdzony dokument nie może zatem stanowić regulaminu,</w:t>
      </w:r>
      <w:r w:rsidR="00BE6653">
        <w:t xml:space="preserve"> a </w:t>
      </w:r>
      <w:r w:rsidRPr="000B05F8">
        <w:t>jedynie jego projekt.</w:t>
      </w:r>
    </w:p>
    <w:p w14:paraId="54E89E7D" w14:textId="624645A0" w:rsidR="001809A6" w:rsidRPr="000B05F8" w:rsidRDefault="001809A6" w:rsidP="001809A6">
      <w:r w:rsidRPr="000B05F8">
        <w:t>Modyfikacja art. 38 ust. 5 ma</w:t>
      </w:r>
      <w:r w:rsidR="00BE6653">
        <w:t xml:space="preserve"> na </w:t>
      </w:r>
      <w:r w:rsidRPr="000B05F8">
        <w:t xml:space="preserve">celu doprecyzowanie przepisów ustawy </w:t>
      </w:r>
      <w:proofErr w:type="spellStart"/>
      <w:r w:rsidRPr="000B05F8">
        <w:t>offshore</w:t>
      </w:r>
      <w:proofErr w:type="spellEnd"/>
      <w:r w:rsidR="00BE6653">
        <w:t xml:space="preserve"> i </w:t>
      </w:r>
      <w:r w:rsidRPr="000B05F8">
        <w:t>zapewnienie, aby przewidywana przez ustawodawcę waloryzacja poziomu wsparcia obejmowała wszystkie kolejne lata kalendarzowe począwszy</w:t>
      </w:r>
      <w:r w:rsidR="00BE6653">
        <w:t xml:space="preserve"> od </w:t>
      </w:r>
      <w:r w:rsidRPr="000B05F8">
        <w:t xml:space="preserve">dnia wydania przez Prezesa </w:t>
      </w:r>
      <w:r w:rsidR="002B099B">
        <w:t>URE</w:t>
      </w:r>
      <w:r w:rsidRPr="000B05F8">
        <w:t xml:space="preserve"> decyzji</w:t>
      </w:r>
      <w:r w:rsidR="00BE6653">
        <w:t xml:space="preserve"> o </w:t>
      </w:r>
      <w:r w:rsidRPr="000B05F8">
        <w:t>przyznaniu wytwórcy prawa</w:t>
      </w:r>
      <w:r w:rsidR="00BE6653">
        <w:t xml:space="preserve"> do </w:t>
      </w:r>
      <w:r w:rsidRPr="000B05F8">
        <w:t>pokrycia ujemnego salda dla energii elektrycznej wytworzonej</w:t>
      </w:r>
      <w:r w:rsidR="00BE6653">
        <w:t xml:space="preserve"> w </w:t>
      </w:r>
      <w:r w:rsidRPr="000B05F8">
        <w:t>morskiej farmie wiatrowej</w:t>
      </w:r>
      <w:r w:rsidR="00BE6653">
        <w:t xml:space="preserve"> i </w:t>
      </w:r>
      <w:r w:rsidRPr="000B05F8">
        <w:t>wprowadzonej</w:t>
      </w:r>
      <w:r w:rsidR="00BE6653">
        <w:t xml:space="preserve"> do </w:t>
      </w:r>
      <w:r w:rsidRPr="000B05F8">
        <w:t>sieci,</w:t>
      </w:r>
      <w:r w:rsidR="00BE6653">
        <w:t xml:space="preserve"> o </w:t>
      </w:r>
      <w:r w:rsidRPr="000B05F8">
        <w:t>której mowa</w:t>
      </w:r>
      <w:r w:rsidR="00BE6653">
        <w:t xml:space="preserve"> w </w:t>
      </w:r>
      <w:r w:rsidRPr="000B05F8">
        <w:t xml:space="preserve">art. 16 ust. 1 ustawy </w:t>
      </w:r>
      <w:proofErr w:type="spellStart"/>
      <w:r w:rsidRPr="000B05F8">
        <w:t>offshore</w:t>
      </w:r>
      <w:proofErr w:type="spellEnd"/>
      <w:r w:rsidRPr="000B05F8">
        <w:t xml:space="preserve">. </w:t>
      </w:r>
    </w:p>
    <w:p w14:paraId="7B1516F8" w14:textId="6AD1783A" w:rsidR="001809A6" w:rsidRPr="000B05F8" w:rsidRDefault="001809A6" w:rsidP="001809A6">
      <w:r w:rsidRPr="000B05F8">
        <w:t>Zgodnie</w:t>
      </w:r>
      <w:r w:rsidR="00BE6653">
        <w:t xml:space="preserve"> z </w:t>
      </w:r>
      <w:r w:rsidRPr="000B05F8">
        <w:t>obecnym brzmieniem tego przepisu, waloryzacja następuje dopiero począwszy</w:t>
      </w:r>
      <w:r w:rsidR="00BE6653">
        <w:t xml:space="preserve"> od </w:t>
      </w:r>
      <w:r w:rsidRPr="000B05F8">
        <w:t>wydania tzw. drugiej decyzji Prezesa URE, tj. decyzji,</w:t>
      </w:r>
      <w:r w:rsidR="00BE6653">
        <w:t xml:space="preserve"> o </w:t>
      </w:r>
      <w:r w:rsidRPr="000B05F8">
        <w:t>której mowa</w:t>
      </w:r>
      <w:r w:rsidR="00BE6653">
        <w:t xml:space="preserve"> w </w:t>
      </w:r>
      <w:r w:rsidRPr="000B05F8">
        <w:t xml:space="preserve">art. 18 ust. 1 ustawy </w:t>
      </w:r>
      <w:proofErr w:type="spellStart"/>
      <w:r w:rsidRPr="000B05F8">
        <w:t>offshore</w:t>
      </w:r>
      <w:proofErr w:type="spellEnd"/>
      <w:r w:rsidRPr="000B05F8">
        <w:t>.</w:t>
      </w:r>
      <w:r w:rsidR="00BE6653">
        <w:t xml:space="preserve"> W </w:t>
      </w:r>
      <w:r w:rsidRPr="000B05F8">
        <w:t>tym kontekście należy mieć</w:t>
      </w:r>
      <w:r w:rsidR="00BE6653">
        <w:t xml:space="preserve"> na </w:t>
      </w:r>
      <w:r w:rsidRPr="000B05F8">
        <w:t>uwadze, iż wytwórcy uczestniczący</w:t>
      </w:r>
      <w:r w:rsidR="00BE6653">
        <w:t xml:space="preserve"> w </w:t>
      </w:r>
      <w:r w:rsidRPr="000B05F8">
        <w:t xml:space="preserve">tzw. pierwszej fazie wsparcia (rozdział 3 ustawy </w:t>
      </w:r>
      <w:proofErr w:type="spellStart"/>
      <w:r w:rsidRPr="000B05F8">
        <w:t>offshore</w:t>
      </w:r>
      <w:proofErr w:type="spellEnd"/>
      <w:r w:rsidRPr="000B05F8">
        <w:t>), uzyskali wsparcie</w:t>
      </w:r>
      <w:r w:rsidR="00BE6653">
        <w:t xml:space="preserve"> w </w:t>
      </w:r>
      <w:r w:rsidRPr="000B05F8">
        <w:t>pierwszej połowie 2021 r. Jednocześnie wsparcie to zostało oparte</w:t>
      </w:r>
      <w:r w:rsidR="00BE6653">
        <w:t xml:space="preserve"> o </w:t>
      </w:r>
      <w:r w:rsidRPr="000B05F8">
        <w:t>cenę maksymalną ustaloną</w:t>
      </w:r>
      <w:r w:rsidR="00BE6653">
        <w:t xml:space="preserve"> na </w:t>
      </w:r>
      <w:r w:rsidRPr="000B05F8">
        <w:t>mocy rozporządzenia Ministra Klimatu</w:t>
      </w:r>
      <w:r w:rsidR="00BE6653">
        <w:t xml:space="preserve"> i </w:t>
      </w:r>
      <w:r w:rsidRPr="000B05F8">
        <w:t>Środowiska</w:t>
      </w:r>
      <w:r w:rsidR="00BE6653">
        <w:t xml:space="preserve"> z </w:t>
      </w:r>
      <w:r w:rsidRPr="000B05F8">
        <w:t>dnia 30 marca 2021 r.</w:t>
      </w:r>
      <w:r w:rsidR="00BE6653">
        <w:t xml:space="preserve"> w </w:t>
      </w:r>
      <w:r w:rsidRPr="00F70573">
        <w:rPr>
          <w:i/>
          <w:iCs/>
        </w:rPr>
        <w:t>sprawie ceny maksymalnej</w:t>
      </w:r>
      <w:r w:rsidR="00BE6653">
        <w:rPr>
          <w:i/>
          <w:iCs/>
        </w:rPr>
        <w:t xml:space="preserve"> za </w:t>
      </w:r>
      <w:r w:rsidRPr="00F70573">
        <w:rPr>
          <w:i/>
          <w:iCs/>
        </w:rPr>
        <w:t>energię elektryczną wytworzoną</w:t>
      </w:r>
      <w:r w:rsidR="00BE6653">
        <w:rPr>
          <w:i/>
          <w:iCs/>
        </w:rPr>
        <w:t xml:space="preserve"> w </w:t>
      </w:r>
      <w:r w:rsidRPr="00F70573">
        <w:rPr>
          <w:i/>
          <w:iCs/>
        </w:rPr>
        <w:t>morskiej farmie wiatrowej</w:t>
      </w:r>
      <w:r w:rsidR="00BE6653">
        <w:rPr>
          <w:i/>
          <w:iCs/>
        </w:rPr>
        <w:t xml:space="preserve"> i </w:t>
      </w:r>
      <w:r w:rsidRPr="00F70573">
        <w:rPr>
          <w:i/>
          <w:iCs/>
        </w:rPr>
        <w:t>wprowadzoną</w:t>
      </w:r>
      <w:r w:rsidR="00BE6653">
        <w:rPr>
          <w:i/>
          <w:iCs/>
        </w:rPr>
        <w:t xml:space="preserve"> do </w:t>
      </w:r>
      <w:r w:rsidRPr="00F70573">
        <w:rPr>
          <w:i/>
          <w:iCs/>
        </w:rPr>
        <w:t>sieci</w:t>
      </w:r>
      <w:r w:rsidR="00BE6653">
        <w:rPr>
          <w:i/>
          <w:iCs/>
        </w:rPr>
        <w:t xml:space="preserve"> w </w:t>
      </w:r>
      <w:r w:rsidRPr="00F70573">
        <w:rPr>
          <w:i/>
          <w:iCs/>
        </w:rPr>
        <w:t>złotych</w:t>
      </w:r>
      <w:r w:rsidR="00BE6653">
        <w:rPr>
          <w:i/>
          <w:iCs/>
        </w:rPr>
        <w:t xml:space="preserve"> za </w:t>
      </w:r>
      <w:r w:rsidRPr="00F70573">
        <w:rPr>
          <w:i/>
          <w:iCs/>
        </w:rPr>
        <w:t>1 MWh, będącej podstawą rozliczenia prawa</w:t>
      </w:r>
      <w:r w:rsidR="00BE6653">
        <w:rPr>
          <w:i/>
          <w:iCs/>
        </w:rPr>
        <w:t xml:space="preserve"> do </w:t>
      </w:r>
      <w:r w:rsidRPr="00F70573">
        <w:rPr>
          <w:i/>
          <w:iCs/>
        </w:rPr>
        <w:t>pokrycia ujemnego salda.</w:t>
      </w:r>
      <w:r w:rsidRPr="000B05F8">
        <w:t xml:space="preserve"> Tymczasem tzw. druga decyzja Prezesa URE będzie mogła zostać wydana dopiero</w:t>
      </w:r>
      <w:r w:rsidR="00BE6653">
        <w:t xml:space="preserve"> po </w:t>
      </w:r>
      <w:r w:rsidRPr="000B05F8">
        <w:t>wydaniu przez Komisję Europejską decyzji</w:t>
      </w:r>
      <w:r w:rsidR="00BE6653">
        <w:t xml:space="preserve"> o </w:t>
      </w:r>
      <w:r w:rsidRPr="000B05F8">
        <w:t>zgodności</w:t>
      </w:r>
      <w:r w:rsidR="00BE6653">
        <w:t xml:space="preserve"> z </w:t>
      </w:r>
      <w:r w:rsidRPr="000B05F8">
        <w:t>rynkiem wewnętrznym pomocy publicznej. Biorąc pod uwagę przeciętny czas postępowania przed Komisją Europejską (co najmniej 8-12 miesięcy) należy zakładać, iż druga decyzja Prezesa URE zostanie wydana najwcześniej</w:t>
      </w:r>
      <w:r w:rsidR="00BE6653">
        <w:t xml:space="preserve"> w </w:t>
      </w:r>
      <w:r w:rsidRPr="000B05F8">
        <w:t xml:space="preserve">roku 2022 r. Powoduje to jednak, iż biorąc pod uwagę obecne brzmienie art. 38 ust. 5 ustawy </w:t>
      </w:r>
      <w:proofErr w:type="spellStart"/>
      <w:r w:rsidRPr="000B05F8">
        <w:t>offshore</w:t>
      </w:r>
      <w:proofErr w:type="spellEnd"/>
      <w:r w:rsidRPr="000B05F8">
        <w:t>, waloryzacja poziomu wsparcia ustalonego ww. rozporządzeniem</w:t>
      </w:r>
      <w:r w:rsidR="00BE6653">
        <w:t xml:space="preserve"> w </w:t>
      </w:r>
      <w:r w:rsidRPr="000B05F8">
        <w:t>roku 2021, rozpocznie</w:t>
      </w:r>
      <w:r w:rsidR="00BE6653">
        <w:t xml:space="preserve"> się </w:t>
      </w:r>
      <w:r w:rsidRPr="000B05F8">
        <w:t>najwcześniej dopiero</w:t>
      </w:r>
      <w:r w:rsidR="00BE6653">
        <w:t xml:space="preserve"> od </w:t>
      </w:r>
      <w:r w:rsidRPr="000B05F8">
        <w:t>roku 2023,</w:t>
      </w:r>
      <w:r w:rsidR="00BE6653">
        <w:t xml:space="preserve"> z </w:t>
      </w:r>
      <w:r w:rsidRPr="000B05F8">
        <w:t>pominięciem roku 2022. Należy podkreślić, że</w:t>
      </w:r>
      <w:r w:rsidR="00BE6653">
        <w:t xml:space="preserve"> od </w:t>
      </w:r>
      <w:r w:rsidRPr="000B05F8">
        <w:t xml:space="preserve">początku prac nad ustawą </w:t>
      </w:r>
      <w:proofErr w:type="spellStart"/>
      <w:r w:rsidRPr="000B05F8">
        <w:t>offshore</w:t>
      </w:r>
      <w:proofErr w:type="spellEnd"/>
      <w:r w:rsidRPr="000B05F8">
        <w:t xml:space="preserve"> założeniem projektodawców było objęcie </w:t>
      </w:r>
      <w:r w:rsidRPr="000B05F8">
        <w:lastRenderedPageBreak/>
        <w:t>waloryzacją ceny, będącej podstawą</w:t>
      </w:r>
      <w:r w:rsidR="00BE6653">
        <w:t xml:space="preserve"> do </w:t>
      </w:r>
      <w:r w:rsidRPr="000B05F8">
        <w:t>rozliczenia ujemnego salda, począwszy</w:t>
      </w:r>
      <w:r w:rsidR="00BE6653">
        <w:t xml:space="preserve"> od </w:t>
      </w:r>
      <w:r w:rsidRPr="000B05F8">
        <w:t>momentu,</w:t>
      </w:r>
      <w:r w:rsidR="00BE6653">
        <w:t xml:space="preserve"> w </w:t>
      </w:r>
      <w:r w:rsidRPr="000B05F8">
        <w:t>którym została przyznana pomoc publiczna.</w:t>
      </w:r>
    </w:p>
    <w:p w14:paraId="731F2812" w14:textId="7B3770DE" w:rsidR="001809A6" w:rsidRPr="000B05F8" w:rsidRDefault="001809A6" w:rsidP="001809A6">
      <w:r w:rsidRPr="000B05F8">
        <w:t>Uzupełnienie art. 43 ust. 1 pkt 3 ma</w:t>
      </w:r>
      <w:r w:rsidR="00BE6653">
        <w:t xml:space="preserve"> na </w:t>
      </w:r>
      <w:r w:rsidRPr="000B05F8">
        <w:t>celu ujednolicenie sprawozdań składanych</w:t>
      </w:r>
      <w:r w:rsidR="00BE6653">
        <w:t xml:space="preserve"> do </w:t>
      </w:r>
      <w:r w:rsidRPr="000B05F8">
        <w:t>Prezesa URE. Należy zauważyć, że</w:t>
      </w:r>
      <w:r w:rsidR="00BE6653">
        <w:t xml:space="preserve"> w </w:t>
      </w:r>
      <w:r w:rsidRPr="000B05F8">
        <w:t>ust. 1 pkt 1</w:t>
      </w:r>
      <w:r w:rsidR="00BE6653">
        <w:t xml:space="preserve"> i </w:t>
      </w:r>
      <w:r w:rsidRPr="000B05F8">
        <w:t>2 sprawozdanie obejmuje również zespół urządzeń służących</w:t>
      </w:r>
      <w:r w:rsidR="00BE6653">
        <w:t xml:space="preserve"> do </w:t>
      </w:r>
      <w:r w:rsidRPr="000B05F8">
        <w:t>wyprowadzenia mocy.</w:t>
      </w:r>
    </w:p>
    <w:p w14:paraId="0D511DAC" w14:textId="6AE31B6A" w:rsidR="001809A6" w:rsidRPr="000B05F8" w:rsidRDefault="001809A6" w:rsidP="001809A6">
      <w:r w:rsidRPr="000B05F8">
        <w:t>W art. 51 ust. 3 poprawiono błędne odesłanie</w:t>
      </w:r>
      <w:r w:rsidR="00BE6653">
        <w:t xml:space="preserve"> do </w:t>
      </w:r>
      <w:r w:rsidRPr="000B05F8">
        <w:t>ust. 3.</w:t>
      </w:r>
    </w:p>
    <w:p w14:paraId="7BEC0EF2" w14:textId="22D1A013" w:rsidR="001809A6" w:rsidRPr="000B05F8" w:rsidRDefault="001809A6" w:rsidP="001809A6">
      <w:r w:rsidRPr="000B05F8">
        <w:t>Zmiana art. 64 ust. 2 pkt 1</w:t>
      </w:r>
      <w:r w:rsidR="00BE6653">
        <w:t xml:space="preserve"> i </w:t>
      </w:r>
      <w:r w:rsidRPr="000B05F8">
        <w:t xml:space="preserve">2 ustawy </w:t>
      </w:r>
      <w:proofErr w:type="spellStart"/>
      <w:r w:rsidRPr="000B05F8">
        <w:t>offshore</w:t>
      </w:r>
      <w:proofErr w:type="spellEnd"/>
      <w:r w:rsidRPr="000B05F8">
        <w:t xml:space="preserve"> ma</w:t>
      </w:r>
      <w:r w:rsidR="00BE6653">
        <w:t xml:space="preserve"> na </w:t>
      </w:r>
      <w:r w:rsidRPr="000B05F8">
        <w:t>celu doprecyzowanie danych, które musi zawrzeć zarówno nabywca jak</w:t>
      </w:r>
      <w:r w:rsidR="00BE6653">
        <w:t xml:space="preserve"> i </w:t>
      </w:r>
      <w:r w:rsidRPr="000B05F8">
        <w:t>zbywca morskiej farmy wiatrowej</w:t>
      </w:r>
      <w:r w:rsidR="00BE6653">
        <w:t xml:space="preserve"> we </w:t>
      </w:r>
      <w:r w:rsidRPr="000B05F8">
        <w:t>wniosku</w:t>
      </w:r>
      <w:r w:rsidR="00BE6653">
        <w:t xml:space="preserve"> o </w:t>
      </w:r>
      <w:r w:rsidRPr="000B05F8">
        <w:t>wyrażenie zgody przez Prezesa URE</w:t>
      </w:r>
      <w:r w:rsidR="00BE6653">
        <w:t xml:space="preserve"> na </w:t>
      </w:r>
      <w:r w:rsidRPr="000B05F8">
        <w:t>przejście prawa określonego</w:t>
      </w:r>
      <w:r w:rsidR="00BE6653">
        <w:t xml:space="preserve"> w </w:t>
      </w:r>
      <w:r w:rsidRPr="000B05F8">
        <w:t>art. 40 ust. 1 pkt 3 oraz obowiązków</w:t>
      </w:r>
      <w:r w:rsidR="00BE6653">
        <w:t xml:space="preserve"> z </w:t>
      </w:r>
      <w:r w:rsidRPr="000B05F8">
        <w:t>tym prawem związanych</w:t>
      </w:r>
      <w:r w:rsidR="00BE6653">
        <w:t xml:space="preserve"> na </w:t>
      </w:r>
      <w:r w:rsidRPr="000B05F8">
        <w:t>jej nabywcę, przedkładając dokumentację określoną odpowiednio</w:t>
      </w:r>
      <w:r w:rsidR="00BE6653">
        <w:t xml:space="preserve"> w </w:t>
      </w:r>
      <w:r w:rsidRPr="000B05F8">
        <w:t>art. 15 ust. 3 pkt 4 lub art. 26 ust. 5 pkt 4. Zmiana uwzględnia fakt, że wytwórcą może być zarówno osoba fizyczna jak</w:t>
      </w:r>
      <w:r w:rsidR="00BE6653">
        <w:t xml:space="preserve"> i </w:t>
      </w:r>
      <w:r w:rsidRPr="000B05F8">
        <w:t xml:space="preserve">przedsiębiorca. Modyfikacja art. 64 ust. 3 pkt 1 ustawy </w:t>
      </w:r>
      <w:proofErr w:type="spellStart"/>
      <w:r w:rsidRPr="000B05F8">
        <w:t>offshore</w:t>
      </w:r>
      <w:proofErr w:type="spellEnd"/>
      <w:r w:rsidRPr="000B05F8">
        <w:t xml:space="preserve"> ma</w:t>
      </w:r>
      <w:r w:rsidR="00BE6653">
        <w:t xml:space="preserve"> na </w:t>
      </w:r>
      <w:r w:rsidRPr="000B05F8">
        <w:t>celu zmianę treści oświadczenie dołączanego przez nabywcę</w:t>
      </w:r>
      <w:r w:rsidR="00BE6653">
        <w:t xml:space="preserve"> do </w:t>
      </w:r>
      <w:r w:rsidRPr="000B05F8">
        <w:t>wniosku,</w:t>
      </w:r>
      <w:r w:rsidR="00BE6653">
        <w:t xml:space="preserve"> o </w:t>
      </w:r>
      <w:r w:rsidRPr="000B05F8">
        <w:t>którym mowa</w:t>
      </w:r>
      <w:r w:rsidR="00BE6653">
        <w:t xml:space="preserve"> w </w:t>
      </w:r>
      <w:r w:rsidRPr="000B05F8">
        <w:t>ust. 1 poprzez usunięcie adresu publikacyjnego cytowanej</w:t>
      </w:r>
      <w:r w:rsidR="00BE6653">
        <w:t xml:space="preserve"> w </w:t>
      </w:r>
      <w:r w:rsidRPr="000B05F8">
        <w:t>oświadczeniu ustawy. Wskazywanie adresu publikacyjnego</w:t>
      </w:r>
      <w:r w:rsidR="00BE6653">
        <w:t xml:space="preserve"> w </w:t>
      </w:r>
      <w:r w:rsidRPr="000B05F8">
        <w:t>treści oświadczenia mogłoby przełożyć się</w:t>
      </w:r>
      <w:r w:rsidR="00BE6653">
        <w:t xml:space="preserve"> w </w:t>
      </w:r>
      <w:r w:rsidRPr="000B05F8">
        <w:t>przyszłości</w:t>
      </w:r>
      <w:r w:rsidR="00BE6653">
        <w:t xml:space="preserve"> na </w:t>
      </w:r>
      <w:r w:rsidRPr="000B05F8">
        <w:t>zaistnienie sytuacji,</w:t>
      </w:r>
      <w:r w:rsidR="00BE6653">
        <w:t xml:space="preserve"> w </w:t>
      </w:r>
      <w:r w:rsidRPr="000B05F8">
        <w:t>której powoływano by się</w:t>
      </w:r>
      <w:r w:rsidR="00BE6653">
        <w:t xml:space="preserve"> na </w:t>
      </w:r>
      <w:r w:rsidRPr="000B05F8">
        <w:t>nieaktualną wersję aktu prawnego.</w:t>
      </w:r>
    </w:p>
    <w:p w14:paraId="2A065459" w14:textId="13A02E4C" w:rsidR="001809A6" w:rsidRPr="000B05F8" w:rsidRDefault="001809A6" w:rsidP="001809A6">
      <w:r w:rsidRPr="000B05F8">
        <w:t>Modyfikacja art. 71 ma</w:t>
      </w:r>
      <w:r w:rsidR="00BE6653">
        <w:t xml:space="preserve"> na </w:t>
      </w:r>
      <w:r w:rsidRPr="000B05F8">
        <w:t>celu sprecyzowanie przepisu</w:t>
      </w:r>
      <w:r w:rsidR="00BE6653">
        <w:t xml:space="preserve"> w </w:t>
      </w:r>
      <w:r w:rsidRPr="000B05F8">
        <w:t>zakresie terminu przekazania informacji</w:t>
      </w:r>
      <w:r w:rsidR="00BE6653">
        <w:t xml:space="preserve"> o </w:t>
      </w:r>
      <w:r w:rsidRPr="000B05F8">
        <w:t>decyzji,</w:t>
      </w:r>
      <w:r w:rsidR="00BE6653">
        <w:t xml:space="preserve"> o </w:t>
      </w:r>
      <w:r w:rsidRPr="000B05F8">
        <w:t>której mowa</w:t>
      </w:r>
      <w:r w:rsidR="00BE6653">
        <w:t xml:space="preserve"> w </w:t>
      </w:r>
      <w:r w:rsidRPr="000B05F8">
        <w:t>art. 70.</w:t>
      </w:r>
    </w:p>
    <w:p w14:paraId="4FDEACAD" w14:textId="48B0F05E" w:rsidR="001809A6" w:rsidRPr="000B05F8" w:rsidRDefault="001809A6" w:rsidP="001809A6">
      <w:r w:rsidRPr="000B05F8">
        <w:t xml:space="preserve">Uchylenie art. 80 ustawy </w:t>
      </w:r>
      <w:proofErr w:type="spellStart"/>
      <w:r w:rsidRPr="000B05F8">
        <w:t>offshore</w:t>
      </w:r>
      <w:proofErr w:type="spellEnd"/>
      <w:r w:rsidRPr="000B05F8">
        <w:t xml:space="preserve"> wynika</w:t>
      </w:r>
      <w:r w:rsidR="00BE6653">
        <w:t xml:space="preserve"> z </w:t>
      </w:r>
      <w:r w:rsidRPr="000B05F8">
        <w:t>faktu, że treść przepisu powtarza treść art. 3a ustawy</w:t>
      </w:r>
      <w:r w:rsidR="00BE6653">
        <w:t xml:space="preserve"> z </w:t>
      </w:r>
      <w:r w:rsidRPr="000B05F8">
        <w:t>dnia 24 lipca 2015 r.</w:t>
      </w:r>
      <w:r w:rsidR="00BE6653">
        <w:t xml:space="preserve"> o </w:t>
      </w:r>
      <w:r w:rsidRPr="000B05F8">
        <w:t>przygotowaniu</w:t>
      </w:r>
      <w:r w:rsidR="00BE6653">
        <w:t xml:space="preserve"> i </w:t>
      </w:r>
      <w:r w:rsidRPr="000B05F8">
        <w:t>realizacji strategicznych inwestycji</w:t>
      </w:r>
      <w:r w:rsidR="00BE6653">
        <w:t xml:space="preserve"> w </w:t>
      </w:r>
      <w:r w:rsidRPr="000B05F8">
        <w:t>zakresie sieci przesyłowych, tym samym narusza normę zawartą</w:t>
      </w:r>
      <w:r w:rsidR="00BE6653">
        <w:t xml:space="preserve"> w </w:t>
      </w:r>
      <w:r w:rsidRPr="000B05F8">
        <w:t>§ 22 ust. 1 Zasad techniki prawodawczej, zgodnie</w:t>
      </w:r>
      <w:r w:rsidR="00BE6653">
        <w:t xml:space="preserve"> z </w:t>
      </w:r>
      <w:r w:rsidRPr="000B05F8">
        <w:t>którą odesłanie</w:t>
      </w:r>
      <w:r w:rsidR="00BE6653">
        <w:t xml:space="preserve"> do </w:t>
      </w:r>
      <w:r w:rsidRPr="000B05F8">
        <w:t>innej ustawy zamiesza</w:t>
      </w:r>
      <w:r w:rsidR="00BE6653">
        <w:t xml:space="preserve"> się </w:t>
      </w:r>
      <w:r w:rsidRPr="000B05F8">
        <w:t>tylko wtedy gdy uregulowania</w:t>
      </w:r>
      <w:r w:rsidR="00BE6653">
        <w:t xml:space="preserve"> w </w:t>
      </w:r>
      <w:r w:rsidRPr="000B05F8">
        <w:t>niej zawarte uzupełniają lub odmiennie regulują sprawy normowane ustawą.</w:t>
      </w:r>
    </w:p>
    <w:p w14:paraId="2C935A97" w14:textId="732BEC5E" w:rsidR="001809A6" w:rsidRPr="000B05F8" w:rsidRDefault="001809A6" w:rsidP="001809A6">
      <w:r w:rsidRPr="000B05F8">
        <w:t>Dodanie nowego art. 84a wynika</w:t>
      </w:r>
      <w:r w:rsidR="00BE6653">
        <w:t xml:space="preserve"> z </w:t>
      </w:r>
      <w:r w:rsidRPr="000B05F8">
        <w:t>faktu, że pierwsze pozwolenia</w:t>
      </w:r>
      <w:r w:rsidR="00BE6653">
        <w:t xml:space="preserve"> na </w:t>
      </w:r>
      <w:r w:rsidRPr="000B05F8">
        <w:t>wznoszenie sztucznych wysp zostały wydane</w:t>
      </w:r>
      <w:r w:rsidR="00BE6653">
        <w:t xml:space="preserve"> w </w:t>
      </w:r>
      <w:r w:rsidRPr="000B05F8">
        <w:t>2012 r. Zgodnie</w:t>
      </w:r>
      <w:r w:rsidR="00BE6653">
        <w:t xml:space="preserve"> z </w:t>
      </w:r>
      <w:r w:rsidRPr="000B05F8">
        <w:t xml:space="preserve">art. 6 ust. 1 ustawy </w:t>
      </w:r>
      <w:proofErr w:type="spellStart"/>
      <w:r w:rsidRPr="000B05F8">
        <w:t>offshore</w:t>
      </w:r>
      <w:proofErr w:type="spellEnd"/>
      <w:r w:rsidRPr="000B05F8">
        <w:t xml:space="preserve"> czas,</w:t>
      </w:r>
      <w:r w:rsidR="00BE6653">
        <w:t xml:space="preserve"> na </w:t>
      </w:r>
      <w:r w:rsidRPr="000B05F8">
        <w:t>który przyznawane będzie wsparcie wynosi 25 lat</w:t>
      </w:r>
      <w:r w:rsidR="00BE6653">
        <w:t xml:space="preserve"> od </w:t>
      </w:r>
      <w:r w:rsidRPr="000B05F8">
        <w:t>dnia pierwszego wprowadzenia</w:t>
      </w:r>
      <w:r w:rsidR="00BE6653">
        <w:t xml:space="preserve"> do </w:t>
      </w:r>
      <w:r w:rsidRPr="000B05F8">
        <w:t>sieci energii elektrycznej</w:t>
      </w:r>
      <w:r w:rsidR="00BE6653">
        <w:t xml:space="preserve"> z </w:t>
      </w:r>
      <w:r w:rsidRPr="000B05F8">
        <w:t>morskiej farmy wiatrowej,</w:t>
      </w:r>
      <w:r w:rsidR="00BE6653">
        <w:t xml:space="preserve"> na </w:t>
      </w:r>
      <w:r w:rsidRPr="000B05F8">
        <w:t>podstawie uzyskanej koncesji. Prognozuje się, że pierwsze projekty MFW realizowane</w:t>
      </w:r>
      <w:r w:rsidR="00BE6653">
        <w:t xml:space="preserve"> na </w:t>
      </w:r>
      <w:r w:rsidRPr="000B05F8">
        <w:t xml:space="preserve">podstawie ustawy </w:t>
      </w:r>
      <w:proofErr w:type="spellStart"/>
      <w:r w:rsidRPr="000B05F8">
        <w:t>offshore</w:t>
      </w:r>
      <w:proofErr w:type="spellEnd"/>
      <w:r w:rsidRPr="000B05F8">
        <w:t xml:space="preserve"> rozpoczną eksploatację nie wcześniej niż</w:t>
      </w:r>
      <w:r w:rsidR="00BE6653">
        <w:t xml:space="preserve"> w </w:t>
      </w:r>
      <w:r w:rsidRPr="000B05F8">
        <w:t>2025 r.</w:t>
      </w:r>
      <w:r w:rsidR="00BE6653">
        <w:t xml:space="preserve"> W </w:t>
      </w:r>
      <w:r w:rsidRPr="000B05F8">
        <w:t>związku</w:t>
      </w:r>
      <w:r w:rsidR="00BE6653">
        <w:t xml:space="preserve"> z </w:t>
      </w:r>
      <w:r w:rsidRPr="000B05F8">
        <w:t>tym wsparcie dla tych inwestycji obowiązywać będzie co najmniej</w:t>
      </w:r>
      <w:r w:rsidR="00BE6653">
        <w:t xml:space="preserve"> do </w:t>
      </w:r>
      <w:r w:rsidRPr="000B05F8">
        <w:t xml:space="preserve">2050 r. Dla kolejnych projektów termin ten </w:t>
      </w:r>
      <w:r w:rsidRPr="000B05F8">
        <w:lastRenderedPageBreak/>
        <w:t>będzie jeszcze bardziej odległy, część</w:t>
      </w:r>
      <w:r w:rsidR="00BE6653">
        <w:t xml:space="preserve"> z </w:t>
      </w:r>
      <w:r w:rsidRPr="000B05F8">
        <w:t>nich będzie miała także zdolność</w:t>
      </w:r>
      <w:r w:rsidR="00BE6653">
        <w:t xml:space="preserve"> do </w:t>
      </w:r>
      <w:r w:rsidRPr="000B05F8">
        <w:t>pracy</w:t>
      </w:r>
      <w:r w:rsidR="00BE6653">
        <w:t xml:space="preserve"> po </w:t>
      </w:r>
      <w:r w:rsidRPr="000B05F8">
        <w:t xml:space="preserve">zakończeniu 25-letniego okresu wsparcia – czas życia MFW wynosi bowiem około 30 lat. </w:t>
      </w:r>
    </w:p>
    <w:p w14:paraId="2C07225B" w14:textId="471FF60D" w:rsidR="001809A6" w:rsidRPr="000B05F8" w:rsidRDefault="001809A6" w:rsidP="001809A6">
      <w:r w:rsidRPr="000B05F8">
        <w:t>Obecne brzmienie art. 23 ust. 6 ustawy</w:t>
      </w:r>
      <w:r w:rsidR="00BE6653">
        <w:t xml:space="preserve"> o </w:t>
      </w:r>
      <w:r w:rsidRPr="000B05F8">
        <w:t>obszarach morskich zakłada, że pozwolenie</w:t>
      </w:r>
      <w:r w:rsidR="00BE6653">
        <w:t xml:space="preserve"> na </w:t>
      </w:r>
      <w:r w:rsidRPr="000B05F8">
        <w:t>wznoszenia sztucznych wysp wydaje się</w:t>
      </w:r>
      <w:r w:rsidR="00BE6653">
        <w:t xml:space="preserve"> na </w:t>
      </w:r>
      <w:r w:rsidRPr="000B05F8">
        <w:t>okres nie dłuższy niż 35 lat.</w:t>
      </w:r>
      <w:r w:rsidR="00BE6653">
        <w:t xml:space="preserve"> W </w:t>
      </w:r>
      <w:r w:rsidRPr="000B05F8">
        <w:t>związku</w:t>
      </w:r>
      <w:r w:rsidR="00BE6653">
        <w:t xml:space="preserve"> z </w:t>
      </w:r>
      <w:r w:rsidRPr="000B05F8">
        <w:t>tym</w:t>
      </w:r>
      <w:r w:rsidR="00BE6653">
        <w:t xml:space="preserve"> w </w:t>
      </w:r>
      <w:r w:rsidRPr="000B05F8">
        <w:t>stosunku</w:t>
      </w:r>
      <w:r w:rsidR="00BE6653">
        <w:t xml:space="preserve"> do </w:t>
      </w:r>
      <w:r w:rsidRPr="000B05F8">
        <w:t>pierwszych wydanych PSZW dla MFW okres ten kończy się</w:t>
      </w:r>
      <w:r w:rsidR="00BE6653">
        <w:t xml:space="preserve"> w </w:t>
      </w:r>
      <w:r w:rsidRPr="000B05F8">
        <w:t>roku 2047, co sprawia, że projekty, które uzyskają wsparcie nie będą posiadały PSZW</w:t>
      </w:r>
      <w:r w:rsidR="00BE6653">
        <w:t xml:space="preserve"> w </w:t>
      </w:r>
      <w:r w:rsidRPr="000B05F8">
        <w:t>stosunku</w:t>
      </w:r>
      <w:r w:rsidR="00BE6653">
        <w:t xml:space="preserve"> do </w:t>
      </w:r>
      <w:r w:rsidRPr="000B05F8">
        <w:t xml:space="preserve">całego okresu wsparcia. </w:t>
      </w:r>
    </w:p>
    <w:p w14:paraId="28BDCC2F" w14:textId="4C41908D" w:rsidR="001809A6" w:rsidRPr="000B05F8" w:rsidRDefault="001809A6" w:rsidP="001809A6">
      <w:r w:rsidRPr="000B05F8">
        <w:t>Możliwość przedłużenia PSZW</w:t>
      </w:r>
      <w:r w:rsidR="00BE6653">
        <w:t xml:space="preserve"> o </w:t>
      </w:r>
      <w:r w:rsidRPr="000B05F8">
        <w:t>20 lat przewidziana została</w:t>
      </w:r>
      <w:r w:rsidR="00BE6653">
        <w:t xml:space="preserve"> w </w:t>
      </w:r>
      <w:r w:rsidRPr="000B05F8">
        <w:t>art. 23 ust. 6g ustawy</w:t>
      </w:r>
      <w:r w:rsidR="00BE6653">
        <w:t xml:space="preserve"> o </w:t>
      </w:r>
      <w:r w:rsidRPr="000B05F8">
        <w:t>obszarach morskich. Przepis ten zakłada jednak, że przedłużenie obowiązywania tego pozwolenia jest możliwe, jeśli sztuczne wyspy, konstrukcje</w:t>
      </w:r>
      <w:r w:rsidR="00BE6653">
        <w:t xml:space="preserve"> i </w:t>
      </w:r>
      <w:r w:rsidRPr="000B05F8">
        <w:t>urządzenia zostały wzniesione oraz były wykorzystywane zgodnie</w:t>
      </w:r>
      <w:r w:rsidR="00BE6653">
        <w:t xml:space="preserve"> z </w:t>
      </w:r>
      <w:r w:rsidRPr="000B05F8">
        <w:t>wymaganiami określonymi</w:t>
      </w:r>
      <w:r w:rsidR="00BE6653">
        <w:t xml:space="preserve"> w </w:t>
      </w:r>
      <w:r w:rsidRPr="000B05F8">
        <w:t>pozwoleniu. Oznacza to, że</w:t>
      </w:r>
      <w:r w:rsidR="00BE6653">
        <w:t xml:space="preserve"> w </w:t>
      </w:r>
      <w:r w:rsidRPr="000B05F8">
        <w:t>momencie podejmowania decyzji inwestycyjnej, wytwórca nie będzie miał gwarancji, że PSZW zostanie przedłużone (będzie to mogło nastąpić dopiero</w:t>
      </w:r>
      <w:r w:rsidR="00BE6653">
        <w:t xml:space="preserve"> po </w:t>
      </w:r>
      <w:r w:rsidRPr="000B05F8">
        <w:t>zrealizowaniu inwestycji</w:t>
      </w:r>
      <w:r w:rsidR="00BE6653">
        <w:t xml:space="preserve"> i </w:t>
      </w:r>
      <w:r w:rsidRPr="000B05F8">
        <w:t xml:space="preserve">wykorzystaniu MFW przynajmniej przez jakiś czas). </w:t>
      </w:r>
    </w:p>
    <w:p w14:paraId="144EF9B9" w14:textId="60FDB7AE" w:rsidR="001809A6" w:rsidRPr="000B05F8" w:rsidRDefault="001809A6" w:rsidP="001809A6">
      <w:r w:rsidRPr="000B05F8">
        <w:t>W związku</w:t>
      </w:r>
      <w:r w:rsidR="00BE6653">
        <w:t xml:space="preserve"> z </w:t>
      </w:r>
      <w:r w:rsidRPr="000B05F8">
        <w:t>tym, aby zminimalizować ryzyko inwestycyjne</w:t>
      </w:r>
      <w:r w:rsidR="00BE6653">
        <w:t xml:space="preserve"> w </w:t>
      </w:r>
      <w:r w:rsidRPr="000B05F8">
        <w:t>tym zakresie, proponuje</w:t>
      </w:r>
      <w:r w:rsidR="00BE6653">
        <w:t xml:space="preserve"> się </w:t>
      </w:r>
      <w:r w:rsidRPr="000B05F8">
        <w:t>wprowadzenie rozwiązania, zgodnie</w:t>
      </w:r>
      <w:r w:rsidR="00BE6653">
        <w:t xml:space="preserve"> z </w:t>
      </w:r>
      <w:r w:rsidRPr="000B05F8">
        <w:t>którym</w:t>
      </w:r>
      <w:r w:rsidR="00BE6653">
        <w:t xml:space="preserve"> w </w:t>
      </w:r>
      <w:r w:rsidRPr="000B05F8">
        <w:t>przypadku przyznania wytwórcy prawa</w:t>
      </w:r>
      <w:r w:rsidR="00BE6653">
        <w:t xml:space="preserve"> do </w:t>
      </w:r>
      <w:r w:rsidRPr="000B05F8">
        <w:t>pokrycia ujemnego salda, termin wynikający</w:t>
      </w:r>
      <w:r w:rsidR="00BE6653">
        <w:t xml:space="preserve"> z </w:t>
      </w:r>
      <w:r w:rsidRPr="000B05F8">
        <w:t>PSZW ulega skorelowaniu</w:t>
      </w:r>
      <w:r w:rsidR="00BE6653">
        <w:t xml:space="preserve"> z </w:t>
      </w:r>
      <w:r w:rsidRPr="000B05F8">
        <w:t>okresem wsparcia. Proponowana</w:t>
      </w:r>
      <w:r w:rsidR="00BE6653">
        <w:t xml:space="preserve"> w </w:t>
      </w:r>
      <w:r w:rsidRPr="000B05F8">
        <w:t>art. 84a zmiana uwzględnia także kwestie pozwoleń</w:t>
      </w:r>
      <w:r w:rsidR="00BE6653">
        <w:t xml:space="preserve"> i </w:t>
      </w:r>
      <w:r w:rsidRPr="000B05F8">
        <w:t>uzgodnień</w:t>
      </w:r>
      <w:r w:rsidR="00BE6653">
        <w:t xml:space="preserve"> na </w:t>
      </w:r>
      <w:r w:rsidRPr="000B05F8">
        <w:t>lokalizację kabli podmorskich, jako niezbędnych dla możliwości faktycznego korzystania</w:t>
      </w:r>
      <w:r w:rsidR="00BE6653">
        <w:t xml:space="preserve"> z </w:t>
      </w:r>
      <w:r w:rsidRPr="000B05F8">
        <w:t>PSZW.</w:t>
      </w:r>
    </w:p>
    <w:p w14:paraId="54681A1A" w14:textId="605A7DF5" w:rsidR="00FB3065" w:rsidRPr="000B05F8" w:rsidRDefault="001809A6" w:rsidP="00D05E1C">
      <w:r w:rsidRPr="000B05F8">
        <w:t>Jednocześnie</w:t>
      </w:r>
      <w:r w:rsidR="000B2120">
        <w:t>,</w:t>
      </w:r>
      <w:r w:rsidR="00BE6653">
        <w:t xml:space="preserve"> w </w:t>
      </w:r>
      <w:r w:rsidRPr="000B05F8">
        <w:t>związku</w:t>
      </w:r>
      <w:r w:rsidR="00BE6653">
        <w:t xml:space="preserve"> z </w:t>
      </w:r>
      <w:r w:rsidRPr="000B05F8">
        <w:t>wydłużeniem okresu obowiązywania ww. pozwoleń lub uzgodnień,</w:t>
      </w:r>
      <w:r w:rsidR="00BE6653">
        <w:t xml:space="preserve"> w </w:t>
      </w:r>
      <w:r w:rsidR="00FB3065" w:rsidRPr="00FB3065">
        <w:t>ust. 4</w:t>
      </w:r>
      <w:r w:rsidR="00BE6653">
        <w:t xml:space="preserve"> w </w:t>
      </w:r>
      <w:r w:rsidR="00FB3065" w:rsidRPr="00FB3065">
        <w:t>art. 84a proponuje</w:t>
      </w:r>
      <w:r w:rsidR="00BE6653">
        <w:t xml:space="preserve"> się </w:t>
      </w:r>
      <w:r w:rsidR="00FB3065" w:rsidRPr="00FB3065">
        <w:t>wniesienie opłaty</w:t>
      </w:r>
      <w:r w:rsidR="00BE6653">
        <w:t xml:space="preserve"> o </w:t>
      </w:r>
      <w:r w:rsidR="00FB3065" w:rsidRPr="00FB3065">
        <w:t>stałej wartości 1500 zł</w:t>
      </w:r>
      <w:r w:rsidR="00FB3065">
        <w:t>, zaś</w:t>
      </w:r>
      <w:r w:rsidR="00BE6653">
        <w:t xml:space="preserve"> w </w:t>
      </w:r>
      <w:r w:rsidRPr="000B05F8">
        <w:t xml:space="preserve">ust. </w:t>
      </w:r>
      <w:r w:rsidR="00FB3065">
        <w:t>5</w:t>
      </w:r>
      <w:r w:rsidR="00BE6653">
        <w:t xml:space="preserve"> w </w:t>
      </w:r>
      <w:r w:rsidRPr="000B05F8">
        <w:t>art. 84a proponuje</w:t>
      </w:r>
      <w:r w:rsidR="00BE6653">
        <w:t xml:space="preserve"> się </w:t>
      </w:r>
      <w:r w:rsidRPr="000B05F8">
        <w:t>uiszczenie dodatkowej opłaty skorelowanej</w:t>
      </w:r>
      <w:r w:rsidR="00BE6653">
        <w:t xml:space="preserve"> z </w:t>
      </w:r>
      <w:r w:rsidRPr="000B05F8">
        <w:t>okresem</w:t>
      </w:r>
      <w:r w:rsidR="00BE6653">
        <w:t xml:space="preserve"> na </w:t>
      </w:r>
      <w:r w:rsidRPr="000B05F8">
        <w:t>jaki zostanie wydłużone pozwolenie lub uzgodnienie.</w:t>
      </w:r>
      <w:r w:rsidR="00BE6653">
        <w:t xml:space="preserve"> Do </w:t>
      </w:r>
      <w:r w:rsidRPr="000B05F8">
        <w:t xml:space="preserve">obliczenia opłaty </w:t>
      </w:r>
      <w:r w:rsidR="00D05E1C">
        <w:t xml:space="preserve">dodatkowej </w:t>
      </w:r>
      <w:r w:rsidRPr="000B05F8">
        <w:t>odpowiednie zastosowanie będą miały przepisy art. 27b ust. 1ustawy</w:t>
      </w:r>
      <w:r w:rsidR="00BE6653">
        <w:t xml:space="preserve"> o </w:t>
      </w:r>
      <w:r w:rsidRPr="000B05F8">
        <w:t>obszarach morskich.</w:t>
      </w:r>
      <w:r w:rsidR="00D05E1C">
        <w:t xml:space="preserve"> Dodatkowo</w:t>
      </w:r>
      <w:r w:rsidR="000B2120">
        <w:t>,</w:t>
      </w:r>
      <w:r w:rsidR="00BE6653">
        <w:t xml:space="preserve"> w </w:t>
      </w:r>
      <w:r w:rsidR="00FB3065">
        <w:t>art. 84a ust. 6</w:t>
      </w:r>
      <w:r w:rsidR="00D05E1C">
        <w:t xml:space="preserve"> wprowadza</w:t>
      </w:r>
      <w:r w:rsidR="00BE6653">
        <w:t xml:space="preserve"> się </w:t>
      </w:r>
      <w:r w:rsidR="00D05E1C">
        <w:t>termin uiszczenia ww. opłaty dodatkowej, zaś ust. 7</w:t>
      </w:r>
      <w:r w:rsidR="00BE6653">
        <w:t xml:space="preserve"> w </w:t>
      </w:r>
      <w:r w:rsidR="00D05E1C">
        <w:t xml:space="preserve">art. 84a ustala termin wydania decyzji przez właściwy </w:t>
      </w:r>
      <w:r w:rsidR="00D05E1C" w:rsidRPr="00D05E1C">
        <w:t>organ, który wydał pozwolenie lub uzgodnienie,</w:t>
      </w:r>
      <w:r w:rsidR="00BE6653">
        <w:t xml:space="preserve"> o </w:t>
      </w:r>
      <w:r w:rsidR="00D05E1C" w:rsidRPr="00D05E1C">
        <w:t>którym mowa</w:t>
      </w:r>
      <w:r w:rsidR="00BE6653">
        <w:t xml:space="preserve"> w </w:t>
      </w:r>
      <w:r w:rsidR="00D05E1C" w:rsidRPr="00D05E1C">
        <w:t>art. 23 ust. 1, 26 ust. 1 lub 27 ust. 1 ustawy</w:t>
      </w:r>
      <w:r w:rsidR="00BE6653">
        <w:t xml:space="preserve"> o </w:t>
      </w:r>
      <w:r w:rsidR="00D05E1C" w:rsidRPr="00D05E1C">
        <w:t>obszarach morskich</w:t>
      </w:r>
      <w:r w:rsidR="00D05E1C">
        <w:t>.</w:t>
      </w:r>
      <w:r w:rsidR="0098666D">
        <w:t xml:space="preserve"> Przepisy ust. 8</w:t>
      </w:r>
      <w:r w:rsidR="00BE6653">
        <w:t xml:space="preserve"> w </w:t>
      </w:r>
      <w:r w:rsidR="0098666D">
        <w:t xml:space="preserve">art. 84a </w:t>
      </w:r>
      <w:r w:rsidR="00E96989">
        <w:t xml:space="preserve">precyzują konieczność odpowiedniego stosowania przepisów art. 27b ust. 1e-2 </w:t>
      </w:r>
      <w:r w:rsidR="00E96989" w:rsidRPr="001F2CF7">
        <w:t>ustawy</w:t>
      </w:r>
      <w:r w:rsidR="00BE6653">
        <w:t xml:space="preserve"> o </w:t>
      </w:r>
      <w:r w:rsidR="00E96989" w:rsidRPr="001F2CF7">
        <w:t>obszarach morskich</w:t>
      </w:r>
      <w:r w:rsidR="00BE6653">
        <w:t xml:space="preserve"> do </w:t>
      </w:r>
      <w:r w:rsidR="0098666D" w:rsidRPr="001F2CF7">
        <w:t>opłat,</w:t>
      </w:r>
      <w:r w:rsidR="00BE6653">
        <w:t xml:space="preserve"> o </w:t>
      </w:r>
      <w:r w:rsidR="0098666D" w:rsidRPr="001F2CF7">
        <w:t>których mowa</w:t>
      </w:r>
      <w:r w:rsidR="00BE6653">
        <w:t xml:space="preserve"> w </w:t>
      </w:r>
      <w:r w:rsidR="0098666D" w:rsidRPr="001F2CF7">
        <w:t>ust. 4</w:t>
      </w:r>
      <w:r w:rsidR="00BE6653">
        <w:t xml:space="preserve"> i </w:t>
      </w:r>
      <w:r w:rsidR="0098666D" w:rsidRPr="001F2CF7">
        <w:t>5</w:t>
      </w:r>
      <w:r w:rsidR="00E96989">
        <w:t xml:space="preserve"> art. 84a.</w:t>
      </w:r>
    </w:p>
    <w:p w14:paraId="01B7511A" w14:textId="02538F0C" w:rsidR="001809A6" w:rsidRPr="000B05F8" w:rsidRDefault="001809A6" w:rsidP="001809A6">
      <w:r w:rsidRPr="000B05F8">
        <w:lastRenderedPageBreak/>
        <w:t>Wprowadzana</w:t>
      </w:r>
      <w:r w:rsidR="00BE6653">
        <w:t xml:space="preserve"> w </w:t>
      </w:r>
      <w:r w:rsidRPr="000B05F8">
        <w:t>art. 88 zmiana wynika</w:t>
      </w:r>
      <w:r w:rsidR="00BE6653">
        <w:t xml:space="preserve"> z </w:t>
      </w:r>
      <w:r w:rsidRPr="000B05F8">
        <w:t>faktu, że treść zdania drugiego stanowi powtórzenie art. 111 pkt 12 ustawy</w:t>
      </w:r>
      <w:r w:rsidR="00BE6653">
        <w:t xml:space="preserve"> o </w:t>
      </w:r>
      <w:r w:rsidRPr="000B05F8">
        <w:t>finansach publicznych (Dz. U.</w:t>
      </w:r>
      <w:r w:rsidR="00BE6653">
        <w:t xml:space="preserve"> z </w:t>
      </w:r>
      <w:r w:rsidRPr="000B05F8">
        <w:t>2021 r. poz. 305, 1535</w:t>
      </w:r>
      <w:r w:rsidR="00BE6653">
        <w:t xml:space="preserve"> i </w:t>
      </w:r>
      <w:r w:rsidRPr="000B05F8">
        <w:t>1773), co stanowi naruszenie normy zawartej</w:t>
      </w:r>
      <w:r w:rsidR="00BE6653">
        <w:t xml:space="preserve"> w </w:t>
      </w:r>
      <w:r w:rsidRPr="000B05F8">
        <w:t>§ 4 ust. 1 Zasad techniki prawodawczej, zgodnie</w:t>
      </w:r>
      <w:r w:rsidR="00BE6653">
        <w:t xml:space="preserve"> z </w:t>
      </w:r>
      <w:r w:rsidRPr="000B05F8">
        <w:t>którą ustawa nie może powtarzać przepisów zamieszczonych</w:t>
      </w:r>
      <w:r w:rsidR="00BE6653">
        <w:t xml:space="preserve"> w </w:t>
      </w:r>
      <w:r w:rsidRPr="000B05F8">
        <w:t>innych ustawach.</w:t>
      </w:r>
    </w:p>
    <w:p w14:paraId="70AEFCB4" w14:textId="31159F1C" w:rsidR="001809A6" w:rsidRPr="000B05F8" w:rsidRDefault="001809A6" w:rsidP="001809A6">
      <w:r w:rsidRPr="000B05F8">
        <w:t xml:space="preserve">Przepis art. </w:t>
      </w:r>
      <w:r w:rsidR="00C454F1">
        <w:t>28</w:t>
      </w:r>
      <w:r w:rsidR="00C454F1" w:rsidRPr="000B05F8">
        <w:t xml:space="preserve"> </w:t>
      </w:r>
      <w:r w:rsidRPr="000B05F8">
        <w:t>projektu ustawy stanowi przepis przejściowy dotyczący stosowania zmian określonych</w:t>
      </w:r>
      <w:r w:rsidR="00BE6653">
        <w:t xml:space="preserve"> w </w:t>
      </w:r>
      <w:r w:rsidRPr="000B05F8">
        <w:t>art. 2 projektu ustawy również</w:t>
      </w:r>
      <w:r w:rsidR="00BE6653">
        <w:t xml:space="preserve"> do </w:t>
      </w:r>
      <w:r w:rsidRPr="000B05F8">
        <w:t>spraw wszczętych</w:t>
      </w:r>
      <w:r w:rsidR="00BE6653">
        <w:t xml:space="preserve"> i </w:t>
      </w:r>
      <w:r w:rsidRPr="000B05F8">
        <w:t>niezakończonych przed dniem wejścia</w:t>
      </w:r>
      <w:r w:rsidR="00BE6653">
        <w:t xml:space="preserve"> w </w:t>
      </w:r>
      <w:r w:rsidRPr="000B05F8">
        <w:t>życie niniejszej ustawy.</w:t>
      </w:r>
      <w:r w:rsidR="00BE6653">
        <w:t xml:space="preserve"> W </w:t>
      </w:r>
      <w:r w:rsidRPr="000B05F8">
        <w:t>przypadku ww. postępowań, zgodnie</w:t>
      </w:r>
      <w:r w:rsidR="00BE6653">
        <w:t xml:space="preserve"> z </w:t>
      </w:r>
      <w:r w:rsidRPr="000B05F8">
        <w:t xml:space="preserve">art. </w:t>
      </w:r>
      <w:r w:rsidR="00C454F1">
        <w:t>28</w:t>
      </w:r>
      <w:r w:rsidR="00C454F1" w:rsidRPr="000B05F8">
        <w:t xml:space="preserve"> </w:t>
      </w:r>
      <w:r w:rsidRPr="000B05F8">
        <w:t>ust. 2 projektu ustawy, wnioskodawca będzie zobowiązany</w:t>
      </w:r>
      <w:r w:rsidR="00BE6653">
        <w:t xml:space="preserve"> do </w:t>
      </w:r>
      <w:r w:rsidRPr="000B05F8">
        <w:t>odpowiedniego uzupełnienia wniosku</w:t>
      </w:r>
      <w:r w:rsidR="00BE6653">
        <w:t xml:space="preserve"> o </w:t>
      </w:r>
      <w:r w:rsidRPr="000B05F8">
        <w:t>wydanie pozwolenia</w:t>
      </w:r>
      <w:r w:rsidR="00BE6653">
        <w:t xml:space="preserve"> na </w:t>
      </w:r>
      <w:r w:rsidRPr="000B05F8">
        <w:t>układanie</w:t>
      </w:r>
      <w:r w:rsidR="00BE6653">
        <w:t xml:space="preserve"> i </w:t>
      </w:r>
      <w:r w:rsidRPr="000B05F8">
        <w:t>utrzymywanie kabli lub rurociągów lub wniosku</w:t>
      </w:r>
      <w:r w:rsidR="00BE6653">
        <w:t xml:space="preserve"> o </w:t>
      </w:r>
      <w:r w:rsidRPr="000B05F8">
        <w:t>wydanie uzgodnienia,</w:t>
      </w:r>
      <w:r w:rsidR="00BE6653">
        <w:t xml:space="preserve"> w </w:t>
      </w:r>
      <w:r w:rsidRPr="000B05F8">
        <w:t>terminie 30 dni</w:t>
      </w:r>
      <w:r w:rsidR="00BE6653">
        <w:t xml:space="preserve"> od </w:t>
      </w:r>
      <w:r w:rsidRPr="000B05F8">
        <w:t>dnia wejścia</w:t>
      </w:r>
      <w:r w:rsidR="00BE6653">
        <w:t xml:space="preserve"> w </w:t>
      </w:r>
      <w:r w:rsidRPr="000B05F8">
        <w:t>życie niniejszej ustawy, pod rygorem umorzenia przedmiotowego postępowania, zgodnie</w:t>
      </w:r>
      <w:r w:rsidR="00BE6653">
        <w:t xml:space="preserve"> z </w:t>
      </w:r>
      <w:r w:rsidRPr="000B05F8">
        <w:t xml:space="preserve">art. </w:t>
      </w:r>
      <w:r w:rsidR="00C454F1">
        <w:t>28</w:t>
      </w:r>
      <w:r w:rsidR="00C454F1" w:rsidRPr="000B05F8">
        <w:t xml:space="preserve"> </w:t>
      </w:r>
      <w:r w:rsidRPr="000B05F8">
        <w:t xml:space="preserve">ust. 3 projektu ustawy. </w:t>
      </w:r>
    </w:p>
    <w:p w14:paraId="04217052" w14:textId="2A9667CC" w:rsidR="001809A6" w:rsidRPr="000B05F8" w:rsidRDefault="001809A6" w:rsidP="001809A6">
      <w:pPr>
        <w:rPr>
          <w:rFonts w:cs="Times New Roman"/>
          <w:b/>
          <w:bCs/>
          <w:szCs w:val="24"/>
        </w:rPr>
      </w:pPr>
      <w:r w:rsidRPr="000B05F8">
        <w:t xml:space="preserve">Art. </w:t>
      </w:r>
      <w:r w:rsidR="0044249F">
        <w:t>31</w:t>
      </w:r>
      <w:r w:rsidR="0044249F" w:rsidRPr="000B05F8">
        <w:t xml:space="preserve"> </w:t>
      </w:r>
      <w:r w:rsidR="00EB7550">
        <w:t xml:space="preserve">pkt 3 </w:t>
      </w:r>
      <w:r w:rsidRPr="000B05F8">
        <w:t>projektu ustawy stanowi przepis przejściowy dotyczący stosowania dotychczasowych przepisów wykonawczych wydanych</w:t>
      </w:r>
      <w:r w:rsidR="00BE6653">
        <w:t xml:space="preserve"> na </w:t>
      </w:r>
      <w:r w:rsidRPr="000B05F8">
        <w:t>podstawie art. 43 ust. 4 ustawy zmienianej</w:t>
      </w:r>
      <w:r w:rsidR="00BE6653">
        <w:t xml:space="preserve"> w </w:t>
      </w:r>
      <w:r w:rsidRPr="000B05F8">
        <w:t>art. 6</w:t>
      </w:r>
      <w:r w:rsidR="00BE6653">
        <w:t xml:space="preserve"> do </w:t>
      </w:r>
      <w:r w:rsidRPr="000B05F8">
        <w:t>czasu wejścia</w:t>
      </w:r>
      <w:r w:rsidR="00BE6653">
        <w:t xml:space="preserve"> w </w:t>
      </w:r>
      <w:r w:rsidRPr="000B05F8">
        <w:t>życie przepisów wykonawczych wydanych</w:t>
      </w:r>
      <w:r w:rsidR="00BE6653">
        <w:t xml:space="preserve"> na </w:t>
      </w:r>
      <w:r w:rsidRPr="000B05F8">
        <w:t>podstawie art. 43 ust. 4 ustawy zmienianej</w:t>
      </w:r>
      <w:r w:rsidR="00BE6653">
        <w:t xml:space="preserve"> w </w:t>
      </w:r>
      <w:r w:rsidRPr="000B05F8">
        <w:t>art. 6,</w:t>
      </w:r>
      <w:r w:rsidR="00BE6653">
        <w:t xml:space="preserve"> w </w:t>
      </w:r>
      <w:r w:rsidRPr="000B05F8">
        <w:t>brzmieniu nadanym niniejszą ustawą. Projektodawca zaznacza jednakże, że przepisy te zachowają swoją moc nie dłużej niż 36 miesięcy</w:t>
      </w:r>
      <w:r w:rsidR="00BE6653">
        <w:t xml:space="preserve"> i </w:t>
      </w:r>
      <w:r w:rsidRPr="000B05F8">
        <w:t>mogą być zmieniane</w:t>
      </w:r>
      <w:r w:rsidR="00BE6653">
        <w:t xml:space="preserve"> na </w:t>
      </w:r>
      <w:r w:rsidRPr="000B05F8">
        <w:t>podstawie przepisów upoważniających</w:t>
      </w:r>
      <w:r w:rsidR="00BE6653">
        <w:t xml:space="preserve"> w </w:t>
      </w:r>
      <w:r w:rsidRPr="000B05F8">
        <w:t>brzmieniu nadanym niniejszą ustawą.</w:t>
      </w:r>
    </w:p>
    <w:p w14:paraId="11DEA5A0" w14:textId="6718C078" w:rsidR="001809A6" w:rsidRPr="000B05F8" w:rsidRDefault="001809A6" w:rsidP="001809A6">
      <w:pPr>
        <w:pStyle w:val="Nagwek1"/>
        <w:numPr>
          <w:ilvl w:val="0"/>
          <w:numId w:val="21"/>
        </w:numPr>
        <w:shd w:val="clear" w:color="auto" w:fill="D9D9D9" w:themeFill="background1" w:themeFillShade="D9"/>
        <w:rPr>
          <w:highlight w:val="lightGray"/>
        </w:rPr>
      </w:pPr>
      <w:r w:rsidRPr="000B05F8">
        <w:rPr>
          <w:highlight w:val="lightGray"/>
        </w:rPr>
        <w:t xml:space="preserve">Inne przepisy </w:t>
      </w:r>
    </w:p>
    <w:p w14:paraId="2584A891" w14:textId="72724983" w:rsidR="001809A6" w:rsidRPr="00ED6232" w:rsidRDefault="001809A6" w:rsidP="001809A6">
      <w:pPr>
        <w:suppressAutoHyphens/>
        <w:spacing w:before="60" w:line="23" w:lineRule="atLeast"/>
        <w:ind w:firstLine="0"/>
        <w:rPr>
          <w:rFonts w:cs="Times New Roman"/>
          <w:b/>
          <w:bCs/>
          <w:szCs w:val="24"/>
          <w:u w:val="single"/>
        </w:rPr>
      </w:pPr>
      <w:r w:rsidRPr="00ED6232">
        <w:rPr>
          <w:rFonts w:cs="Times New Roman"/>
          <w:b/>
          <w:bCs/>
          <w:szCs w:val="24"/>
          <w:u w:val="single"/>
        </w:rPr>
        <w:t>Zmiany wprowadzone</w:t>
      </w:r>
      <w:r w:rsidR="00BE6653">
        <w:rPr>
          <w:rFonts w:cs="Times New Roman"/>
          <w:b/>
          <w:bCs/>
          <w:szCs w:val="24"/>
          <w:u w:val="single"/>
        </w:rPr>
        <w:t xml:space="preserve"> w </w:t>
      </w:r>
      <w:r w:rsidRPr="00ED6232">
        <w:rPr>
          <w:rFonts w:cs="Times New Roman"/>
          <w:b/>
          <w:bCs/>
          <w:szCs w:val="24"/>
          <w:u w:val="single"/>
        </w:rPr>
        <w:t>ustawie</w:t>
      </w:r>
      <w:r w:rsidR="00BE6653">
        <w:rPr>
          <w:rFonts w:cs="Times New Roman"/>
          <w:b/>
          <w:bCs/>
          <w:szCs w:val="24"/>
          <w:u w:val="single"/>
        </w:rPr>
        <w:t xml:space="preserve"> z </w:t>
      </w:r>
      <w:r w:rsidRPr="00ED6232">
        <w:rPr>
          <w:rFonts w:cs="Times New Roman"/>
          <w:b/>
          <w:bCs/>
          <w:szCs w:val="24"/>
          <w:u w:val="single"/>
        </w:rPr>
        <w:t>dnia 20 lutego 2015 r.</w:t>
      </w:r>
      <w:r w:rsidR="00BE6653">
        <w:rPr>
          <w:rFonts w:cs="Times New Roman"/>
          <w:b/>
          <w:bCs/>
          <w:szCs w:val="24"/>
          <w:u w:val="single"/>
        </w:rPr>
        <w:t xml:space="preserve"> o </w:t>
      </w:r>
      <w:r w:rsidRPr="00ED6232">
        <w:rPr>
          <w:rFonts w:cs="Times New Roman"/>
          <w:b/>
          <w:bCs/>
          <w:szCs w:val="24"/>
          <w:u w:val="single"/>
        </w:rPr>
        <w:t xml:space="preserve">odnawialnych źródłach energii </w:t>
      </w:r>
    </w:p>
    <w:p w14:paraId="6D439A6A" w14:textId="77777777" w:rsidR="001809A6" w:rsidRPr="00ED6232" w:rsidRDefault="001809A6" w:rsidP="001809A6">
      <w:pPr>
        <w:suppressAutoHyphens/>
        <w:spacing w:before="240" w:line="23" w:lineRule="atLeast"/>
        <w:ind w:firstLine="0"/>
        <w:rPr>
          <w:rFonts w:cs="Times New Roman"/>
          <w:b/>
          <w:bCs/>
          <w:szCs w:val="24"/>
        </w:rPr>
      </w:pPr>
      <w:r w:rsidRPr="00ED6232">
        <w:rPr>
          <w:rFonts w:cs="Times New Roman"/>
          <w:b/>
          <w:bCs/>
          <w:szCs w:val="24"/>
        </w:rPr>
        <w:t>Poszerzenie obszaru działania spółdzielni energetycznych</w:t>
      </w:r>
    </w:p>
    <w:p w14:paraId="5587C93F" w14:textId="2C518FA4" w:rsidR="001809A6" w:rsidRPr="000B05F8" w:rsidRDefault="001809A6" w:rsidP="001809A6">
      <w:r w:rsidRPr="000B05F8">
        <w:t>W związku</w:t>
      </w:r>
      <w:r w:rsidR="00BE6653">
        <w:t xml:space="preserve"> z </w:t>
      </w:r>
      <w:r w:rsidRPr="000B05F8">
        <w:t>wykazanym celem</w:t>
      </w:r>
      <w:r w:rsidR="00BE6653">
        <w:t xml:space="preserve"> i </w:t>
      </w:r>
      <w:r w:rsidRPr="000B05F8">
        <w:t>potrzebą ustawy, dokonano również poszerzenia obszaru działalności spółdzielni energetycznych poprzez umożliwienie im działania</w:t>
      </w:r>
      <w:r w:rsidR="00BE6653">
        <w:t xml:space="preserve"> w </w:t>
      </w:r>
      <w:r w:rsidRPr="000B05F8">
        <w:t>obszarze jednego operatora systemu dystrybucyjnego gazowego zaopatrującego także</w:t>
      </w:r>
      <w:r w:rsidR="00BE6653">
        <w:t xml:space="preserve"> w </w:t>
      </w:r>
      <w:r w:rsidRPr="000B05F8">
        <w:t xml:space="preserve">biogaz rolniczy lub </w:t>
      </w:r>
      <w:proofErr w:type="spellStart"/>
      <w:r w:rsidRPr="000B05F8">
        <w:t>biometan</w:t>
      </w:r>
      <w:proofErr w:type="spellEnd"/>
      <w:r w:rsidRPr="000B05F8">
        <w:t>. Tym samym umożliwiono spółdzielniom wytwarzanie</w:t>
      </w:r>
      <w:r w:rsidR="00BE6653">
        <w:t xml:space="preserve"> i </w:t>
      </w:r>
      <w:r w:rsidRPr="000B05F8">
        <w:t>zużywanie, poza biogazem, również biogazu rolniczego</w:t>
      </w:r>
      <w:r w:rsidR="00BE6653">
        <w:t xml:space="preserve"> w </w:t>
      </w:r>
      <w:r w:rsidRPr="000B05F8">
        <w:t>instalacjach</w:t>
      </w:r>
      <w:r w:rsidR="00BE6653">
        <w:t xml:space="preserve"> o </w:t>
      </w:r>
      <w:r w:rsidRPr="000B05F8">
        <w:t>rocznej wydajności poniżej 40 mln m</w:t>
      </w:r>
      <w:r w:rsidRPr="000B05F8">
        <w:rPr>
          <w:vertAlign w:val="superscript"/>
        </w:rPr>
        <w:t xml:space="preserve">3 </w:t>
      </w:r>
      <w:r w:rsidRPr="000B05F8">
        <w:t xml:space="preserve">lub </w:t>
      </w:r>
      <w:proofErr w:type="spellStart"/>
      <w:r w:rsidRPr="000B05F8">
        <w:t>biometanu</w:t>
      </w:r>
      <w:proofErr w:type="spellEnd"/>
      <w:r w:rsidR="00BE6653">
        <w:t xml:space="preserve"> w </w:t>
      </w:r>
      <w:r w:rsidRPr="000B05F8">
        <w:t>instalacjach</w:t>
      </w:r>
      <w:r w:rsidR="00BE6653">
        <w:t xml:space="preserve"> o </w:t>
      </w:r>
      <w:r w:rsidRPr="000B05F8">
        <w:t>rocznej wydajności poniżej 24 mln m</w:t>
      </w:r>
      <w:r w:rsidRPr="000B05F8">
        <w:rPr>
          <w:vertAlign w:val="superscript"/>
        </w:rPr>
        <w:t>3</w:t>
      </w:r>
      <w:r w:rsidRPr="000B05F8">
        <w:t>.</w:t>
      </w:r>
    </w:p>
    <w:p w14:paraId="55404FBA" w14:textId="38BC4356" w:rsidR="001809A6" w:rsidRPr="000B05F8" w:rsidRDefault="001809A6" w:rsidP="001809A6">
      <w:r w:rsidRPr="000B05F8">
        <w:t>W konsekwencji powyższego, wprowadzono zmiany w: przedmiocie działalności spółdzielni (art. 38f ust. 1 ustawy), określeniu zakresu działalności spółdzielni energetycznej podlegającej wpisowi</w:t>
      </w:r>
      <w:r w:rsidR="00BE6653">
        <w:t xml:space="preserve"> do </w:t>
      </w:r>
      <w:r w:rsidRPr="000B05F8">
        <w:t>wykazu spółdzielni energetycznych (art. 38g ust. 2 ustawy), jak również sprawozdawczości</w:t>
      </w:r>
      <w:r w:rsidR="00BE6653">
        <w:t xml:space="preserve"> i </w:t>
      </w:r>
      <w:r w:rsidRPr="000B05F8">
        <w:t>prowadzonej przez spółdzielnię dokumentacji.</w:t>
      </w:r>
    </w:p>
    <w:p w14:paraId="1F3F643F" w14:textId="77777777" w:rsidR="001809A6" w:rsidRPr="00E408BE" w:rsidRDefault="001809A6" w:rsidP="001809A6">
      <w:pPr>
        <w:ind w:firstLine="0"/>
        <w:rPr>
          <w:b/>
          <w:bCs/>
        </w:rPr>
      </w:pPr>
      <w:r w:rsidRPr="00E408BE">
        <w:rPr>
          <w:b/>
          <w:bCs/>
        </w:rPr>
        <w:lastRenderedPageBreak/>
        <w:t>Modyfikacja zasad wnoszenia opłaty zastępczej - art. 47</w:t>
      </w:r>
    </w:p>
    <w:p w14:paraId="5DF577E9" w14:textId="2D14066D" w:rsidR="001809A6" w:rsidRPr="000B05F8" w:rsidRDefault="001809A6" w:rsidP="001809A6">
      <w:r w:rsidRPr="000B05F8">
        <w:t>Z uwagi</w:t>
      </w:r>
      <w:r w:rsidR="00BE6653">
        <w:t xml:space="preserve"> na </w:t>
      </w:r>
      <w:r w:rsidRPr="000B05F8">
        <w:t xml:space="preserve">zaobserwowany wzrost cen świadectw pochodzenia, </w:t>
      </w:r>
      <w:r w:rsidR="00591624">
        <w:t>mający miejsce</w:t>
      </w:r>
      <w:r w:rsidR="00BE6653">
        <w:t xml:space="preserve"> na </w:t>
      </w:r>
      <w:r w:rsidRPr="000B05F8">
        <w:t>przełomie III</w:t>
      </w:r>
      <w:r w:rsidR="00BE6653">
        <w:t xml:space="preserve"> i </w:t>
      </w:r>
      <w:r w:rsidRPr="000B05F8">
        <w:t>IV kw. 2021 r., proponuje</w:t>
      </w:r>
      <w:r w:rsidR="00BE6653">
        <w:t xml:space="preserve"> się </w:t>
      </w:r>
      <w:r w:rsidRPr="000B05F8">
        <w:t>modyfikację zasad uiszczania opłaty zastępczej, która „uwalnia” faktyczną możliwość jej wnoszenia.</w:t>
      </w:r>
    </w:p>
    <w:p w14:paraId="2D061A3C" w14:textId="70B2806B" w:rsidR="001809A6" w:rsidRPr="000B05F8" w:rsidRDefault="001809A6" w:rsidP="001809A6">
      <w:r w:rsidRPr="000B05F8">
        <w:t>W świetle obowiązujących przepisów, zgodnie</w:t>
      </w:r>
      <w:r w:rsidR="00BE6653">
        <w:t xml:space="preserve"> z </w:t>
      </w:r>
      <w:r w:rsidRPr="000B05F8">
        <w:t>art. 47 ust. 2 ustawy OZE wskazana grupa podmiotów zobowiązanych</w:t>
      </w:r>
      <w:r w:rsidR="00BE6653">
        <w:t xml:space="preserve"> do </w:t>
      </w:r>
      <w:r w:rsidRPr="000B05F8">
        <w:t>umarzania świadectw pochodzenia</w:t>
      </w:r>
      <w:r w:rsidR="00BE6653">
        <w:t xml:space="preserve"> w </w:t>
      </w:r>
      <w:r w:rsidRPr="000B05F8">
        <w:t>rzeczywistości nie może korzystać</w:t>
      </w:r>
      <w:r w:rsidR="00BE6653">
        <w:t xml:space="preserve"> z </w:t>
      </w:r>
      <w:r w:rsidRPr="000B05F8">
        <w:t>opłaty zastępczej. Przepis dotyczy bowiem sytuacji,</w:t>
      </w:r>
      <w:r w:rsidR="00BE6653">
        <w:t xml:space="preserve"> w </w:t>
      </w:r>
      <w:r w:rsidRPr="000B05F8">
        <w:t>której którakolwiek</w:t>
      </w:r>
      <w:r w:rsidR="00BE6653">
        <w:t xml:space="preserve"> z </w:t>
      </w:r>
      <w:r w:rsidRPr="000B05F8">
        <w:t>cen średnioważonych (miesięczna lub roczna) jest niższa</w:t>
      </w:r>
      <w:r w:rsidR="00BE6653">
        <w:t xml:space="preserve"> od </w:t>
      </w:r>
      <w:r w:rsidRPr="000B05F8">
        <w:t>wartości opłaty zastępczej. Przy konstrukcji art. 56 ust. 1 ustawy OZE, którego przepis mówi, że opłata zastępcza wynosi 125% rocznej ceny średnioważonej, ale nie więcej niż 300,03 zł/MWh, będzie ona zawsze większa</w:t>
      </w:r>
      <w:r w:rsidR="00BE6653">
        <w:t xml:space="preserve"> od </w:t>
      </w:r>
      <w:r w:rsidRPr="000B05F8">
        <w:t>rocznej ceny średnioważonej. Uiszczenie opłaty zastępczej jest zatem hipotetycznie możliwe jedynie</w:t>
      </w:r>
      <w:r w:rsidR="00BE6653">
        <w:t xml:space="preserve"> w </w:t>
      </w:r>
      <w:r w:rsidRPr="000B05F8">
        <w:t>przypadku przekroczenia przez cenę średnioważoną pułapu 300,03 zł/MWh.</w:t>
      </w:r>
    </w:p>
    <w:p w14:paraId="5E293B8C" w14:textId="7E343140" w:rsidR="001809A6" w:rsidRPr="000B05F8" w:rsidRDefault="001809A6" w:rsidP="001809A6">
      <w:r w:rsidRPr="000B05F8">
        <w:t>W efekcie, obecnie wskazane podmioty są więc zobligowane</w:t>
      </w:r>
      <w:r w:rsidR="00BE6653">
        <w:t xml:space="preserve"> do </w:t>
      </w:r>
      <w:r w:rsidRPr="000B05F8">
        <w:t>umarzania świadectw pochodzenia, lecz nie mogą korzystać</w:t>
      </w:r>
      <w:r w:rsidR="00BE6653">
        <w:t xml:space="preserve"> z </w:t>
      </w:r>
      <w:r w:rsidRPr="000B05F8">
        <w:t>opcji opłaty zastępczej, co</w:t>
      </w:r>
      <w:r w:rsidR="00BE6653">
        <w:t xml:space="preserve"> w </w:t>
      </w:r>
      <w:r w:rsidRPr="000B05F8">
        <w:t>przypadku niedostatecznej podaży zielonych certyfikatów wpływa</w:t>
      </w:r>
      <w:r w:rsidR="00BE6653">
        <w:t xml:space="preserve"> na </w:t>
      </w:r>
      <w:r w:rsidRPr="000B05F8">
        <w:t>wzrost ich wyceny – zgodne</w:t>
      </w:r>
      <w:r w:rsidR="00BE6653">
        <w:t xml:space="preserve"> z </w:t>
      </w:r>
      <w:r w:rsidRPr="000B05F8">
        <w:t>rynkowymi prawami podaży</w:t>
      </w:r>
      <w:r w:rsidR="00BE6653">
        <w:t xml:space="preserve"> i </w:t>
      </w:r>
      <w:r w:rsidRPr="000B05F8">
        <w:t xml:space="preserve">popytu. </w:t>
      </w:r>
    </w:p>
    <w:p w14:paraId="6EDE5C33" w14:textId="00E0FE65" w:rsidR="001809A6" w:rsidRPr="000B05F8" w:rsidRDefault="001809A6" w:rsidP="001809A6">
      <w:r w:rsidRPr="000B05F8">
        <w:t>Proponowane brzmienie art. 47 ust. 2 ustawy OZE powoduje natomiast, że jednostkowa opłata zastępcza będzie porównywana wyłącznie</w:t>
      </w:r>
      <w:r w:rsidR="00BE6653">
        <w:t xml:space="preserve"> do </w:t>
      </w:r>
      <w:r w:rsidRPr="000B05F8">
        <w:t>ceny miesięcznej, usuwając odniesienie</w:t>
      </w:r>
      <w:r w:rsidR="00BE6653">
        <w:t xml:space="preserve"> do </w:t>
      </w:r>
      <w:r w:rsidRPr="000B05F8">
        <w:t>ceny rocznej, co</w:t>
      </w:r>
      <w:r w:rsidR="00BE6653">
        <w:t xml:space="preserve"> w </w:t>
      </w:r>
      <w:r w:rsidRPr="000B05F8">
        <w:t xml:space="preserve">kontekście ww. art. 56 ust. 1 umożliwi podmiotom zobowiązanym jej wnoszenie. </w:t>
      </w:r>
    </w:p>
    <w:p w14:paraId="6383F168" w14:textId="026CF256" w:rsidR="001809A6" w:rsidRPr="000B05F8" w:rsidRDefault="001809A6" w:rsidP="001809A6">
      <w:r w:rsidRPr="000B05F8">
        <w:t>Jednocześnie proponuje</w:t>
      </w:r>
      <w:r w:rsidR="00BE6653">
        <w:t xml:space="preserve"> się </w:t>
      </w:r>
      <w:r w:rsidRPr="000B05F8">
        <w:t>całkowite usunięcie</w:t>
      </w:r>
      <w:r w:rsidR="00BE6653">
        <w:t xml:space="preserve"> z </w:t>
      </w:r>
      <w:r w:rsidRPr="000B05F8">
        <w:t>art. 47 ustawy OZE ust. 7, gdyż</w:t>
      </w:r>
      <w:r w:rsidR="00BE6653">
        <w:t xml:space="preserve"> do </w:t>
      </w:r>
      <w:r w:rsidRPr="000B05F8">
        <w:t>chwili obecnej nigdy nie był on skutecznie wykorzystany przez podmioty zobowiązane</w:t>
      </w:r>
      <w:r w:rsidR="00BE6653">
        <w:t xml:space="preserve"> do </w:t>
      </w:r>
      <w:r w:rsidRPr="000B05F8">
        <w:t>umarzania świadectw pochodzenia.</w:t>
      </w:r>
    </w:p>
    <w:p w14:paraId="57D11DBD" w14:textId="77777777" w:rsidR="001809A6" w:rsidRPr="00E408BE" w:rsidRDefault="001809A6" w:rsidP="001809A6">
      <w:pPr>
        <w:ind w:firstLine="0"/>
        <w:rPr>
          <w:b/>
          <w:bCs/>
        </w:rPr>
      </w:pPr>
      <w:r w:rsidRPr="00E408BE">
        <w:rPr>
          <w:b/>
          <w:bCs/>
        </w:rPr>
        <w:t xml:space="preserve">Przywrócenie przepisów dot. </w:t>
      </w:r>
      <w:r>
        <w:rPr>
          <w:b/>
          <w:bCs/>
        </w:rPr>
        <w:t xml:space="preserve">mocy zainstalowanej </w:t>
      </w:r>
      <w:r w:rsidRPr="00E408BE">
        <w:rPr>
          <w:b/>
          <w:bCs/>
        </w:rPr>
        <w:t xml:space="preserve">systemu </w:t>
      </w:r>
      <w:proofErr w:type="spellStart"/>
      <w:r w:rsidRPr="00E408BE">
        <w:rPr>
          <w:b/>
          <w:bCs/>
        </w:rPr>
        <w:t>feed</w:t>
      </w:r>
      <w:proofErr w:type="spellEnd"/>
      <w:r w:rsidRPr="00E408BE">
        <w:rPr>
          <w:b/>
          <w:bCs/>
        </w:rPr>
        <w:t xml:space="preserve">-in </w:t>
      </w:r>
      <w:proofErr w:type="spellStart"/>
      <w:r w:rsidRPr="00E408BE">
        <w:rPr>
          <w:b/>
          <w:bCs/>
        </w:rPr>
        <w:t>tarriff</w:t>
      </w:r>
      <w:proofErr w:type="spellEnd"/>
      <w:r w:rsidRPr="00E408BE">
        <w:rPr>
          <w:b/>
          <w:bCs/>
        </w:rPr>
        <w:t xml:space="preserve"> - art. 70a ust. 2</w:t>
      </w:r>
    </w:p>
    <w:p w14:paraId="0C6EB846" w14:textId="19375385" w:rsidR="001809A6" w:rsidRPr="000B05F8" w:rsidRDefault="001809A6" w:rsidP="001809A6">
      <w:r w:rsidRPr="000B05F8">
        <w:t>Zmiana art. 70a ust. 2 znosi rozszerzenie wsparcia</w:t>
      </w:r>
      <w:r w:rsidR="00BE6653">
        <w:t xml:space="preserve"> w </w:t>
      </w:r>
      <w:r w:rsidRPr="000B05F8">
        <w:t>formie dopłat</w:t>
      </w:r>
      <w:r w:rsidR="00BE6653">
        <w:t xml:space="preserve"> do </w:t>
      </w:r>
      <w:r w:rsidRPr="000B05F8">
        <w:t xml:space="preserve">ceny rynkowej </w:t>
      </w:r>
      <w:proofErr w:type="spellStart"/>
      <w:r w:rsidRPr="000B05F8">
        <w:t>FiP</w:t>
      </w:r>
      <w:proofErr w:type="spellEnd"/>
      <w:r w:rsidRPr="000B05F8">
        <w:t xml:space="preserve"> dla instalacji biogazowych</w:t>
      </w:r>
      <w:r w:rsidR="00BE6653">
        <w:t xml:space="preserve"> i </w:t>
      </w:r>
      <w:r w:rsidRPr="000B05F8">
        <w:t>hydroenergetycznych</w:t>
      </w:r>
      <w:r w:rsidR="00BE6653">
        <w:t xml:space="preserve"> o </w:t>
      </w:r>
      <w:r w:rsidRPr="000B05F8">
        <w:t>mocy</w:t>
      </w:r>
      <w:r w:rsidR="00BE6653">
        <w:t xml:space="preserve"> do </w:t>
      </w:r>
      <w:r w:rsidRPr="000B05F8">
        <w:t>2,5 MW, które związane jest</w:t>
      </w:r>
      <w:r w:rsidR="00BE6653">
        <w:t xml:space="preserve"> z </w:t>
      </w:r>
      <w:r w:rsidRPr="000B05F8">
        <w:t>wycofaniem wniosku notyfikacyjnego SA.58008, spowodowanym zastrzeżeniami Komisji Europejskiej</w:t>
      </w:r>
      <w:r w:rsidR="00BE6653">
        <w:t xml:space="preserve"> w </w:t>
      </w:r>
      <w:r w:rsidRPr="000B05F8">
        <w:t>zakresie zgodności</w:t>
      </w:r>
      <w:r w:rsidR="00BE6653">
        <w:t xml:space="preserve"> z </w:t>
      </w:r>
      <w:r w:rsidRPr="000B05F8">
        <w:t>unijnymi zasadami alokacji pomocy państwa.</w:t>
      </w:r>
    </w:p>
    <w:p w14:paraId="0EA01C64" w14:textId="3A117D2C" w:rsidR="001809A6" w:rsidRPr="000B05F8" w:rsidRDefault="001809A6" w:rsidP="001809A6">
      <w:r w:rsidRPr="000B05F8">
        <w:lastRenderedPageBreak/>
        <w:t>W efekcie powyższego proponuje</w:t>
      </w:r>
      <w:r w:rsidR="00BE6653">
        <w:t xml:space="preserve"> się </w:t>
      </w:r>
      <w:r w:rsidRPr="000B05F8">
        <w:t xml:space="preserve">przywrócenie pierwotnego pułapu </w:t>
      </w:r>
      <w:proofErr w:type="spellStart"/>
      <w:r w:rsidRPr="000B05F8">
        <w:t>mocowego</w:t>
      </w:r>
      <w:proofErr w:type="spellEnd"/>
      <w:r w:rsidR="00BE6653">
        <w:t xml:space="preserve"> na </w:t>
      </w:r>
      <w:r w:rsidRPr="000B05F8">
        <w:t>poziomie 1 MW dla wszystkich technologii partycypujących</w:t>
      </w:r>
      <w:r w:rsidR="00BE6653">
        <w:t xml:space="preserve"> w </w:t>
      </w:r>
      <w:r w:rsidRPr="000B05F8">
        <w:t>przedmiotowym mechanizmie.</w:t>
      </w:r>
    </w:p>
    <w:p w14:paraId="2F6DDC54" w14:textId="77777777" w:rsidR="001809A6" w:rsidRPr="00E408BE" w:rsidRDefault="001809A6" w:rsidP="001809A6">
      <w:pPr>
        <w:ind w:firstLine="0"/>
        <w:rPr>
          <w:b/>
          <w:bCs/>
        </w:rPr>
      </w:pPr>
      <w:r w:rsidRPr="00E408BE">
        <w:rPr>
          <w:b/>
          <w:bCs/>
        </w:rPr>
        <w:t xml:space="preserve">Wydłużenie terminów dla </w:t>
      </w:r>
      <w:proofErr w:type="spellStart"/>
      <w:r w:rsidRPr="00E408BE">
        <w:rPr>
          <w:b/>
          <w:bCs/>
        </w:rPr>
        <w:t>fotowoltaiki</w:t>
      </w:r>
      <w:proofErr w:type="spellEnd"/>
      <w:r w:rsidRPr="00E408BE">
        <w:rPr>
          <w:b/>
          <w:bCs/>
        </w:rPr>
        <w:t xml:space="preserve"> – art. 74 ust. 1 oraz art. 79 ust. 3</w:t>
      </w:r>
    </w:p>
    <w:p w14:paraId="24AA5E9B" w14:textId="311955EF" w:rsidR="001809A6" w:rsidRPr="000B05F8" w:rsidRDefault="001809A6" w:rsidP="001809A6">
      <w:r w:rsidRPr="000B05F8">
        <w:t>Proponowana zmiana, polegająca</w:t>
      </w:r>
      <w:r w:rsidR="00BE6653">
        <w:t xml:space="preserve"> na </w:t>
      </w:r>
      <w:r w:rsidRPr="000B05F8">
        <w:t>zrównaniu sytuacji inwestorów fotowoltai</w:t>
      </w:r>
      <w:r w:rsidR="00591624">
        <w:t>cznych</w:t>
      </w:r>
      <w:r w:rsidR="00BE6653">
        <w:t xml:space="preserve"> z </w:t>
      </w:r>
      <w:r w:rsidRPr="000B05F8">
        <w:t>inwestorami wiatrow</w:t>
      </w:r>
      <w:r w:rsidR="00591624">
        <w:t>ymi</w:t>
      </w:r>
      <w:r w:rsidR="00BE6653">
        <w:t xml:space="preserve"> i </w:t>
      </w:r>
      <w:r w:rsidRPr="000B05F8">
        <w:t>wydłużeni</w:t>
      </w:r>
      <w:r w:rsidR="00591624">
        <w:t>u</w:t>
      </w:r>
      <w:r w:rsidR="00BE6653">
        <w:t xml:space="preserve"> do </w:t>
      </w:r>
      <w:r w:rsidRPr="000B05F8">
        <w:t>33 miesięcy przedmiotowych okresów, jest odpowiedzią</w:t>
      </w:r>
      <w:r w:rsidR="00BE6653">
        <w:t xml:space="preserve"> na </w:t>
      </w:r>
      <w:r w:rsidRPr="000B05F8">
        <w:t>istotne bariery</w:t>
      </w:r>
      <w:r w:rsidR="00BE6653">
        <w:t xml:space="preserve"> w </w:t>
      </w:r>
      <w:r w:rsidR="00591624">
        <w:t xml:space="preserve">procesie </w:t>
      </w:r>
      <w:r w:rsidRPr="000B05F8">
        <w:t>realizacji inwestycji, które napotykają inwestorzy OZE, spowodowane przez niezależne</w:t>
      </w:r>
      <w:r w:rsidR="00BE6653">
        <w:t xml:space="preserve"> od </w:t>
      </w:r>
      <w:r w:rsidRPr="000B05F8">
        <w:t xml:space="preserve">nich, zewnętrzne okoliczności. </w:t>
      </w:r>
    </w:p>
    <w:p w14:paraId="36FC1CDA" w14:textId="6A68E588" w:rsidR="001809A6" w:rsidRPr="000B05F8" w:rsidRDefault="001809A6" w:rsidP="001809A6">
      <w:r w:rsidRPr="000B05F8">
        <w:t>Mając</w:t>
      </w:r>
      <w:r w:rsidR="00BE6653">
        <w:t xml:space="preserve"> na </w:t>
      </w:r>
      <w:r w:rsidRPr="000B05F8">
        <w:t>uwadze powyższe</w:t>
      </w:r>
      <w:r w:rsidR="00FB7E59">
        <w:t>,</w:t>
      </w:r>
      <w:r w:rsidRPr="000B05F8">
        <w:t xml:space="preserve"> należy zwrócić uwagę, że operatorzy sieci proponują</w:t>
      </w:r>
      <w:r w:rsidR="00BE6653">
        <w:t xml:space="preserve"> w </w:t>
      </w:r>
      <w:r w:rsidRPr="000B05F8">
        <w:t>zawieranych umowach przyłączeniowych bardzo odległe terminy realizacji przyłącza, przekraczające wynikający</w:t>
      </w:r>
      <w:r w:rsidR="00BE6653">
        <w:t xml:space="preserve"> z </w:t>
      </w:r>
      <w:r w:rsidRPr="000B05F8">
        <w:t>wygranej aukcji termin pierwszej sprzedaży energii elektrycznej</w:t>
      </w:r>
      <w:r w:rsidR="00BE6653">
        <w:t xml:space="preserve"> do </w:t>
      </w:r>
      <w:r w:rsidRPr="000B05F8">
        <w:t xml:space="preserve">sieci. </w:t>
      </w:r>
    </w:p>
    <w:p w14:paraId="00EBA80C" w14:textId="4161F0E3" w:rsidR="001809A6" w:rsidRPr="000B05F8" w:rsidRDefault="001809A6" w:rsidP="001809A6">
      <w:r w:rsidRPr="000B05F8">
        <w:t>Ponadto</w:t>
      </w:r>
      <w:r w:rsidR="00FB7E59">
        <w:t>,</w:t>
      </w:r>
      <w:r w:rsidRPr="000B05F8">
        <w:t xml:space="preserve"> dynamizacja inwestycji</w:t>
      </w:r>
      <w:r w:rsidR="00BE6653">
        <w:t xml:space="preserve"> w </w:t>
      </w:r>
      <w:r w:rsidRPr="000B05F8">
        <w:t>energetyce słonecznej obserwowana</w:t>
      </w:r>
      <w:r w:rsidR="00BE6653">
        <w:t xml:space="preserve"> w </w:t>
      </w:r>
      <w:r w:rsidRPr="000B05F8">
        <w:t>Europie i</w:t>
      </w:r>
      <w:r w:rsidR="00BE6653">
        <w:t xml:space="preserve"> na </w:t>
      </w:r>
      <w:r w:rsidRPr="000B05F8">
        <w:t>świecie,</w:t>
      </w:r>
      <w:r w:rsidR="00BE6653">
        <w:t xml:space="preserve"> w </w:t>
      </w:r>
      <w:r w:rsidRPr="000B05F8">
        <w:t>połączeniu</w:t>
      </w:r>
      <w:r w:rsidR="00BE6653">
        <w:t xml:space="preserve"> z </w:t>
      </w:r>
      <w:r w:rsidRPr="000B05F8">
        <w:t>kryzysem energetycznym</w:t>
      </w:r>
      <w:r w:rsidR="00BE6653">
        <w:t xml:space="preserve"> w </w:t>
      </w:r>
      <w:r w:rsidRPr="000B05F8">
        <w:t>Chinach, który przekłada się</w:t>
      </w:r>
      <w:r w:rsidR="00BE6653">
        <w:t xml:space="preserve"> na </w:t>
      </w:r>
      <w:r w:rsidRPr="000B05F8">
        <w:t>ograniczenia</w:t>
      </w:r>
      <w:r w:rsidR="00BE6653">
        <w:t xml:space="preserve"> w </w:t>
      </w:r>
      <w:r w:rsidRPr="000B05F8">
        <w:t>produkcji komponentów</w:t>
      </w:r>
      <w:r w:rsidR="00BE6653">
        <w:t xml:space="preserve"> na </w:t>
      </w:r>
      <w:r w:rsidRPr="000B05F8">
        <w:t>rzecz technologii PV, spowodowały opóźnienia</w:t>
      </w:r>
      <w:r w:rsidR="00BE6653">
        <w:t xml:space="preserve"> w </w:t>
      </w:r>
      <w:r w:rsidRPr="000B05F8">
        <w:t>realizacji zamówień przez dostawców i</w:t>
      </w:r>
      <w:r w:rsidR="00BE6653">
        <w:t xml:space="preserve"> w </w:t>
      </w:r>
      <w:r w:rsidRPr="000B05F8">
        <w:t>konsekwencji opóźnienia</w:t>
      </w:r>
      <w:r w:rsidR="00BE6653">
        <w:t xml:space="preserve"> w </w:t>
      </w:r>
      <w:r w:rsidRPr="000B05F8">
        <w:t>realizacji procesów inwestycyjnych.</w:t>
      </w:r>
    </w:p>
    <w:p w14:paraId="6B9A8775" w14:textId="25011047" w:rsidR="001809A6" w:rsidRPr="000B05F8" w:rsidRDefault="001809A6" w:rsidP="001809A6">
      <w:r w:rsidRPr="000B05F8">
        <w:t>Proponowana zmiana wydłuży</w:t>
      </w:r>
      <w:r w:rsidR="00BE6653">
        <w:t xml:space="preserve"> z </w:t>
      </w:r>
      <w:r w:rsidRPr="000B05F8">
        <w:t>24</w:t>
      </w:r>
      <w:r w:rsidR="00BE6653">
        <w:t xml:space="preserve"> do </w:t>
      </w:r>
      <w:r w:rsidRPr="000B05F8">
        <w:t>33 miesięcy,</w:t>
      </w:r>
      <w:r w:rsidR="00BE6653">
        <w:t xml:space="preserve"> od </w:t>
      </w:r>
      <w:r w:rsidRPr="000B05F8">
        <w:t>dnia zamknięcia sesji aukcji, termin realizacji zobowiązania uczestnika wygranej aukcji</w:t>
      </w:r>
      <w:r w:rsidR="00BE6653">
        <w:t xml:space="preserve"> do </w:t>
      </w:r>
      <w:r w:rsidRPr="000B05F8">
        <w:t>sprzedaży</w:t>
      </w:r>
      <w:r w:rsidR="00BE6653">
        <w:t xml:space="preserve"> po </w:t>
      </w:r>
      <w:r w:rsidRPr="000B05F8">
        <w:t>raz pierwszy</w:t>
      </w:r>
      <w:r w:rsidR="00BE6653">
        <w:t xml:space="preserve"> w </w:t>
      </w:r>
      <w:r w:rsidRPr="000B05F8">
        <w:t>ramach systemu aukcyjnego energii elektrycznej wytworzonej</w:t>
      </w:r>
      <w:r w:rsidR="00BE6653">
        <w:t xml:space="preserve"> w </w:t>
      </w:r>
      <w:r w:rsidRPr="000B05F8">
        <w:t>instalacji odnawialnego źródła energii wykorzystującej</w:t>
      </w:r>
      <w:r w:rsidR="00BE6653">
        <w:t xml:space="preserve"> do </w:t>
      </w:r>
      <w:r w:rsidRPr="000B05F8">
        <w:t>wytworzenia energii elektrycznej wyłącznie energię promieniowania słonecznego. Pozwoli to uczestnikom aukcji, którzy otrzymali wsparcie, wywiązać się</w:t>
      </w:r>
      <w:r w:rsidR="00BE6653">
        <w:t xml:space="preserve"> z </w:t>
      </w:r>
      <w:r w:rsidRPr="000B05F8">
        <w:t>zobowiązań ustawowych</w:t>
      </w:r>
      <w:r w:rsidR="00BE6653">
        <w:t xml:space="preserve"> i </w:t>
      </w:r>
      <w:r w:rsidRPr="000B05F8">
        <w:t>uchroni przed konsekwencjami wynikającymi</w:t>
      </w:r>
      <w:r w:rsidR="00BE6653">
        <w:t xml:space="preserve"> z </w:t>
      </w:r>
      <w:r w:rsidRPr="000B05F8">
        <w:t>niezawinionego przez wytwórców niedotrzymania terminów ustawowych.</w:t>
      </w:r>
    </w:p>
    <w:p w14:paraId="224B8F10" w14:textId="77777777" w:rsidR="001809A6" w:rsidRPr="00E408BE" w:rsidRDefault="001809A6" w:rsidP="001809A6">
      <w:pPr>
        <w:ind w:firstLine="0"/>
        <w:rPr>
          <w:b/>
          <w:bCs/>
        </w:rPr>
      </w:pPr>
      <w:r w:rsidRPr="00E408BE">
        <w:rPr>
          <w:b/>
          <w:bCs/>
        </w:rPr>
        <w:t>Dostosowania zasad realizacji obowiązku aukcyjnego - art. 83 ust. 3b</w:t>
      </w:r>
    </w:p>
    <w:p w14:paraId="47BC2C0F" w14:textId="18A0BCD0" w:rsidR="001809A6" w:rsidRPr="000B05F8" w:rsidRDefault="001809A6" w:rsidP="001809A6">
      <w:r w:rsidRPr="000B05F8">
        <w:t>Projektodawca zdecydował</w:t>
      </w:r>
      <w:r w:rsidR="00BE6653">
        <w:t xml:space="preserve"> się </w:t>
      </w:r>
      <w:r w:rsidRPr="000B05F8">
        <w:t>jednocześnie</w:t>
      </w:r>
      <w:r w:rsidR="00BE6653">
        <w:t xml:space="preserve"> na </w:t>
      </w:r>
      <w:r w:rsidRPr="000B05F8">
        <w:t>podjęcie działań</w:t>
      </w:r>
      <w:r w:rsidR="00BE6653">
        <w:t xml:space="preserve"> w </w:t>
      </w:r>
      <w:r w:rsidRPr="000B05F8">
        <w:t>zakresie zmiany konstrukcji systemu aukcyjnego. Pozwoli to uniknąć długotrwałego zablokowania możliwości poprawienia warunków alokacji pomocy publicznej dla danych technologii OZE, umożliwiając wypracowanie rozwiązań, które odpowiadają potrzebom branży oraz są zgodne</w:t>
      </w:r>
      <w:r w:rsidR="00BE6653">
        <w:t xml:space="preserve"> z </w:t>
      </w:r>
      <w:r w:rsidRPr="000B05F8">
        <w:t>prawem wspólnotowym.</w:t>
      </w:r>
    </w:p>
    <w:p w14:paraId="18F30DB9" w14:textId="67513B49" w:rsidR="001809A6" w:rsidRPr="000B05F8" w:rsidRDefault="001809A6" w:rsidP="001809A6">
      <w:pPr>
        <w:rPr>
          <w:bCs/>
        </w:rPr>
      </w:pPr>
      <w:r w:rsidRPr="000B05F8">
        <w:rPr>
          <w:bCs/>
        </w:rPr>
        <w:lastRenderedPageBreak/>
        <w:t>Kierunkiem zmian jest rozszerzenie ustawowego katalogu obiektywnych przesłanek (równocześnie specyficznych dla technologii biogazowej), których wystąpienie zwalniałoby</w:t>
      </w:r>
      <w:r w:rsidR="00BE6653">
        <w:rPr>
          <w:bCs/>
        </w:rPr>
        <w:t xml:space="preserve"> z </w:t>
      </w:r>
      <w:r w:rsidRPr="000B05F8">
        <w:rPr>
          <w:bCs/>
        </w:rPr>
        <w:t>obowiązku nałożenia</w:t>
      </w:r>
      <w:r w:rsidR="00BE6653">
        <w:rPr>
          <w:bCs/>
        </w:rPr>
        <w:t xml:space="preserve"> na </w:t>
      </w:r>
      <w:r w:rsidRPr="000B05F8">
        <w:rPr>
          <w:bCs/>
        </w:rPr>
        <w:t>inwestora kary</w:t>
      </w:r>
      <w:r w:rsidR="00BE6653">
        <w:rPr>
          <w:bCs/>
        </w:rPr>
        <w:t xml:space="preserve"> za </w:t>
      </w:r>
      <w:r w:rsidRPr="000B05F8">
        <w:rPr>
          <w:bCs/>
        </w:rPr>
        <w:t>niedostarczenie 85% wolumenu energii wykazanego</w:t>
      </w:r>
      <w:r w:rsidR="00BE6653">
        <w:rPr>
          <w:bCs/>
        </w:rPr>
        <w:t xml:space="preserve"> w </w:t>
      </w:r>
      <w:r w:rsidRPr="000B05F8">
        <w:rPr>
          <w:bCs/>
        </w:rPr>
        <w:t>zwycięskiej ofercie aukcyjnej. Szczegółowe zmiany zostały zaadresowane</w:t>
      </w:r>
      <w:r w:rsidR="00BE6653">
        <w:rPr>
          <w:bCs/>
        </w:rPr>
        <w:t xml:space="preserve"> w </w:t>
      </w:r>
      <w:r w:rsidRPr="000B05F8">
        <w:rPr>
          <w:bCs/>
        </w:rPr>
        <w:t>propozycji zmiany art. 83 ust. 3b ustawy OZE.</w:t>
      </w:r>
    </w:p>
    <w:p w14:paraId="3F62369E" w14:textId="77777777" w:rsidR="001809A6" w:rsidRPr="00BD5921" w:rsidRDefault="001809A6" w:rsidP="001809A6">
      <w:pPr>
        <w:pStyle w:val="LITlitera"/>
        <w:spacing w:after="120" w:line="23" w:lineRule="atLeast"/>
        <w:ind w:left="0" w:firstLine="0"/>
        <w:rPr>
          <w:rFonts w:ascii="Times New Roman" w:hAnsi="Times New Roman" w:cs="Times New Roman"/>
          <w:szCs w:val="24"/>
          <w:u w:val="single"/>
        </w:rPr>
      </w:pPr>
      <w:r w:rsidRPr="00BD5921">
        <w:rPr>
          <w:rFonts w:ascii="Times New Roman" w:hAnsi="Times New Roman" w:cs="Times New Roman"/>
          <w:szCs w:val="24"/>
          <w:u w:val="single"/>
        </w:rPr>
        <w:t xml:space="preserve">Szczegóły powyższych rozwiązań dostosowawczych </w:t>
      </w:r>
    </w:p>
    <w:p w14:paraId="35D61F05" w14:textId="49F550B9" w:rsidR="001809A6" w:rsidRPr="000B05F8" w:rsidRDefault="001809A6" w:rsidP="001809A6">
      <w:r w:rsidRPr="000B05F8">
        <w:t>W art. 83 ust. 3b pkt 8 ustawy OZE określono, że czynnikiem uwzględnianym</w:t>
      </w:r>
      <w:r w:rsidR="00BE6653">
        <w:t xml:space="preserve"> na </w:t>
      </w:r>
      <w:r w:rsidRPr="000B05F8">
        <w:t>korzyść wytwórcy podczas weryfikacji rzeczywistego stopnia wykorzystania mocy,</w:t>
      </w:r>
      <w:r w:rsidR="00BE6653">
        <w:t xml:space="preserve"> o </w:t>
      </w:r>
      <w:r w:rsidRPr="000B05F8">
        <w:t>którym mowa</w:t>
      </w:r>
      <w:r w:rsidR="00BE6653">
        <w:t xml:space="preserve"> w </w:t>
      </w:r>
      <w:r w:rsidRPr="000B05F8">
        <w:t>art. 73 ust. 3a pkt 5, jest remont lub naprawa urządzeń wchodzących</w:t>
      </w:r>
      <w:r w:rsidR="00BE6653">
        <w:t xml:space="preserve"> w </w:t>
      </w:r>
      <w:r w:rsidRPr="000B05F8">
        <w:t>skład instalacji, nie związanych</w:t>
      </w:r>
      <w:r w:rsidR="00BE6653">
        <w:t xml:space="preserve"> z </w:t>
      </w:r>
      <w:r w:rsidRPr="000B05F8">
        <w:t>pracami konserwacyjnymi wynikającymi</w:t>
      </w:r>
      <w:r w:rsidR="00BE6653">
        <w:t xml:space="preserve"> z </w:t>
      </w:r>
      <w:r w:rsidRPr="000B05F8">
        <w:t>dokumentów technicznych tych urządzeń, których wytwórca nie był</w:t>
      </w:r>
      <w:r w:rsidR="00BE6653">
        <w:t xml:space="preserve"> w </w:t>
      </w:r>
      <w:r w:rsidRPr="000B05F8">
        <w:t>stanie przewidzieć mimo zachowania należytej staranności. Sytuacje takie mogą wystąpić np.</w:t>
      </w:r>
      <w:r w:rsidR="00BE6653">
        <w:t xml:space="preserve"> w </w:t>
      </w:r>
      <w:r w:rsidRPr="000B05F8">
        <w:t>wyniku błędów budowlanych wykonawcy lub nadmiernych drgań terenu (pęknięcie elementów zbiornika fermentacyjnego np.</w:t>
      </w:r>
      <w:r w:rsidR="00BE6653">
        <w:t xml:space="preserve"> w </w:t>
      </w:r>
      <w:r w:rsidRPr="000B05F8">
        <w:t>związku</w:t>
      </w:r>
      <w:r w:rsidR="00BE6653">
        <w:t xml:space="preserve"> z </w:t>
      </w:r>
      <w:r w:rsidRPr="000B05F8">
        <w:t>nasilonym ruchem drogowym lub prowadzonymi pracami budowlanymi</w:t>
      </w:r>
      <w:r w:rsidR="00BE6653">
        <w:t xml:space="preserve"> w </w:t>
      </w:r>
      <w:r w:rsidRPr="000B05F8">
        <w:t xml:space="preserve">ich okolicach). </w:t>
      </w:r>
    </w:p>
    <w:p w14:paraId="7270D190" w14:textId="6A1309DF" w:rsidR="001809A6" w:rsidRPr="000B05F8" w:rsidRDefault="001809A6" w:rsidP="001809A6">
      <w:r w:rsidRPr="000B05F8">
        <w:t>Ponadto</w:t>
      </w:r>
      <w:r w:rsidR="00FB7E59">
        <w:t>,</w:t>
      </w:r>
      <w:r w:rsidRPr="000B05F8">
        <w:t xml:space="preserve"> remont lub naprawa może być związana</w:t>
      </w:r>
      <w:r w:rsidR="00BE6653">
        <w:t xml:space="preserve"> z </w:t>
      </w:r>
      <w:r w:rsidRPr="000B05F8">
        <w:t>wadliwym działaniem gotowych podzespołów instalacji spowodowanym usterką jednego</w:t>
      </w:r>
      <w:r w:rsidR="00BE6653">
        <w:t xml:space="preserve"> z </w:t>
      </w:r>
      <w:r w:rsidRPr="000B05F8">
        <w:t>jej elementów (np. zaworów). Mogą to być także np. uszkodzenia lub zniszczenia elementów eksploatacyjnych instalacji (np. łopat mieszadeł</w:t>
      </w:r>
      <w:r w:rsidR="00BE6653">
        <w:t xml:space="preserve"> w </w:t>
      </w:r>
      <w:proofErr w:type="spellStart"/>
      <w:r w:rsidRPr="000B05F8">
        <w:t>fermentatorach</w:t>
      </w:r>
      <w:proofErr w:type="spellEnd"/>
      <w:r w:rsidRPr="000B05F8">
        <w:t xml:space="preserve"> biogazowni) związanych</w:t>
      </w:r>
      <w:r w:rsidR="00BE6653">
        <w:t xml:space="preserve"> z </w:t>
      </w:r>
      <w:r w:rsidRPr="000B05F8">
        <w:t>prawidłowym, ale agresywnym przebiegiem procesu biologicznego, który naturalnie powoduje pojawianie</w:t>
      </w:r>
      <w:r w:rsidR="00BE6653">
        <w:t xml:space="preserve"> się </w:t>
      </w:r>
      <w:r w:rsidRPr="000B05F8">
        <w:t>korozji</w:t>
      </w:r>
      <w:r w:rsidR="00BE6653">
        <w:t xml:space="preserve"> w </w:t>
      </w:r>
      <w:r w:rsidRPr="000B05F8">
        <w:t>komorach fermentacji. Intensywność korodowania nie jest natomiast możliwa</w:t>
      </w:r>
      <w:r w:rsidR="00BE6653">
        <w:t xml:space="preserve"> do </w:t>
      </w:r>
      <w:r w:rsidRPr="000B05F8">
        <w:t>przewidzenia</w:t>
      </w:r>
      <w:r w:rsidR="00BE6653">
        <w:t xml:space="preserve"> i </w:t>
      </w:r>
      <w:r w:rsidRPr="000B05F8">
        <w:t>mimo właściwego okresowego serwisowania, wpłynąć może</w:t>
      </w:r>
      <w:r w:rsidR="00BE6653">
        <w:t xml:space="preserve"> na </w:t>
      </w:r>
      <w:r w:rsidRPr="000B05F8">
        <w:t>żywotność tych elementów.</w:t>
      </w:r>
    </w:p>
    <w:p w14:paraId="6D247DD7" w14:textId="3AB11AA1" w:rsidR="001809A6" w:rsidRPr="000B05F8" w:rsidRDefault="001809A6" w:rsidP="001809A6">
      <w:r w:rsidRPr="000B05F8">
        <w:t xml:space="preserve">W pkt 9 </w:t>
      </w:r>
      <w:r w:rsidR="000B2120">
        <w:tab/>
        <w:t>określono</w:t>
      </w:r>
      <w:r w:rsidRPr="000B05F8">
        <w:t>, że przedmiotowym czynnikiem jest</w:t>
      </w:r>
      <w:r w:rsidR="00BE6653">
        <w:t xml:space="preserve"> z </w:t>
      </w:r>
      <w:r w:rsidRPr="000B05F8">
        <w:t>kolei nagła</w:t>
      </w:r>
      <w:r w:rsidR="00BE6653">
        <w:t xml:space="preserve"> i </w:t>
      </w:r>
      <w:r w:rsidRPr="000B05F8">
        <w:t>nieplanowana zmiana ilości</w:t>
      </w:r>
      <w:r w:rsidR="00BE6653">
        <w:t xml:space="preserve"> i </w:t>
      </w:r>
      <w:r w:rsidRPr="000B05F8">
        <w:t>jakości wytwarzanego biogazu,</w:t>
      </w:r>
      <w:r w:rsidR="00BE6653">
        <w:t xml:space="preserve"> w </w:t>
      </w:r>
      <w:r w:rsidRPr="000B05F8">
        <w:t>instalacji wykorzystującej wyłącznie biogaz pozyskany</w:t>
      </w:r>
      <w:r w:rsidR="00BE6653">
        <w:t xml:space="preserve"> ze </w:t>
      </w:r>
      <w:r w:rsidRPr="000B05F8">
        <w:t>składowisk odpadów lub biogaz pozyskany</w:t>
      </w:r>
      <w:r w:rsidR="00BE6653">
        <w:t xml:space="preserve"> z </w:t>
      </w:r>
      <w:r w:rsidRPr="000B05F8">
        <w:t>oczyszczalni ścieków, których wytwórca zachowując należytą staranność nie był</w:t>
      </w:r>
      <w:r w:rsidR="00BE6653">
        <w:t xml:space="preserve"> w </w:t>
      </w:r>
      <w:r w:rsidRPr="000B05F8">
        <w:t>stanie przewidzieć.</w:t>
      </w:r>
      <w:r w:rsidR="00BE6653">
        <w:t xml:space="preserve"> Z </w:t>
      </w:r>
      <w:r w:rsidRPr="000B05F8">
        <w:t>uwagi</w:t>
      </w:r>
      <w:r w:rsidR="00BE6653">
        <w:t xml:space="preserve"> na </w:t>
      </w:r>
      <w:r w:rsidRPr="000B05F8">
        <w:t>charakterystyczny przebieg procesu fermentacji składowanych odpadów jest on</w:t>
      </w:r>
      <w:r w:rsidR="00BE6653">
        <w:t xml:space="preserve"> z </w:t>
      </w:r>
      <w:r w:rsidRPr="000B05F8">
        <w:t>założenia nie</w:t>
      </w:r>
      <w:r w:rsidR="00BE6653">
        <w:t xml:space="preserve"> w </w:t>
      </w:r>
      <w:r w:rsidRPr="000B05F8">
        <w:t>pełni kontrolowalny (rozkład substancji nie zachodzi bowiem</w:t>
      </w:r>
      <w:r w:rsidR="00BE6653">
        <w:t xml:space="preserve"> w </w:t>
      </w:r>
      <w:r w:rsidRPr="000B05F8">
        <w:t xml:space="preserve">komorze fermentacyjnej, lecz bezpośrednio pod masą składowanych odpadów). Biogaz </w:t>
      </w:r>
      <w:proofErr w:type="spellStart"/>
      <w:r w:rsidRPr="000B05F8">
        <w:t>składowiskowy</w:t>
      </w:r>
      <w:proofErr w:type="spellEnd"/>
      <w:r w:rsidRPr="000B05F8">
        <w:t xml:space="preserve"> powstaje bowiem samoistnie</w:t>
      </w:r>
      <w:r w:rsidR="00BE6653">
        <w:t xml:space="preserve"> w </w:t>
      </w:r>
      <w:r w:rsidRPr="000B05F8">
        <w:t>złożu zdeponowanych odpadów,</w:t>
      </w:r>
      <w:r w:rsidR="00BE6653">
        <w:t xml:space="preserve"> w </w:t>
      </w:r>
      <w:r w:rsidRPr="000B05F8">
        <w:t>związku</w:t>
      </w:r>
      <w:r w:rsidR="00BE6653">
        <w:t xml:space="preserve"> z </w:t>
      </w:r>
      <w:r w:rsidRPr="000B05F8">
        <w:t xml:space="preserve">czym instalacja OZE wykorzystująca biogaz </w:t>
      </w:r>
      <w:proofErr w:type="spellStart"/>
      <w:r w:rsidRPr="000B05F8">
        <w:t>składowiskowy</w:t>
      </w:r>
      <w:proofErr w:type="spellEnd"/>
      <w:r w:rsidRPr="000B05F8">
        <w:t xml:space="preserve"> nie zapewnia kontroli</w:t>
      </w:r>
      <w:r w:rsidR="00BE6653">
        <w:t xml:space="preserve"> i </w:t>
      </w:r>
      <w:r w:rsidRPr="000B05F8">
        <w:t>sterowania nad powstającym gazem oraz nad morfologią deponowanych</w:t>
      </w:r>
      <w:r w:rsidR="00BE6653">
        <w:t xml:space="preserve"> na </w:t>
      </w:r>
      <w:r w:rsidRPr="000B05F8">
        <w:t xml:space="preserve">składowisku odpadów, co może </w:t>
      </w:r>
      <w:r w:rsidRPr="000B05F8">
        <w:lastRenderedPageBreak/>
        <w:t>wpłynąć</w:t>
      </w:r>
      <w:r w:rsidR="00BE6653">
        <w:t xml:space="preserve"> na </w:t>
      </w:r>
      <w:r w:rsidRPr="000B05F8">
        <w:t>znaczny okresowy przyrost lub spadek produkcji biogazu. Podobnie sytuacja ma się</w:t>
      </w:r>
      <w:r w:rsidR="00BE6653">
        <w:t xml:space="preserve"> w </w:t>
      </w:r>
      <w:r w:rsidRPr="000B05F8">
        <w:t>przypadku biogazowni działających</w:t>
      </w:r>
      <w:r w:rsidR="00BE6653">
        <w:t xml:space="preserve"> na </w:t>
      </w:r>
      <w:r w:rsidRPr="000B05F8">
        <w:t>oczyszczalniach ścieków, gdzie nie jest możliwe oszacowanie ile osadów ściekowych wytrąci się</w:t>
      </w:r>
      <w:r w:rsidR="00BE6653">
        <w:t xml:space="preserve"> w </w:t>
      </w:r>
      <w:r w:rsidRPr="000B05F8">
        <w:t>procesie oczyszczania,</w:t>
      </w:r>
      <w:r w:rsidR="00BE6653">
        <w:t xml:space="preserve"> a </w:t>
      </w:r>
      <w:r w:rsidRPr="000B05F8">
        <w:t>tym samym ile będzie mogło ulec zgazowaniu</w:t>
      </w:r>
      <w:r w:rsidR="00BE6653">
        <w:t xml:space="preserve"> w </w:t>
      </w:r>
      <w:r w:rsidRPr="000B05F8">
        <w:t>procesie fermentacji.</w:t>
      </w:r>
    </w:p>
    <w:p w14:paraId="2BFC9D1D" w14:textId="32AD88B6" w:rsidR="001809A6" w:rsidRPr="000B05F8" w:rsidRDefault="001809A6" w:rsidP="001809A6">
      <w:r w:rsidRPr="000B05F8">
        <w:t>W pkt 10</w:t>
      </w:r>
      <w:r w:rsidR="00BE6653">
        <w:t xml:space="preserve"> z </w:t>
      </w:r>
      <w:r w:rsidRPr="000B05F8">
        <w:t>kolei unormowano, że czynnikami uwzględnianymi</w:t>
      </w:r>
      <w:r w:rsidR="00BE6653">
        <w:t xml:space="preserve"> na </w:t>
      </w:r>
      <w:r w:rsidRPr="000B05F8">
        <w:t>korzyść wytwórcy podczas weryfikacji rzeczywistego stopnia wykorzystania mocy,</w:t>
      </w:r>
      <w:r w:rsidR="00BE6653">
        <w:t xml:space="preserve"> o </w:t>
      </w:r>
      <w:r w:rsidRPr="000B05F8">
        <w:t>którym mowa</w:t>
      </w:r>
      <w:r w:rsidR="00BE6653">
        <w:t xml:space="preserve"> w </w:t>
      </w:r>
      <w:r w:rsidRPr="000B05F8">
        <w:t>art. 73 ust. 3a pkt 5, jest ograniczenie wytworzenia energii albo jej niewytworzenie</w:t>
      </w:r>
      <w:r w:rsidR="00BE6653">
        <w:t xml:space="preserve"> w </w:t>
      </w:r>
      <w:r w:rsidRPr="000B05F8">
        <w:t>następstwie zaburzenia procesu biologicznego spowodowanego np. nieprawdziwymi informacjami przekazanymi przez dostawcę surowca</w:t>
      </w:r>
      <w:r w:rsidR="00BE6653">
        <w:t xml:space="preserve"> w </w:t>
      </w:r>
      <w:r w:rsidRPr="000B05F8">
        <w:t>zakresie jego właściwości lub, alternatywnego</w:t>
      </w:r>
      <w:r w:rsidR="00BE6653">
        <w:t xml:space="preserve"> w </w:t>
      </w:r>
      <w:r w:rsidRPr="000B05F8">
        <w:t>stosunku</w:t>
      </w:r>
      <w:r w:rsidR="00BE6653">
        <w:t xml:space="preserve"> do </w:t>
      </w:r>
      <w:r w:rsidRPr="000B05F8">
        <w:t>wytworzenia energii, wykorzystania biogazu</w:t>
      </w:r>
      <w:r w:rsidR="00BE6653">
        <w:t xml:space="preserve"> do </w:t>
      </w:r>
      <w:r w:rsidRPr="000B05F8">
        <w:t xml:space="preserve">wytworzenia </w:t>
      </w:r>
      <w:proofErr w:type="spellStart"/>
      <w:r w:rsidRPr="000B05F8">
        <w:t>biometanu</w:t>
      </w:r>
      <w:proofErr w:type="spellEnd"/>
      <w:r w:rsidRPr="000B05F8">
        <w:t>. Mowa tu np.</w:t>
      </w:r>
      <w:r w:rsidR="00BE6653">
        <w:t xml:space="preserve"> o </w:t>
      </w:r>
      <w:r w:rsidRPr="000B05F8">
        <w:t>przypadkach, gdy substrat odzwierzęcy, np. gnojowica, posiada resztki antybiotyków, którymi leczone były zwierzęta.</w:t>
      </w:r>
      <w:r w:rsidR="00BE6653">
        <w:t xml:space="preserve"> W </w:t>
      </w:r>
      <w:r w:rsidRPr="000B05F8">
        <w:t>takiej sytuacji proces biologiczny wytwarzania biogazu może być mniej efektywny bądź całkowicie</w:t>
      </w:r>
      <w:r w:rsidR="00BE6653">
        <w:t xml:space="preserve"> się </w:t>
      </w:r>
      <w:r w:rsidRPr="000B05F8">
        <w:t>zatrzymać</w:t>
      </w:r>
      <w:r w:rsidR="00BE6653">
        <w:t xml:space="preserve"> w </w:t>
      </w:r>
      <w:r w:rsidRPr="000B05F8">
        <w:t>wyniku unicestwienia bakterii prowadzących fermentację metanową. Podobną przyczyną może być awaria systemu doprowadzenia ciepła</w:t>
      </w:r>
      <w:r w:rsidR="00BE6653">
        <w:t xml:space="preserve"> do </w:t>
      </w:r>
      <w:r w:rsidRPr="000B05F8">
        <w:t>komory fermentacyjnej, co może przyczynić się</w:t>
      </w:r>
      <w:r w:rsidR="00BE6653">
        <w:t xml:space="preserve"> do </w:t>
      </w:r>
      <w:r w:rsidRPr="000B05F8">
        <w:t>zmniejszenia ilości bakterii fermentacyjnych</w:t>
      </w:r>
      <w:r w:rsidR="00BE6653">
        <w:t xml:space="preserve"> i </w:t>
      </w:r>
      <w:r w:rsidRPr="000B05F8">
        <w:t>zakłócić proces biologiczny wytwarzania biogazu.</w:t>
      </w:r>
    </w:p>
    <w:p w14:paraId="15242CB1" w14:textId="081E24AB" w:rsidR="001809A6" w:rsidRPr="00ED6232" w:rsidRDefault="001809A6" w:rsidP="001809A6">
      <w:r w:rsidRPr="000B05F8">
        <w:t>W pkt 11</w:t>
      </w:r>
      <w:r w:rsidR="00BE6653">
        <w:t xml:space="preserve"> z </w:t>
      </w:r>
      <w:r w:rsidRPr="000B05F8">
        <w:t>kolei doprecyzowano, że ograniczenie wytworzenia energii albo jej niewytworzenie może być również wynikiem przeprowadzenia działań</w:t>
      </w:r>
      <w:r w:rsidR="00BE6653">
        <w:t xml:space="preserve"> w </w:t>
      </w:r>
      <w:r w:rsidRPr="000B05F8">
        <w:t>zakresie oczyszczenia biogazu wytworzonego</w:t>
      </w:r>
      <w:r w:rsidR="00BE6653">
        <w:t xml:space="preserve"> w </w:t>
      </w:r>
      <w:r w:rsidRPr="000B05F8">
        <w:t>biogazowni</w:t>
      </w:r>
      <w:r w:rsidR="00BE6653">
        <w:t xml:space="preserve"> w </w:t>
      </w:r>
      <w:r w:rsidRPr="000B05F8">
        <w:t xml:space="preserve">celu osiągnięcia parametrów jakościowych umożliwiających wprowadzenie </w:t>
      </w:r>
      <w:proofErr w:type="spellStart"/>
      <w:r w:rsidRPr="000B05F8">
        <w:t>biometanu</w:t>
      </w:r>
      <w:proofErr w:type="spellEnd"/>
      <w:r w:rsidR="00BE6653">
        <w:t xml:space="preserve"> do </w:t>
      </w:r>
      <w:r w:rsidRPr="000B05F8">
        <w:t>sieci gazowych. Zapewnienie takiej alternatywy</w:t>
      </w:r>
      <w:r w:rsidR="00BE6653">
        <w:t xml:space="preserve"> po </w:t>
      </w:r>
      <w:r w:rsidRPr="000B05F8">
        <w:t>stronie operatora instalacji wytwarzającej biogaz wpływa</w:t>
      </w:r>
      <w:r w:rsidR="00BE6653">
        <w:t xml:space="preserve"> na </w:t>
      </w:r>
      <w:r w:rsidRPr="000B05F8">
        <w:t>zwiększenie stabilności funkcjonowania biogazowni oraz umożliwia efektywniejsze reagowanie</w:t>
      </w:r>
      <w:r w:rsidR="00BE6653">
        <w:t xml:space="preserve"> na </w:t>
      </w:r>
      <w:r w:rsidRPr="000B05F8">
        <w:t>zmieniające</w:t>
      </w:r>
      <w:r w:rsidR="00BE6653">
        <w:t xml:space="preserve"> się </w:t>
      </w:r>
      <w:r w:rsidRPr="000B05F8">
        <w:t>warunki rynkowe</w:t>
      </w:r>
      <w:r w:rsidR="00BE6653">
        <w:t xml:space="preserve"> w </w:t>
      </w:r>
      <w:r w:rsidRPr="000B05F8">
        <w:t>zakresie zapotrzebowania</w:t>
      </w:r>
      <w:r w:rsidR="00BE6653">
        <w:t xml:space="preserve"> na </w:t>
      </w:r>
      <w:r w:rsidRPr="000B05F8">
        <w:t>różne źródła energii.</w:t>
      </w:r>
    </w:p>
    <w:p w14:paraId="27D33CE6" w14:textId="227B22F5" w:rsidR="001809A6" w:rsidRPr="00ED6232" w:rsidRDefault="001809A6" w:rsidP="001809A6">
      <w:pPr>
        <w:suppressAutoHyphens/>
        <w:spacing w:line="23" w:lineRule="atLeast"/>
        <w:ind w:firstLine="0"/>
        <w:rPr>
          <w:rFonts w:cs="Times New Roman"/>
          <w:b/>
          <w:bCs/>
          <w:szCs w:val="24"/>
        </w:rPr>
      </w:pPr>
      <w:r w:rsidRPr="00ED6232">
        <w:rPr>
          <w:rFonts w:cs="Times New Roman"/>
          <w:b/>
          <w:bCs/>
          <w:szCs w:val="24"/>
        </w:rPr>
        <w:t>Doprecyzowanie przepisów określających terminy składania wniosków</w:t>
      </w:r>
      <w:r w:rsidR="00BE6653">
        <w:rPr>
          <w:rFonts w:cs="Times New Roman"/>
          <w:b/>
          <w:bCs/>
          <w:szCs w:val="24"/>
        </w:rPr>
        <w:t xml:space="preserve"> o </w:t>
      </w:r>
      <w:r w:rsidRPr="00ED6232">
        <w:rPr>
          <w:rFonts w:cs="Times New Roman"/>
          <w:b/>
          <w:bCs/>
          <w:szCs w:val="24"/>
        </w:rPr>
        <w:t>dopuszczenie</w:t>
      </w:r>
      <w:r w:rsidR="00BE6653">
        <w:rPr>
          <w:rFonts w:cs="Times New Roman"/>
          <w:b/>
          <w:bCs/>
          <w:szCs w:val="24"/>
        </w:rPr>
        <w:t xml:space="preserve"> do </w:t>
      </w:r>
      <w:r w:rsidRPr="00ED6232">
        <w:rPr>
          <w:rFonts w:cs="Times New Roman"/>
          <w:b/>
          <w:bCs/>
          <w:szCs w:val="24"/>
        </w:rPr>
        <w:t>aukcji</w:t>
      </w:r>
    </w:p>
    <w:p w14:paraId="6DD3F8AD" w14:textId="1A95389C" w:rsidR="001809A6" w:rsidRPr="000B05F8" w:rsidRDefault="001809A6" w:rsidP="001809A6">
      <w:pPr>
        <w:rPr>
          <w:lang w:eastAsia="pl-PL"/>
        </w:rPr>
      </w:pPr>
      <w:r w:rsidRPr="000B05F8">
        <w:rPr>
          <w:lang w:eastAsia="pl-PL"/>
        </w:rPr>
        <w:t>Kolejna zmiana zaproponowana</w:t>
      </w:r>
      <w:r w:rsidR="00BE6653">
        <w:rPr>
          <w:lang w:eastAsia="pl-PL"/>
        </w:rPr>
        <w:t xml:space="preserve"> w </w:t>
      </w:r>
      <w:r w:rsidRPr="000B05F8">
        <w:rPr>
          <w:lang w:eastAsia="pl-PL"/>
        </w:rPr>
        <w:t>projekcie ustawy</w:t>
      </w:r>
      <w:r w:rsidR="00BE6653">
        <w:rPr>
          <w:lang w:eastAsia="pl-PL"/>
        </w:rPr>
        <w:t xml:space="preserve"> z </w:t>
      </w:r>
      <w:r w:rsidRPr="000B05F8">
        <w:rPr>
          <w:lang w:eastAsia="pl-PL"/>
        </w:rPr>
        <w:t>inicjatywy Prezesa URE dotyczy treści art. 76 ustawy obejmującego tematykę wydawania zaświadczeń przez Prezesa URE</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aukcji. Proponowana regulacja podyktowana jest ogromną liczbą napływających wniosków</w:t>
      </w:r>
      <w:r w:rsidR="00BE6653">
        <w:rPr>
          <w:lang w:eastAsia="pl-PL"/>
        </w:rPr>
        <w:t xml:space="preserve"> o </w:t>
      </w:r>
      <w:r w:rsidRPr="000B05F8">
        <w:rPr>
          <w:lang w:eastAsia="pl-PL"/>
        </w:rPr>
        <w:t>wydanie zaświadczeń</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udziału</w:t>
      </w:r>
      <w:r w:rsidR="00BE6653">
        <w:rPr>
          <w:lang w:eastAsia="pl-PL"/>
        </w:rPr>
        <w:t xml:space="preserve"> w </w:t>
      </w:r>
      <w:r w:rsidRPr="000B05F8">
        <w:rPr>
          <w:lang w:eastAsia="pl-PL"/>
        </w:rPr>
        <w:t>aukcji, tuż przed terminem jej przeprowadzenia.</w:t>
      </w:r>
      <w:r w:rsidR="00BE6653">
        <w:rPr>
          <w:lang w:eastAsia="pl-PL"/>
        </w:rPr>
        <w:t xml:space="preserve"> Z </w:t>
      </w:r>
      <w:r w:rsidRPr="000B05F8">
        <w:rPr>
          <w:lang w:eastAsia="pl-PL"/>
        </w:rPr>
        <w:t>doświadczeń Prezesa URE wynika, że przedsiębiorcy</w:t>
      </w:r>
      <w:r w:rsidR="00BE6653">
        <w:rPr>
          <w:lang w:eastAsia="pl-PL"/>
        </w:rPr>
        <w:t xml:space="preserve"> w </w:t>
      </w:r>
      <w:r w:rsidRPr="000B05F8">
        <w:rPr>
          <w:lang w:eastAsia="pl-PL"/>
        </w:rPr>
        <w:t>wielu przypadkach, mimo dysponowania stosownymi warunkami przyłączenia oraz prawomocnym pozwoleniem</w:t>
      </w:r>
      <w:r w:rsidR="00BE6653">
        <w:rPr>
          <w:lang w:eastAsia="pl-PL"/>
        </w:rPr>
        <w:t xml:space="preserve"> na </w:t>
      </w:r>
      <w:r w:rsidRPr="000B05F8">
        <w:rPr>
          <w:lang w:eastAsia="pl-PL"/>
        </w:rPr>
        <w:t xml:space="preserve">budowę wydanego dla projektowanej instalacji odnawialnego </w:t>
      </w:r>
      <w:r w:rsidRPr="000B05F8">
        <w:rPr>
          <w:lang w:eastAsia="pl-PL"/>
        </w:rPr>
        <w:lastRenderedPageBreak/>
        <w:t>źródła energii, nie składają wniosków</w:t>
      </w:r>
      <w:r w:rsidR="00BE6653">
        <w:rPr>
          <w:lang w:eastAsia="pl-PL"/>
        </w:rPr>
        <w:t xml:space="preserve"> o </w:t>
      </w:r>
      <w:r w:rsidRPr="000B05F8">
        <w:rPr>
          <w:lang w:eastAsia="pl-PL"/>
        </w:rPr>
        <w:t>wydanie zaświadczenia,</w:t>
      </w:r>
      <w:r w:rsidR="00BE6653">
        <w:rPr>
          <w:lang w:eastAsia="pl-PL"/>
        </w:rPr>
        <w:t xml:space="preserve"> o </w:t>
      </w:r>
      <w:r w:rsidRPr="000B05F8">
        <w:rPr>
          <w:lang w:eastAsia="pl-PL"/>
        </w:rPr>
        <w:t>którym mowa</w:t>
      </w:r>
      <w:r w:rsidR="00BE6653">
        <w:rPr>
          <w:lang w:eastAsia="pl-PL"/>
        </w:rPr>
        <w:t xml:space="preserve"> w </w:t>
      </w:r>
      <w:r w:rsidRPr="000B05F8">
        <w:rPr>
          <w:lang w:eastAsia="pl-PL"/>
        </w:rPr>
        <w:t>art. 76 ust. 1 ustawy</w:t>
      </w:r>
      <w:r w:rsidR="00BE6653">
        <w:rPr>
          <w:lang w:eastAsia="pl-PL"/>
        </w:rPr>
        <w:t xml:space="preserve"> z </w:t>
      </w:r>
      <w:r w:rsidRPr="000B05F8">
        <w:rPr>
          <w:lang w:eastAsia="pl-PL"/>
        </w:rPr>
        <w:t>wyprzedzeniem, podejmując decyzję</w:t>
      </w:r>
      <w:r w:rsidR="00BE6653">
        <w:rPr>
          <w:lang w:eastAsia="pl-PL"/>
        </w:rPr>
        <w:t xml:space="preserve"> w </w:t>
      </w:r>
      <w:r w:rsidRPr="000B05F8">
        <w:rPr>
          <w:lang w:eastAsia="pl-PL"/>
        </w:rPr>
        <w:t xml:space="preserve">tym zakresie tuż przed samą aukcją. </w:t>
      </w:r>
    </w:p>
    <w:p w14:paraId="77F7FCBB" w14:textId="27FE058B" w:rsidR="001809A6" w:rsidRPr="000B05F8" w:rsidRDefault="001809A6" w:rsidP="001809A6">
      <w:pPr>
        <w:rPr>
          <w:lang w:eastAsia="pl-PL"/>
        </w:rPr>
      </w:pPr>
      <w:r w:rsidRPr="000B05F8">
        <w:rPr>
          <w:lang w:eastAsia="pl-PL"/>
        </w:rPr>
        <w:t>Tego rodzaju działania powodują istotne spiętrzenie rozpatrywanych wniosków,</w:t>
      </w:r>
      <w:r w:rsidR="00BE6653">
        <w:rPr>
          <w:lang w:eastAsia="pl-PL"/>
        </w:rPr>
        <w:t xml:space="preserve"> w </w:t>
      </w:r>
      <w:r w:rsidRPr="000B05F8">
        <w:rPr>
          <w:lang w:eastAsia="pl-PL"/>
        </w:rPr>
        <w:t>konsekwencji podwyższając ryzyko dopuszczenia</w:t>
      </w:r>
      <w:r w:rsidR="00BE6653">
        <w:rPr>
          <w:lang w:eastAsia="pl-PL"/>
        </w:rPr>
        <w:t xml:space="preserve"> do </w:t>
      </w:r>
      <w:r w:rsidRPr="000B05F8">
        <w:rPr>
          <w:lang w:eastAsia="pl-PL"/>
        </w:rPr>
        <w:t>aukcji podmiotu niespełniającego wymagań formalnych. Mając</w:t>
      </w:r>
      <w:r w:rsidR="00BE6653">
        <w:rPr>
          <w:lang w:eastAsia="pl-PL"/>
        </w:rPr>
        <w:t xml:space="preserve"> na </w:t>
      </w:r>
      <w:r w:rsidRPr="000B05F8">
        <w:rPr>
          <w:lang w:eastAsia="pl-PL"/>
        </w:rPr>
        <w:t>uwadze fakt, że zgodnie</w:t>
      </w:r>
      <w:r w:rsidR="00BE6653">
        <w:rPr>
          <w:lang w:eastAsia="pl-PL"/>
        </w:rPr>
        <w:t xml:space="preserve"> z </w:t>
      </w:r>
      <w:r w:rsidRPr="000B05F8">
        <w:rPr>
          <w:lang w:eastAsia="pl-PL"/>
        </w:rPr>
        <w:t>art. 75 ust. 1 ustawy, Prezes URE wydaje zaświadczenie</w:t>
      </w:r>
      <w:r w:rsidR="00BE6653">
        <w:rPr>
          <w:lang w:eastAsia="pl-PL"/>
        </w:rPr>
        <w:t xml:space="preserve"> o </w:t>
      </w:r>
      <w:r w:rsidRPr="000B05F8">
        <w:rPr>
          <w:lang w:eastAsia="pl-PL"/>
        </w:rPr>
        <w:t>dopuszczeniu</w:t>
      </w:r>
      <w:r w:rsidR="00BE6653">
        <w:rPr>
          <w:lang w:eastAsia="pl-PL"/>
        </w:rPr>
        <w:t xml:space="preserve"> do </w:t>
      </w:r>
      <w:r w:rsidRPr="000B05F8">
        <w:rPr>
          <w:lang w:eastAsia="pl-PL"/>
        </w:rPr>
        <w:t>aukcji lub odmawia jego wydania,</w:t>
      </w:r>
      <w:r w:rsidR="00BE6653">
        <w:rPr>
          <w:lang w:eastAsia="pl-PL"/>
        </w:rPr>
        <w:t xml:space="preserve"> w </w:t>
      </w:r>
      <w:r w:rsidRPr="000B05F8">
        <w:rPr>
          <w:lang w:eastAsia="pl-PL"/>
        </w:rPr>
        <w:t>terminie 30 dni</w:t>
      </w:r>
      <w:r w:rsidR="00BE6653">
        <w:rPr>
          <w:lang w:eastAsia="pl-PL"/>
        </w:rPr>
        <w:t xml:space="preserve"> od </w:t>
      </w:r>
      <w:r w:rsidRPr="000B05F8">
        <w:rPr>
          <w:lang w:eastAsia="pl-PL"/>
        </w:rPr>
        <w:t>dnia złożenia wniosku</w:t>
      </w:r>
      <w:r w:rsidR="00BE6653">
        <w:rPr>
          <w:lang w:eastAsia="pl-PL"/>
        </w:rPr>
        <w:t xml:space="preserve"> o </w:t>
      </w:r>
      <w:r w:rsidRPr="000B05F8">
        <w:rPr>
          <w:lang w:eastAsia="pl-PL"/>
        </w:rPr>
        <w:t>wydanie tego zaświadczenia, wprowadzenie ograniczenia,</w:t>
      </w:r>
      <w:r w:rsidR="00BE6653">
        <w:rPr>
          <w:lang w:eastAsia="pl-PL"/>
        </w:rPr>
        <w:t xml:space="preserve"> o </w:t>
      </w:r>
      <w:r w:rsidRPr="000B05F8">
        <w:rPr>
          <w:lang w:eastAsia="pl-PL"/>
        </w:rPr>
        <w:t>którym mowa</w:t>
      </w:r>
      <w:r w:rsidR="00BE6653">
        <w:rPr>
          <w:lang w:eastAsia="pl-PL"/>
        </w:rPr>
        <w:t xml:space="preserve"> w </w:t>
      </w:r>
      <w:r w:rsidRPr="000B05F8">
        <w:rPr>
          <w:lang w:eastAsia="pl-PL"/>
        </w:rPr>
        <w:t xml:space="preserve">zaproponowanym przepisie jest uzasadnione. </w:t>
      </w:r>
    </w:p>
    <w:p w14:paraId="7FA783BF" w14:textId="266BD378" w:rsidR="001809A6" w:rsidRPr="00ED6232" w:rsidRDefault="001809A6" w:rsidP="001809A6">
      <w:pPr>
        <w:tabs>
          <w:tab w:val="left" w:pos="567"/>
          <w:tab w:val="left" w:pos="993"/>
        </w:tabs>
        <w:suppressAutoHyphens/>
        <w:spacing w:before="40" w:line="23" w:lineRule="atLeast"/>
        <w:ind w:firstLine="0"/>
        <w:rPr>
          <w:rFonts w:cs="Times New Roman"/>
          <w:b/>
          <w:bCs/>
          <w:szCs w:val="24"/>
        </w:rPr>
      </w:pPr>
      <w:r w:rsidRPr="00ED6232">
        <w:rPr>
          <w:rFonts w:cs="Times New Roman"/>
          <w:b/>
          <w:bCs/>
          <w:szCs w:val="24"/>
        </w:rPr>
        <w:t>Uporządkowanie przepisów</w:t>
      </w:r>
      <w:r w:rsidR="00BE6653">
        <w:rPr>
          <w:rFonts w:cs="Times New Roman"/>
          <w:b/>
          <w:bCs/>
          <w:szCs w:val="24"/>
        </w:rPr>
        <w:t xml:space="preserve"> w </w:t>
      </w:r>
      <w:r w:rsidRPr="00ED6232">
        <w:rPr>
          <w:rFonts w:cs="Times New Roman"/>
          <w:b/>
          <w:bCs/>
          <w:szCs w:val="24"/>
        </w:rPr>
        <w:t>zakresie uprawnień kontrolnych Prezesa</w:t>
      </w:r>
      <w:r w:rsidR="00D97A59">
        <w:rPr>
          <w:rFonts w:cs="Times New Roman"/>
          <w:b/>
          <w:bCs/>
          <w:szCs w:val="24"/>
        </w:rPr>
        <w:t xml:space="preserve"> </w:t>
      </w:r>
      <w:r w:rsidRPr="00ED6232">
        <w:rPr>
          <w:rFonts w:cs="Times New Roman"/>
          <w:b/>
          <w:bCs/>
          <w:szCs w:val="24"/>
        </w:rPr>
        <w:t>URE</w:t>
      </w:r>
    </w:p>
    <w:p w14:paraId="4A84911D" w14:textId="00304123" w:rsidR="001809A6" w:rsidRPr="009C1B65" w:rsidRDefault="001809A6" w:rsidP="00BE6653">
      <w:pPr>
        <w:rPr>
          <w:rFonts w:cs="Times New Roman"/>
          <w:szCs w:val="24"/>
        </w:rPr>
      </w:pPr>
      <w:r w:rsidRPr="000B05F8">
        <w:t>Projekt ustawy dokonuje również zmian</w:t>
      </w:r>
      <w:r w:rsidR="00BE6653">
        <w:t xml:space="preserve"> w </w:t>
      </w:r>
      <w:r w:rsidRPr="000B05F8">
        <w:t>zakresie uprawnień Prezesa URE</w:t>
      </w:r>
      <w:r w:rsidR="00BE6653">
        <w:t xml:space="preserve"> do </w:t>
      </w:r>
      <w:r w:rsidRPr="000B05F8">
        <w:t>przeprowadzania kontroli zgodności</w:t>
      </w:r>
      <w:r w:rsidR="00BE6653">
        <w:t xml:space="preserve"> ze </w:t>
      </w:r>
      <w:r w:rsidRPr="000B05F8">
        <w:t>stanem faktycznym przekazywanych informacji oraz składanych oświadczeń przez poszczególnych wytwórców objętych mechanizmami wsparcia oferowanymi</w:t>
      </w:r>
      <w:r w:rsidR="00BE6653">
        <w:t xml:space="preserve"> w </w:t>
      </w:r>
      <w:r w:rsidRPr="000B05F8">
        <w:t>ramach ustawy.</w:t>
      </w:r>
      <w:r w:rsidR="00BE6653">
        <w:t xml:space="preserve"> Do </w:t>
      </w:r>
      <w:r w:rsidR="008D5939">
        <w:t>przepisów</w:t>
      </w:r>
      <w:r w:rsidR="00BE6653">
        <w:t xml:space="preserve"> w </w:t>
      </w:r>
      <w:r w:rsidR="008D5939">
        <w:t>art. 87</w:t>
      </w:r>
      <w:r w:rsidR="00BE6653">
        <w:t xml:space="preserve"> i </w:t>
      </w:r>
      <w:r w:rsidR="008D5939" w:rsidRPr="00BE6653">
        <w:rPr>
          <w:rFonts w:cs="Times New Roman"/>
          <w:szCs w:val="24"/>
        </w:rPr>
        <w:t xml:space="preserve">88 ustawy dodano </w:t>
      </w:r>
      <w:r w:rsidRPr="009C1B65">
        <w:rPr>
          <w:rFonts w:cs="Times New Roman"/>
          <w:szCs w:val="24"/>
        </w:rPr>
        <w:t>oświadczeni</w:t>
      </w:r>
      <w:r w:rsidR="008D5939" w:rsidRPr="009C1B65">
        <w:rPr>
          <w:rFonts w:cs="Times New Roman"/>
          <w:szCs w:val="24"/>
        </w:rPr>
        <w:t>e</w:t>
      </w:r>
      <w:r w:rsidRPr="009C1B65">
        <w:rPr>
          <w:rFonts w:cs="Times New Roman"/>
          <w:szCs w:val="24"/>
        </w:rPr>
        <w:t xml:space="preserve"> składane przez wytwórcę energii elektrycznej</w:t>
      </w:r>
      <w:r w:rsidR="00BE6653">
        <w:rPr>
          <w:rFonts w:cs="Times New Roman"/>
          <w:szCs w:val="24"/>
        </w:rPr>
        <w:t xml:space="preserve"> z </w:t>
      </w:r>
      <w:r w:rsidRPr="00990305">
        <w:rPr>
          <w:rFonts w:cs="Times New Roman"/>
          <w:szCs w:val="24"/>
        </w:rPr>
        <w:t>OZE,</w:t>
      </w:r>
      <w:r w:rsidR="00BE6653">
        <w:rPr>
          <w:rFonts w:cs="Times New Roman"/>
          <w:szCs w:val="24"/>
        </w:rPr>
        <w:t xml:space="preserve"> o </w:t>
      </w:r>
      <w:r w:rsidRPr="00990305">
        <w:rPr>
          <w:rFonts w:cs="Times New Roman"/>
          <w:szCs w:val="24"/>
        </w:rPr>
        <w:t>który</w:t>
      </w:r>
      <w:r w:rsidR="008D5939" w:rsidRPr="009C1B65">
        <w:rPr>
          <w:rFonts w:cs="Times New Roman"/>
          <w:szCs w:val="24"/>
        </w:rPr>
        <w:t>m</w:t>
      </w:r>
      <w:r w:rsidRPr="009C1B65">
        <w:rPr>
          <w:rFonts w:cs="Times New Roman"/>
          <w:szCs w:val="24"/>
        </w:rPr>
        <w:t xml:space="preserve"> mowa</w:t>
      </w:r>
      <w:r w:rsidR="00BE6653">
        <w:rPr>
          <w:rFonts w:cs="Times New Roman"/>
          <w:szCs w:val="24"/>
        </w:rPr>
        <w:t xml:space="preserve"> w </w:t>
      </w:r>
      <w:r w:rsidRPr="00990305">
        <w:rPr>
          <w:rFonts w:cs="Times New Roman"/>
          <w:szCs w:val="24"/>
        </w:rPr>
        <w:t>art. 72a ust. 2, które</w:t>
      </w:r>
      <w:r w:rsidR="00BE6653">
        <w:rPr>
          <w:rFonts w:cs="Times New Roman"/>
          <w:szCs w:val="24"/>
        </w:rPr>
        <w:t xml:space="preserve"> w </w:t>
      </w:r>
      <w:r w:rsidRPr="00990305">
        <w:rPr>
          <w:rFonts w:cs="Times New Roman"/>
          <w:szCs w:val="24"/>
        </w:rPr>
        <w:t>dotychczasowych przepisach ustawy zostały pominięte stanowiąc niespójność</w:t>
      </w:r>
      <w:r w:rsidR="00BE6653">
        <w:rPr>
          <w:rFonts w:cs="Times New Roman"/>
          <w:szCs w:val="24"/>
        </w:rPr>
        <w:t xml:space="preserve"> z </w:t>
      </w:r>
      <w:r w:rsidRPr="00990305">
        <w:rPr>
          <w:rFonts w:cs="Times New Roman"/>
          <w:szCs w:val="24"/>
        </w:rPr>
        <w:t>treścią art. 84 ustawy</w:t>
      </w:r>
      <w:r w:rsidR="008D5939" w:rsidRPr="009C1B65">
        <w:rPr>
          <w:rFonts w:cs="Times New Roman"/>
          <w:szCs w:val="24"/>
        </w:rPr>
        <w:t>. Dodatkowo,</w:t>
      </w:r>
      <w:r w:rsidR="00BE6653">
        <w:rPr>
          <w:rFonts w:cs="Times New Roman"/>
          <w:szCs w:val="24"/>
        </w:rPr>
        <w:t xml:space="preserve"> z </w:t>
      </w:r>
      <w:r w:rsidR="008D5939" w:rsidRPr="009C1B65">
        <w:rPr>
          <w:rFonts w:cs="Times New Roman"/>
          <w:szCs w:val="24"/>
        </w:rPr>
        <w:t>uwagi</w:t>
      </w:r>
      <w:r w:rsidR="00BE6653">
        <w:rPr>
          <w:rFonts w:cs="Times New Roman"/>
          <w:szCs w:val="24"/>
        </w:rPr>
        <w:t xml:space="preserve"> na </w:t>
      </w:r>
      <w:r w:rsidR="008D5939" w:rsidRPr="009C1B65">
        <w:rPr>
          <w:rFonts w:cs="Times New Roman"/>
          <w:szCs w:val="24"/>
        </w:rPr>
        <w:t>projektowane przepisy dotyczące wsparcia operacyjnego, art. 84, 87</w:t>
      </w:r>
      <w:r w:rsidR="00BE6653">
        <w:rPr>
          <w:rFonts w:cs="Times New Roman"/>
          <w:szCs w:val="24"/>
        </w:rPr>
        <w:t xml:space="preserve"> i </w:t>
      </w:r>
      <w:r w:rsidR="008D5939" w:rsidRPr="009C1B65">
        <w:rPr>
          <w:rFonts w:cs="Times New Roman"/>
          <w:szCs w:val="24"/>
        </w:rPr>
        <w:t>88 ustawy uzupełniono</w:t>
      </w:r>
      <w:r w:rsidR="00BE6653">
        <w:rPr>
          <w:rFonts w:cs="Times New Roman"/>
          <w:szCs w:val="24"/>
        </w:rPr>
        <w:t xml:space="preserve"> o </w:t>
      </w:r>
      <w:r w:rsidR="008D5939" w:rsidRPr="009C1B65">
        <w:rPr>
          <w:rFonts w:cs="Times New Roman"/>
          <w:szCs w:val="24"/>
        </w:rPr>
        <w:t>oświadczenia</w:t>
      </w:r>
      <w:r w:rsidR="00BE6653">
        <w:rPr>
          <w:rFonts w:cs="Times New Roman"/>
          <w:szCs w:val="24"/>
        </w:rPr>
        <w:t xml:space="preserve"> z </w:t>
      </w:r>
      <w:r w:rsidR="008D5939" w:rsidRPr="00990305">
        <w:rPr>
          <w:rFonts w:cs="Times New Roman"/>
          <w:szCs w:val="24"/>
        </w:rPr>
        <w:t>art. 83h ust. 3 pkt 6</w:t>
      </w:r>
      <w:r w:rsidR="008D5939" w:rsidRPr="009C1B65">
        <w:rPr>
          <w:rFonts w:cs="Times New Roman"/>
          <w:szCs w:val="24"/>
        </w:rPr>
        <w:t>.</w:t>
      </w:r>
    </w:p>
    <w:p w14:paraId="0ED4ECF2" w14:textId="77777777" w:rsidR="001809A6" w:rsidRPr="00E408BE" w:rsidRDefault="001809A6" w:rsidP="001809A6">
      <w:pPr>
        <w:ind w:firstLine="0"/>
        <w:rPr>
          <w:rFonts w:eastAsia="Times New Roman"/>
          <w:b/>
          <w:bCs/>
          <w:lang w:eastAsia="pl-PL"/>
        </w:rPr>
      </w:pPr>
      <w:r w:rsidRPr="00E408BE">
        <w:rPr>
          <w:rFonts w:eastAsia="Times New Roman"/>
          <w:b/>
          <w:bCs/>
          <w:lang w:eastAsia="pl-PL"/>
        </w:rPr>
        <w:t xml:space="preserve">Zmiana brzmienia art. 135 </w:t>
      </w:r>
    </w:p>
    <w:p w14:paraId="1992BA49" w14:textId="7E4B5665" w:rsidR="001809A6" w:rsidRDefault="001809A6" w:rsidP="001809A6">
      <w:r w:rsidRPr="000B05F8">
        <w:rPr>
          <w:rFonts w:eastAsia="Times New Roman"/>
          <w:lang w:eastAsia="pl-PL"/>
        </w:rPr>
        <w:t xml:space="preserve">Nowe brzmienie przepisu art. 135 ustawy </w:t>
      </w:r>
      <w:r w:rsidRPr="000B05F8">
        <w:t>ma charakter porządkowy</w:t>
      </w:r>
      <w:r w:rsidR="00BE6653">
        <w:t xml:space="preserve"> i </w:t>
      </w:r>
      <w:r w:rsidRPr="000B05F8">
        <w:t>służy logicznemu powiązaniu definicji energii zawartej</w:t>
      </w:r>
      <w:r w:rsidR="00BE6653">
        <w:t xml:space="preserve"> w </w:t>
      </w:r>
      <w:r w:rsidRPr="000B05F8">
        <w:t>tym przepisie</w:t>
      </w:r>
      <w:r w:rsidR="00BE6653">
        <w:t xml:space="preserve"> z </w:t>
      </w:r>
      <w:r w:rsidRPr="000B05F8">
        <w:t>definicją umieszczoną</w:t>
      </w:r>
      <w:r w:rsidR="00D97A59">
        <w:t xml:space="preserve"> </w:t>
      </w:r>
      <w:r w:rsidRPr="000B05F8">
        <w:t>art. 2 pkt. 22,</w:t>
      </w:r>
      <w:r w:rsidR="00BE6653">
        <w:t xml:space="preserve"> w </w:t>
      </w:r>
      <w:r w:rsidRPr="000B05F8">
        <w:t>którym dokonano objaśnienia pojęcia energii</w:t>
      </w:r>
      <w:r w:rsidR="00BE6653">
        <w:t xml:space="preserve"> ze </w:t>
      </w:r>
      <w:r w:rsidRPr="000B05F8">
        <w:t>źródeł odnawialnych nie tylko dla całej ustawy, lecz również dla całego systemu prawnego obowiązującego</w:t>
      </w:r>
      <w:r w:rsidR="00BE6653">
        <w:t xml:space="preserve"> w </w:t>
      </w:r>
      <w:r w:rsidRPr="000B05F8">
        <w:t>Polsce.</w:t>
      </w:r>
      <w:r w:rsidR="00D97A59">
        <w:t xml:space="preserve"> </w:t>
      </w:r>
    </w:p>
    <w:p w14:paraId="2D01491A" w14:textId="53AAFF38" w:rsidR="001809A6" w:rsidRDefault="001809A6" w:rsidP="001809A6">
      <w:pPr>
        <w:ind w:firstLine="0"/>
        <w:rPr>
          <w:b/>
          <w:bCs/>
        </w:rPr>
      </w:pPr>
      <w:r>
        <w:rPr>
          <w:b/>
          <w:bCs/>
        </w:rPr>
        <w:t>Zmiana</w:t>
      </w:r>
      <w:r w:rsidR="00BE6653">
        <w:rPr>
          <w:b/>
          <w:bCs/>
        </w:rPr>
        <w:t xml:space="preserve"> i </w:t>
      </w:r>
      <w:r>
        <w:rPr>
          <w:b/>
          <w:bCs/>
        </w:rPr>
        <w:t>utrzymanie</w:t>
      </w:r>
      <w:r w:rsidR="00BE6653">
        <w:rPr>
          <w:b/>
          <w:bCs/>
        </w:rPr>
        <w:t xml:space="preserve"> w </w:t>
      </w:r>
      <w:r>
        <w:rPr>
          <w:b/>
          <w:bCs/>
        </w:rPr>
        <w:t xml:space="preserve">mocy art. 184h </w:t>
      </w:r>
    </w:p>
    <w:p w14:paraId="255E4855" w14:textId="0F8742B8" w:rsidR="001809A6" w:rsidRDefault="001809A6" w:rsidP="001809A6">
      <w:r>
        <w:t>Z uwagi</w:t>
      </w:r>
      <w:r w:rsidR="00BE6653">
        <w:t xml:space="preserve"> na </w:t>
      </w:r>
      <w:r>
        <w:t>zmianę art. 62 dotyczącego delegacji ministra</w:t>
      </w:r>
      <w:r w:rsidR="00BE6653">
        <w:t xml:space="preserve"> do </w:t>
      </w:r>
      <w:r>
        <w:t>spraw klimatu</w:t>
      </w:r>
      <w:r w:rsidR="00BE6653">
        <w:t xml:space="preserve"> do </w:t>
      </w:r>
      <w:r>
        <w:t>wydania rozporządzenie</w:t>
      </w:r>
      <w:r w:rsidR="00BE6653">
        <w:t xml:space="preserve"> do </w:t>
      </w:r>
      <w:r>
        <w:t>potwierdzania danych istnieje konieczność d</w:t>
      </w:r>
      <w:r w:rsidRPr="00E10722">
        <w:t>ostosowani</w:t>
      </w:r>
      <w:r>
        <w:t>a</w:t>
      </w:r>
      <w:r w:rsidRPr="00E10722">
        <w:t xml:space="preserve"> brzmienia przepisów dot. długoletniej perspektywy ogłaszania rozporządzenia dot. maksymalnych ilości</w:t>
      </w:r>
      <w:r w:rsidR="00BE6653">
        <w:t xml:space="preserve"> i </w:t>
      </w:r>
      <w:r w:rsidRPr="00E10722">
        <w:t>wartości energii elektrycznej</w:t>
      </w:r>
      <w:r w:rsidR="00BE6653">
        <w:t xml:space="preserve"> z </w:t>
      </w:r>
      <w:r w:rsidRPr="00E10722">
        <w:t>odnawialnych źródeł energii, które mogą zostać sprzedane</w:t>
      </w:r>
      <w:r w:rsidR="00BE6653">
        <w:t xml:space="preserve"> w </w:t>
      </w:r>
      <w:r w:rsidRPr="00E10722">
        <w:t>drodze aukcji</w:t>
      </w:r>
      <w:r>
        <w:t xml:space="preserve"> – art. 184h ustawy,</w:t>
      </w:r>
      <w:r w:rsidR="00BE6653">
        <w:t xml:space="preserve"> w </w:t>
      </w:r>
      <w:r>
        <w:t>tym odpowiednich przepisów utrzymujących</w:t>
      </w:r>
      <w:r w:rsidR="00BE6653">
        <w:t xml:space="preserve"> w </w:t>
      </w:r>
      <w:r>
        <w:t xml:space="preserve">mocy wydane rozporządzenie. </w:t>
      </w:r>
    </w:p>
    <w:p w14:paraId="2D09AF36" w14:textId="3FDD0683" w:rsidR="001809A6" w:rsidRPr="00ED6232" w:rsidRDefault="001809A6" w:rsidP="001809A6">
      <w:pPr>
        <w:spacing w:line="23" w:lineRule="atLeast"/>
        <w:ind w:firstLine="0"/>
        <w:rPr>
          <w:rFonts w:cs="Times New Roman"/>
          <w:szCs w:val="24"/>
          <w:u w:val="single"/>
        </w:rPr>
      </w:pPr>
      <w:r w:rsidRPr="00ED6232">
        <w:rPr>
          <w:rFonts w:cs="Times New Roman"/>
          <w:b/>
          <w:szCs w:val="24"/>
          <w:u w:val="single"/>
        </w:rPr>
        <w:t>Zmiany</w:t>
      </w:r>
      <w:r w:rsidR="00BE6653">
        <w:rPr>
          <w:rFonts w:cs="Times New Roman"/>
          <w:b/>
          <w:szCs w:val="24"/>
          <w:u w:val="single"/>
        </w:rPr>
        <w:t xml:space="preserve"> w </w:t>
      </w:r>
      <w:r w:rsidRPr="00ED6232">
        <w:rPr>
          <w:rFonts w:cs="Times New Roman"/>
          <w:b/>
          <w:szCs w:val="24"/>
          <w:u w:val="single"/>
        </w:rPr>
        <w:t>ustawie</w:t>
      </w:r>
      <w:r w:rsidR="00BE6653">
        <w:rPr>
          <w:rFonts w:cs="Times New Roman"/>
          <w:b/>
          <w:szCs w:val="24"/>
          <w:u w:val="single"/>
        </w:rPr>
        <w:t xml:space="preserve"> z </w:t>
      </w:r>
      <w:r w:rsidRPr="00ED6232">
        <w:rPr>
          <w:rFonts w:cs="Times New Roman"/>
          <w:b/>
          <w:szCs w:val="24"/>
          <w:u w:val="single"/>
        </w:rPr>
        <w:t>dnia 10 kwietnia 1997 r. – Prawo energetyczne</w:t>
      </w:r>
    </w:p>
    <w:p w14:paraId="67936549" w14:textId="1D4F998C" w:rsidR="001809A6" w:rsidRPr="000B05F8" w:rsidRDefault="001809A6" w:rsidP="001809A6">
      <w:pPr>
        <w:suppressAutoHyphens/>
        <w:spacing w:line="23" w:lineRule="atLeast"/>
        <w:ind w:firstLine="0"/>
        <w:rPr>
          <w:rFonts w:cs="Times New Roman"/>
          <w:b/>
          <w:bCs/>
          <w:szCs w:val="24"/>
        </w:rPr>
      </w:pPr>
      <w:r w:rsidRPr="000B05F8">
        <w:rPr>
          <w:rFonts w:cs="Times New Roman"/>
          <w:b/>
          <w:bCs/>
          <w:szCs w:val="24"/>
        </w:rPr>
        <w:t>Dokumenty strategiczne: PEP2040</w:t>
      </w:r>
      <w:r w:rsidR="00BE6653">
        <w:rPr>
          <w:rFonts w:cs="Times New Roman"/>
          <w:b/>
          <w:bCs/>
          <w:szCs w:val="24"/>
        </w:rPr>
        <w:t xml:space="preserve"> i </w:t>
      </w:r>
      <w:proofErr w:type="spellStart"/>
      <w:r w:rsidRPr="000B05F8">
        <w:rPr>
          <w:rFonts w:cs="Times New Roman"/>
          <w:b/>
          <w:bCs/>
          <w:szCs w:val="24"/>
        </w:rPr>
        <w:t>KPEiK</w:t>
      </w:r>
      <w:proofErr w:type="spellEnd"/>
      <w:r w:rsidRPr="000B05F8">
        <w:rPr>
          <w:rFonts w:cs="Times New Roman"/>
          <w:b/>
          <w:bCs/>
          <w:szCs w:val="24"/>
        </w:rPr>
        <w:t xml:space="preserve"> </w:t>
      </w:r>
    </w:p>
    <w:p w14:paraId="1CA183FA" w14:textId="485FC7F1" w:rsidR="001809A6" w:rsidRPr="000B05F8" w:rsidRDefault="001809A6" w:rsidP="001809A6">
      <w:r w:rsidRPr="000B05F8">
        <w:lastRenderedPageBreak/>
        <w:t>Ponadto projekt niniejszej ustawy wprowadza zmiany</w:t>
      </w:r>
      <w:r w:rsidR="00BE6653">
        <w:t xml:space="preserve"> do </w:t>
      </w:r>
      <w:r w:rsidRPr="000B05F8">
        <w:t>ustawy – Prawo energetyczne poprzez dodanie ust. 2</w:t>
      </w:r>
      <w:r w:rsidR="00BE6653">
        <w:t xml:space="preserve"> w </w:t>
      </w:r>
      <w:r w:rsidRPr="000B05F8">
        <w:t>art. 15a oraz dodanie art. 15ab. Dodanie ust. 2</w:t>
      </w:r>
      <w:r w:rsidR="00BE6653">
        <w:t xml:space="preserve"> w </w:t>
      </w:r>
      <w:r w:rsidRPr="000B05F8">
        <w:t>art. 15a służy skróceniu procedury związanej</w:t>
      </w:r>
      <w:r w:rsidR="00BE6653">
        <w:t xml:space="preserve"> z </w:t>
      </w:r>
      <w:r w:rsidRPr="000B05F8">
        <w:t>publikacją polityki energetycznej państwa, tak aby następowała</w:t>
      </w:r>
      <w:r w:rsidR="00BE6653">
        <w:t xml:space="preserve"> w </w:t>
      </w:r>
      <w:r w:rsidRPr="000B05F8">
        <w:t>sposób przyjęty dla innych dokumentów strategicznych</w:t>
      </w:r>
      <w:r w:rsidR="00BE6653">
        <w:t xml:space="preserve"> i </w:t>
      </w:r>
      <w:r w:rsidRPr="000B05F8">
        <w:t>programowych, tj. poprzez bezpośrednie przekazanie</w:t>
      </w:r>
      <w:r w:rsidR="00BE6653">
        <w:t xml:space="preserve"> po </w:t>
      </w:r>
      <w:r w:rsidRPr="000B05F8">
        <w:t>przyjęciu przez Radę Ministrów</w:t>
      </w:r>
      <w:r w:rsidR="00BE6653">
        <w:t xml:space="preserve"> do </w:t>
      </w:r>
      <w:r w:rsidRPr="000B05F8">
        <w:t>publikacji przez Rządowe Centrum Legislacji,</w:t>
      </w:r>
      <w:r w:rsidR="00BE6653">
        <w:t xml:space="preserve"> z </w:t>
      </w:r>
      <w:r w:rsidRPr="000B05F8">
        <w:t>pominięciem dodatkowego wniosku ministra właściwego</w:t>
      </w:r>
      <w:r w:rsidR="00BE6653">
        <w:t xml:space="preserve"> do </w:t>
      </w:r>
      <w:r w:rsidRPr="000B05F8">
        <w:t>spraw energii</w:t>
      </w:r>
      <w:r w:rsidR="00E63036">
        <w:t xml:space="preserve"> </w:t>
      </w:r>
      <w:r w:rsidR="00E63036" w:rsidRPr="00E63036">
        <w:t>tj. dotychczas obowiązującej formy obwieszczenia ministra.</w:t>
      </w:r>
      <w:r w:rsidRPr="000B05F8">
        <w:t xml:space="preserve">. </w:t>
      </w:r>
    </w:p>
    <w:p w14:paraId="7B50DB38" w14:textId="13A7BC7A" w:rsidR="001809A6" w:rsidRPr="000B05F8" w:rsidRDefault="001809A6" w:rsidP="001809A6">
      <w:pPr>
        <w:rPr>
          <w:b/>
          <w:bCs/>
        </w:rPr>
      </w:pPr>
      <w:r w:rsidRPr="000B05F8">
        <w:t>Zgodnie</w:t>
      </w:r>
      <w:r w:rsidR="00BE6653">
        <w:t xml:space="preserve"> z </w:t>
      </w:r>
      <w:r w:rsidRPr="000B05F8">
        <w:rPr>
          <w:i/>
          <w:iCs/>
        </w:rPr>
        <w:t>rozporządzeniem Parlamentu Europejskiego</w:t>
      </w:r>
      <w:r w:rsidR="00BE6653">
        <w:rPr>
          <w:i/>
          <w:iCs/>
        </w:rPr>
        <w:t xml:space="preserve"> i </w:t>
      </w:r>
      <w:r w:rsidRPr="000B05F8">
        <w:rPr>
          <w:i/>
          <w:iCs/>
        </w:rPr>
        <w:t>Rady (UE) 2018/1999</w:t>
      </w:r>
      <w:r w:rsidR="00BE6653">
        <w:rPr>
          <w:i/>
          <w:iCs/>
        </w:rPr>
        <w:t xml:space="preserve"> z </w:t>
      </w:r>
      <w:r w:rsidRPr="000B05F8">
        <w:rPr>
          <w:i/>
          <w:iCs/>
        </w:rPr>
        <w:t>dnia 11 grudnia 2018 r.</w:t>
      </w:r>
      <w:r w:rsidR="00BE6653">
        <w:rPr>
          <w:i/>
          <w:iCs/>
        </w:rPr>
        <w:t xml:space="preserve"> w </w:t>
      </w:r>
      <w:r w:rsidRPr="000B05F8">
        <w:rPr>
          <w:i/>
          <w:iCs/>
        </w:rPr>
        <w:t>sprawie zarządzania unią energetyczną</w:t>
      </w:r>
      <w:r w:rsidR="00BE6653">
        <w:rPr>
          <w:i/>
          <w:iCs/>
        </w:rPr>
        <w:t xml:space="preserve"> i </w:t>
      </w:r>
      <w:r w:rsidRPr="000B05F8">
        <w:rPr>
          <w:i/>
          <w:iCs/>
        </w:rPr>
        <w:t>działaniami</w:t>
      </w:r>
      <w:r w:rsidR="00BE6653">
        <w:rPr>
          <w:i/>
          <w:iCs/>
        </w:rPr>
        <w:t xml:space="preserve"> w </w:t>
      </w:r>
      <w:r w:rsidRPr="000B05F8">
        <w:rPr>
          <w:i/>
          <w:iCs/>
        </w:rPr>
        <w:t>dziedzinie klimatu, zmiany rozporządzeń Parlamentu Europejskiego</w:t>
      </w:r>
      <w:r w:rsidR="00BE6653">
        <w:rPr>
          <w:i/>
          <w:iCs/>
        </w:rPr>
        <w:t xml:space="preserve"> i </w:t>
      </w:r>
      <w:r w:rsidRPr="000B05F8">
        <w:rPr>
          <w:i/>
          <w:iCs/>
        </w:rPr>
        <w:t>Rady (WE) nr 663/2009</w:t>
      </w:r>
      <w:r w:rsidR="00BE6653">
        <w:rPr>
          <w:i/>
          <w:iCs/>
        </w:rPr>
        <w:t xml:space="preserve"> i </w:t>
      </w:r>
      <w:r w:rsidRPr="000B05F8">
        <w:rPr>
          <w:i/>
          <w:iCs/>
        </w:rPr>
        <w:t>(WE) nr 715/2009, dyrektyw Parlamentu Europejskiego</w:t>
      </w:r>
      <w:r w:rsidR="00BE6653">
        <w:rPr>
          <w:i/>
          <w:iCs/>
        </w:rPr>
        <w:t xml:space="preserve"> i </w:t>
      </w:r>
      <w:r w:rsidRPr="000B05F8">
        <w:rPr>
          <w:i/>
          <w:iCs/>
        </w:rPr>
        <w:t>Rady 94/22/WE, 98/70/WE, 2009/31/WE, 2009/73/WE, 2010/31/UE, 2012/27/UE</w:t>
      </w:r>
      <w:r w:rsidR="00BE6653">
        <w:rPr>
          <w:i/>
          <w:iCs/>
        </w:rPr>
        <w:t xml:space="preserve"> i </w:t>
      </w:r>
      <w:r w:rsidRPr="000B05F8">
        <w:rPr>
          <w:i/>
          <w:iCs/>
        </w:rPr>
        <w:t>2013/30/UE, dyrektyw Rady 2009/119/WE</w:t>
      </w:r>
      <w:r w:rsidR="00BE6653">
        <w:rPr>
          <w:i/>
          <w:iCs/>
        </w:rPr>
        <w:t xml:space="preserve"> i </w:t>
      </w:r>
      <w:r w:rsidRPr="000B05F8">
        <w:rPr>
          <w:i/>
          <w:iCs/>
        </w:rPr>
        <w:t>(EU) 2015/652 oraz uchylenia rozporządzenia Parlamentu Europejskiego</w:t>
      </w:r>
      <w:r w:rsidR="00BE6653">
        <w:rPr>
          <w:i/>
          <w:iCs/>
        </w:rPr>
        <w:t xml:space="preserve"> i </w:t>
      </w:r>
      <w:r w:rsidRPr="000B05F8">
        <w:rPr>
          <w:i/>
          <w:iCs/>
        </w:rPr>
        <w:t>Rady (UE) nr 525/2013</w:t>
      </w:r>
      <w:r w:rsidRPr="000B05F8">
        <w:t xml:space="preserve"> państwa członkowskie Unii Europejskiej są zobowiązane</w:t>
      </w:r>
      <w:r w:rsidR="00BE6653">
        <w:t xml:space="preserve"> do </w:t>
      </w:r>
      <w:r w:rsidRPr="000B05F8">
        <w:t>przedłożenia Komisji Europejskiej zintegrowanych krajowych planów</w:t>
      </w:r>
      <w:r w:rsidR="00BE6653">
        <w:t xml:space="preserve"> na </w:t>
      </w:r>
      <w:r w:rsidRPr="000B05F8">
        <w:t>rzecz energii</w:t>
      </w:r>
      <w:r w:rsidR="00BE6653">
        <w:t xml:space="preserve"> i </w:t>
      </w:r>
      <w:r w:rsidRPr="000B05F8">
        <w:t>klimatu,</w:t>
      </w:r>
      <w:r w:rsidR="00BE6653">
        <w:t xml:space="preserve"> a </w:t>
      </w:r>
      <w:r w:rsidRPr="000B05F8">
        <w:t>także</w:t>
      </w:r>
      <w:r w:rsidR="00BE6653">
        <w:t xml:space="preserve"> do </w:t>
      </w:r>
      <w:r w:rsidRPr="000B05F8">
        <w:t>ich okresowej aktualizacji</w:t>
      </w:r>
      <w:r w:rsidR="00BE6653">
        <w:t xml:space="preserve"> i </w:t>
      </w:r>
      <w:r w:rsidRPr="000B05F8">
        <w:t>opracowania sprawozdań. Przepisy wprowadzane</w:t>
      </w:r>
      <w:r w:rsidR="00BE6653">
        <w:t xml:space="preserve"> do </w:t>
      </w:r>
      <w:r w:rsidRPr="000B05F8">
        <w:t xml:space="preserve">ustawy – </w:t>
      </w:r>
      <w:r w:rsidRPr="000B05F8">
        <w:rPr>
          <w:i/>
          <w:iCs/>
        </w:rPr>
        <w:t>Prawo energetyczne</w:t>
      </w:r>
      <w:r w:rsidR="00BE6653">
        <w:t xml:space="preserve"> w </w:t>
      </w:r>
      <w:r w:rsidRPr="000B05F8">
        <w:t>ramach art. 15ab mają</w:t>
      </w:r>
      <w:r w:rsidR="00BE6653">
        <w:t xml:space="preserve"> na </w:t>
      </w:r>
      <w:r w:rsidRPr="000B05F8">
        <w:t>celu uregulowanie kwestii związanych</w:t>
      </w:r>
      <w:r w:rsidR="00BE6653">
        <w:t xml:space="preserve"> z </w:t>
      </w:r>
      <w:r w:rsidRPr="000B05F8">
        <w:t>wypełnianiem ww. obowiązków, tj. wskazanie podmiotu odpowiedzialnego</w:t>
      </w:r>
      <w:r w:rsidR="00BE6653">
        <w:t xml:space="preserve"> za </w:t>
      </w:r>
      <w:r w:rsidRPr="000B05F8">
        <w:t>opracowanie</w:t>
      </w:r>
      <w:r w:rsidR="00BE6653">
        <w:t xml:space="preserve"> i </w:t>
      </w:r>
      <w:r w:rsidRPr="000B05F8">
        <w:t>aktualizację zintegrowanego krajowego planu</w:t>
      </w:r>
      <w:r w:rsidR="00BE6653">
        <w:t xml:space="preserve"> na </w:t>
      </w:r>
      <w:r w:rsidRPr="000B05F8">
        <w:t>rzecz energii</w:t>
      </w:r>
      <w:r w:rsidR="00BE6653">
        <w:t xml:space="preserve"> i </w:t>
      </w:r>
      <w:r w:rsidRPr="000B05F8">
        <w:t>klimatu, jego projektu</w:t>
      </w:r>
      <w:r w:rsidR="00D97A59">
        <w:t xml:space="preserve"> </w:t>
      </w:r>
      <w:r w:rsidRPr="000B05F8">
        <w:t>oraz sprawozdawczość.</w:t>
      </w:r>
    </w:p>
    <w:p w14:paraId="67F6E588" w14:textId="77777777" w:rsidR="001809A6" w:rsidRDefault="001809A6" w:rsidP="001809A6">
      <w:pPr>
        <w:ind w:firstLine="0"/>
      </w:pPr>
    </w:p>
    <w:p w14:paraId="05D08BB8" w14:textId="229C31C8" w:rsidR="001809A6" w:rsidRPr="00E10722" w:rsidRDefault="001809A6" w:rsidP="009C1B65">
      <w:pPr>
        <w:pStyle w:val="Nagwek3"/>
        <w:ind w:firstLine="0"/>
        <w:rPr>
          <w:bCs/>
        </w:rPr>
      </w:pPr>
      <w:r w:rsidRPr="00E10722">
        <w:rPr>
          <w:rFonts w:eastAsiaTheme="minorEastAsia"/>
          <w:lang w:eastAsia="pl-PL"/>
        </w:rPr>
        <w:t>Przepisy</w:t>
      </w:r>
      <w:r w:rsidR="00BE6653">
        <w:rPr>
          <w:rFonts w:eastAsiaTheme="minorEastAsia"/>
          <w:lang w:eastAsia="pl-PL"/>
        </w:rPr>
        <w:t xml:space="preserve"> o </w:t>
      </w:r>
      <w:r w:rsidRPr="00E10722">
        <w:rPr>
          <w:rFonts w:eastAsiaTheme="minorEastAsia"/>
          <w:lang w:eastAsia="pl-PL"/>
        </w:rPr>
        <w:t>wejściu</w:t>
      </w:r>
      <w:r w:rsidR="00BE6653">
        <w:rPr>
          <w:rFonts w:eastAsiaTheme="minorEastAsia"/>
          <w:lang w:eastAsia="pl-PL"/>
        </w:rPr>
        <w:t xml:space="preserve"> w </w:t>
      </w:r>
      <w:r w:rsidRPr="00E10722">
        <w:rPr>
          <w:rFonts w:eastAsiaTheme="minorEastAsia"/>
          <w:lang w:eastAsia="pl-PL"/>
        </w:rPr>
        <w:t>życie projektowanej ustawy</w:t>
      </w:r>
    </w:p>
    <w:p w14:paraId="2C8CC83E" w14:textId="20AC7B69" w:rsidR="001809A6" w:rsidRDefault="001809A6" w:rsidP="001809A6">
      <w:r w:rsidRPr="00E10722">
        <w:t>Planuje się, że ustawa wejdzie</w:t>
      </w:r>
      <w:r w:rsidR="00BE6653">
        <w:t xml:space="preserve"> w </w:t>
      </w:r>
      <w:r w:rsidRPr="00E10722">
        <w:t>życie</w:t>
      </w:r>
      <w:r w:rsidR="00BE6653">
        <w:t xml:space="preserve"> w </w:t>
      </w:r>
      <w:r w:rsidRPr="00E10722">
        <w:t xml:space="preserve">dniu 1 stycznia 2023 </w:t>
      </w:r>
      <w:r w:rsidR="00AF070D">
        <w:t>r.</w:t>
      </w:r>
      <w:r w:rsidRPr="00E10722">
        <w:t>,</w:t>
      </w:r>
      <w:r w:rsidR="00BE6653">
        <w:t xml:space="preserve"> z </w:t>
      </w:r>
      <w:r w:rsidRPr="00E10722">
        <w:t>wyjątkiem przepisów, które powinny wejść</w:t>
      </w:r>
      <w:r w:rsidR="00BE6653">
        <w:t xml:space="preserve"> w </w:t>
      </w:r>
      <w:r w:rsidRPr="00E10722">
        <w:t>życie</w:t>
      </w:r>
      <w:r w:rsidR="00BE6653">
        <w:t xml:space="preserve"> z </w:t>
      </w:r>
      <w:r w:rsidRPr="00E10722">
        <w:t>uwzględnieniem odpowiedniego</w:t>
      </w:r>
      <w:r w:rsidR="000B2120">
        <w:t>, dłuższego</w:t>
      </w:r>
      <w:r w:rsidRPr="00E10722">
        <w:t xml:space="preserve"> vacatio legis.</w:t>
      </w:r>
    </w:p>
    <w:p w14:paraId="2FEAC76B" w14:textId="4108AF3A" w:rsidR="001809A6" w:rsidRPr="003C6DC5" w:rsidRDefault="001809A6" w:rsidP="009C1B65">
      <w:pPr>
        <w:pStyle w:val="Nagwek3"/>
        <w:ind w:firstLine="0"/>
        <w:rPr>
          <w:rFonts w:eastAsiaTheme="minorEastAsia"/>
          <w:lang w:eastAsia="pl-PL"/>
        </w:rPr>
      </w:pPr>
      <w:r w:rsidRPr="003C6DC5">
        <w:rPr>
          <w:rFonts w:eastAsiaTheme="minorEastAsia"/>
          <w:lang w:eastAsia="pl-PL"/>
        </w:rPr>
        <w:t>Wpływ projektowanej ustawy</w:t>
      </w:r>
      <w:r w:rsidR="00BE6653">
        <w:rPr>
          <w:rFonts w:eastAsiaTheme="minorEastAsia"/>
          <w:lang w:eastAsia="pl-PL"/>
        </w:rPr>
        <w:t xml:space="preserve"> na </w:t>
      </w:r>
      <w:r w:rsidRPr="003C6DC5">
        <w:rPr>
          <w:rFonts w:eastAsiaTheme="minorEastAsia"/>
          <w:lang w:eastAsia="pl-PL"/>
        </w:rPr>
        <w:t xml:space="preserve">działalność </w:t>
      </w:r>
      <w:proofErr w:type="spellStart"/>
      <w:r w:rsidRPr="003C6DC5">
        <w:rPr>
          <w:rFonts w:eastAsiaTheme="minorEastAsia"/>
          <w:lang w:eastAsia="pl-PL"/>
        </w:rPr>
        <w:t>mikroprzedsiębiorców</w:t>
      </w:r>
      <w:proofErr w:type="spellEnd"/>
      <w:r w:rsidRPr="003C6DC5">
        <w:rPr>
          <w:rFonts w:eastAsiaTheme="minorEastAsia"/>
          <w:lang w:eastAsia="pl-PL"/>
        </w:rPr>
        <w:t>, małych</w:t>
      </w:r>
      <w:r w:rsidR="00BE6653">
        <w:rPr>
          <w:rFonts w:eastAsiaTheme="minorEastAsia"/>
          <w:lang w:eastAsia="pl-PL"/>
        </w:rPr>
        <w:t xml:space="preserve"> i </w:t>
      </w:r>
      <w:r w:rsidRPr="003C6DC5">
        <w:rPr>
          <w:rFonts w:eastAsiaTheme="minorEastAsia"/>
          <w:lang w:eastAsia="pl-PL"/>
        </w:rPr>
        <w:t>średnich przedsiębiorców</w:t>
      </w:r>
    </w:p>
    <w:p w14:paraId="5CF125FE" w14:textId="16051C1B" w:rsidR="001809A6" w:rsidRDefault="001809A6" w:rsidP="001809A6">
      <w:r w:rsidRPr="003C6DC5">
        <w:t>Z uwagi</w:t>
      </w:r>
      <w:r w:rsidR="00BE6653">
        <w:t xml:space="preserve"> na </w:t>
      </w:r>
      <w:r w:rsidRPr="003C6DC5">
        <w:t>przedmiot regulacji, ustawa będzie</w:t>
      </w:r>
      <w:r w:rsidR="00BE6653">
        <w:t xml:space="preserve"> w </w:t>
      </w:r>
      <w:r w:rsidRPr="003C6DC5">
        <w:t>mniejszym stopniu wpływać</w:t>
      </w:r>
      <w:r w:rsidR="00BE6653">
        <w:t xml:space="preserve"> na</w:t>
      </w:r>
      <w:r w:rsidR="00D97A59">
        <w:t xml:space="preserve"> </w:t>
      </w:r>
      <w:proofErr w:type="spellStart"/>
      <w:r w:rsidRPr="003C6DC5">
        <w:t>mikroprzedsiębiorców</w:t>
      </w:r>
      <w:proofErr w:type="spellEnd"/>
      <w:r w:rsidRPr="003C6DC5">
        <w:t>, a</w:t>
      </w:r>
      <w:r w:rsidR="00BE6653">
        <w:t xml:space="preserve"> w </w:t>
      </w:r>
      <w:r w:rsidRPr="003C6DC5">
        <w:t>większym</w:t>
      </w:r>
      <w:r w:rsidR="00BE6653">
        <w:t xml:space="preserve"> na </w:t>
      </w:r>
      <w:r w:rsidRPr="003C6DC5">
        <w:t>działalność małych</w:t>
      </w:r>
      <w:r w:rsidR="00BE6653">
        <w:t xml:space="preserve"> i </w:t>
      </w:r>
      <w:r w:rsidRPr="003C6DC5">
        <w:t>średnich przedsiębiorców. Przewidywany wpływ został opisany</w:t>
      </w:r>
      <w:r w:rsidR="00BE6653">
        <w:t xml:space="preserve"> w </w:t>
      </w:r>
      <w:r w:rsidRPr="003C6DC5">
        <w:t>Ocenie Skutków Regulacji.</w:t>
      </w:r>
    </w:p>
    <w:p w14:paraId="2A4B5E1C" w14:textId="77777777" w:rsidR="001809A6" w:rsidRPr="003C6DC5" w:rsidRDefault="001809A6" w:rsidP="009C1B65">
      <w:pPr>
        <w:pStyle w:val="Nagwek3"/>
        <w:ind w:firstLine="0"/>
        <w:rPr>
          <w:rFonts w:eastAsiaTheme="minorEastAsia"/>
          <w:lang w:eastAsia="pl-PL"/>
        </w:rPr>
      </w:pPr>
      <w:r w:rsidRPr="003C6DC5">
        <w:rPr>
          <w:rFonts w:eastAsiaTheme="minorEastAsia"/>
          <w:lang w:eastAsia="pl-PL"/>
        </w:rPr>
        <w:lastRenderedPageBreak/>
        <w:t>Notyfikacja</w:t>
      </w:r>
    </w:p>
    <w:p w14:paraId="28663409" w14:textId="309B9BE9" w:rsidR="001809A6" w:rsidRPr="003C6DC5" w:rsidRDefault="001809A6" w:rsidP="001809A6">
      <w:r w:rsidRPr="000B6267">
        <w:t>Projekt ustawy nie zawiera przepisów technicznych</w:t>
      </w:r>
      <w:r w:rsidR="00BE6653">
        <w:t xml:space="preserve"> w </w:t>
      </w:r>
      <w:r w:rsidRPr="000B6267">
        <w:t>rozumieniu przepisów rozporządzenia Rady Ministrów</w:t>
      </w:r>
      <w:r w:rsidR="00BE6653">
        <w:t xml:space="preserve"> z </w:t>
      </w:r>
      <w:r w:rsidRPr="000B6267">
        <w:t>dnia 23 grudnia 2002 r.</w:t>
      </w:r>
      <w:r w:rsidR="00BE6653">
        <w:t xml:space="preserve"> w </w:t>
      </w:r>
      <w:r w:rsidRPr="000B6267">
        <w:t>sprawie funkcjonowania krajowego systemu notyfikacji norm</w:t>
      </w:r>
      <w:r w:rsidR="00BE6653">
        <w:t xml:space="preserve"> i </w:t>
      </w:r>
      <w:r w:rsidRPr="000B6267">
        <w:t>aktów prawnych (Dz. U. poz. 2039 oraz</w:t>
      </w:r>
      <w:r w:rsidR="00BE6653">
        <w:t xml:space="preserve"> z </w:t>
      </w:r>
      <w:r w:rsidRPr="000B6267">
        <w:t>2004 r. poz. 597) i</w:t>
      </w:r>
      <w:r w:rsidR="00BE6653">
        <w:t xml:space="preserve"> w </w:t>
      </w:r>
      <w:r w:rsidRPr="000B6267">
        <w:t>związku</w:t>
      </w:r>
      <w:r w:rsidR="00BE6653">
        <w:t xml:space="preserve"> z </w:t>
      </w:r>
      <w:r w:rsidRPr="000B6267">
        <w:t>tym nie podlega</w:t>
      </w:r>
      <w:r w:rsidR="00BE6653">
        <w:t xml:space="preserve"> w </w:t>
      </w:r>
      <w:r w:rsidRPr="000B6267">
        <w:t>tym zakresie notyfikacji Komisji Europejskiej.</w:t>
      </w:r>
    </w:p>
    <w:p w14:paraId="73E70B44" w14:textId="76481BB9" w:rsidR="001809A6" w:rsidRPr="003C6DC5" w:rsidRDefault="001809A6" w:rsidP="001809A6">
      <w:r w:rsidRPr="003C6DC5">
        <w:t>Projektowana regulacja wymaga notyfikacji Komisji Europejskiej</w:t>
      </w:r>
      <w:r w:rsidR="00BE6653">
        <w:t xml:space="preserve"> w </w:t>
      </w:r>
      <w:r w:rsidRPr="003C6DC5">
        <w:t>trybie ustawy</w:t>
      </w:r>
      <w:r w:rsidR="00BE6653">
        <w:t xml:space="preserve"> z </w:t>
      </w:r>
      <w:r w:rsidRPr="003C6DC5">
        <w:t xml:space="preserve">dnia </w:t>
      </w:r>
      <w:r w:rsidRPr="004D0597">
        <w:t>30 kwietnia 2004 r.</w:t>
      </w:r>
      <w:r w:rsidR="00BE6653">
        <w:t xml:space="preserve"> o </w:t>
      </w:r>
      <w:r w:rsidRPr="004D0597">
        <w:t>postępowaniu</w:t>
      </w:r>
      <w:r w:rsidR="00BE6653">
        <w:t xml:space="preserve"> w </w:t>
      </w:r>
      <w:r w:rsidRPr="004D0597">
        <w:t>sprawach dotyczących pomocy publicznej (Dz. U.</w:t>
      </w:r>
      <w:r w:rsidR="00BE6653">
        <w:t xml:space="preserve"> z </w:t>
      </w:r>
      <w:r w:rsidRPr="004D0597">
        <w:t>2020 r. poz. 708,</w:t>
      </w:r>
      <w:r w:rsidR="00BE6653">
        <w:t xml:space="preserve"> z </w:t>
      </w:r>
      <w:proofErr w:type="spellStart"/>
      <w:r w:rsidRPr="004D0597">
        <w:t>późn</w:t>
      </w:r>
      <w:proofErr w:type="spellEnd"/>
      <w:r w:rsidRPr="004D0597">
        <w:t>. zm.</w:t>
      </w:r>
      <w:r>
        <w:t>).</w:t>
      </w:r>
    </w:p>
    <w:p w14:paraId="34858FC2" w14:textId="18F572A6" w:rsidR="001809A6" w:rsidRPr="003C6DC5" w:rsidRDefault="001809A6" w:rsidP="009C1B65">
      <w:pPr>
        <w:pStyle w:val="Nagwek3"/>
        <w:ind w:firstLine="0"/>
        <w:rPr>
          <w:rFonts w:eastAsiaTheme="minorEastAsia"/>
          <w:lang w:eastAsia="pl-PL"/>
        </w:rPr>
      </w:pPr>
      <w:r w:rsidRPr="000B6267">
        <w:rPr>
          <w:rFonts w:eastAsiaTheme="minorEastAsia"/>
          <w:lang w:eastAsia="pl-PL"/>
        </w:rPr>
        <w:t>Zgodność</w:t>
      </w:r>
      <w:r w:rsidR="00BE6653">
        <w:rPr>
          <w:rFonts w:eastAsiaTheme="minorEastAsia"/>
          <w:lang w:eastAsia="pl-PL"/>
        </w:rPr>
        <w:t xml:space="preserve"> z </w:t>
      </w:r>
      <w:r w:rsidRPr="000B6267">
        <w:rPr>
          <w:rFonts w:eastAsiaTheme="minorEastAsia"/>
          <w:lang w:eastAsia="pl-PL"/>
        </w:rPr>
        <w:t>prawem Unii Europejskiej</w:t>
      </w:r>
    </w:p>
    <w:p w14:paraId="02E8DAF9" w14:textId="77D53594" w:rsidR="001809A6" w:rsidRPr="00EA05F5" w:rsidRDefault="001809A6" w:rsidP="001809A6">
      <w:pPr>
        <w:spacing w:after="60"/>
        <w:rPr>
          <w:rFonts w:cs="Times New Roman"/>
          <w:szCs w:val="24"/>
        </w:rPr>
      </w:pPr>
      <w:r w:rsidRPr="000B6267">
        <w:rPr>
          <w:rFonts w:cs="Times New Roman"/>
          <w:szCs w:val="24"/>
        </w:rPr>
        <w:t>Projekt ustawy</w:t>
      </w:r>
      <w:r w:rsidR="00BE6653">
        <w:rPr>
          <w:rFonts w:cs="Times New Roman"/>
          <w:szCs w:val="24"/>
        </w:rPr>
        <w:t xml:space="preserve"> w </w:t>
      </w:r>
      <w:r w:rsidRPr="000B6267">
        <w:rPr>
          <w:rFonts w:cs="Times New Roman"/>
          <w:szCs w:val="24"/>
        </w:rPr>
        <w:t xml:space="preserve">ocenie projektodawców </w:t>
      </w:r>
      <w:r w:rsidR="00BE6653">
        <w:rPr>
          <w:rFonts w:cs="Times New Roman"/>
          <w:szCs w:val="24"/>
        </w:rPr>
        <w:t xml:space="preserve">nie </w:t>
      </w:r>
      <w:r w:rsidRPr="000B6267">
        <w:rPr>
          <w:rFonts w:cs="Times New Roman"/>
          <w:szCs w:val="24"/>
        </w:rPr>
        <w:t xml:space="preserve">jest </w:t>
      </w:r>
      <w:r w:rsidR="00BE6653">
        <w:rPr>
          <w:rFonts w:cs="Times New Roman"/>
          <w:szCs w:val="24"/>
        </w:rPr>
        <w:t>sprzeczny z </w:t>
      </w:r>
      <w:r w:rsidRPr="000B6267">
        <w:rPr>
          <w:rFonts w:cs="Times New Roman"/>
          <w:szCs w:val="24"/>
        </w:rPr>
        <w:t>przepisami Unii Europejskiej.</w:t>
      </w:r>
    </w:p>
    <w:p w14:paraId="3A253F99" w14:textId="77777777" w:rsidR="001809A6" w:rsidRPr="000B05F8" w:rsidRDefault="001809A6" w:rsidP="001809A6">
      <w:pPr>
        <w:ind w:firstLine="0"/>
      </w:pPr>
    </w:p>
    <w:p w14:paraId="3BC97AC0" w14:textId="77777777" w:rsidR="00E10722" w:rsidRPr="001809A6" w:rsidRDefault="00E10722" w:rsidP="001809A6"/>
    <w:sectPr w:rsidR="00E10722" w:rsidRPr="001809A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6F9C" w14:textId="77777777" w:rsidR="00D90A01" w:rsidRDefault="00D90A01" w:rsidP="00C033AE">
      <w:pPr>
        <w:spacing w:after="0"/>
      </w:pPr>
      <w:r>
        <w:separator/>
      </w:r>
    </w:p>
  </w:endnote>
  <w:endnote w:type="continuationSeparator" w:id="0">
    <w:p w14:paraId="618787FE" w14:textId="77777777" w:rsidR="00D90A01" w:rsidRDefault="00D90A01" w:rsidP="00C03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6F2A" w14:textId="77777777" w:rsidR="00D90A01" w:rsidRDefault="00D90A01" w:rsidP="00C033AE">
      <w:pPr>
        <w:spacing w:after="0"/>
      </w:pPr>
      <w:r>
        <w:separator/>
      </w:r>
    </w:p>
  </w:footnote>
  <w:footnote w:type="continuationSeparator" w:id="0">
    <w:p w14:paraId="45A05DB0" w14:textId="77777777" w:rsidR="00D90A01" w:rsidRDefault="00D90A01" w:rsidP="00C033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8329"/>
      <w:docPartObj>
        <w:docPartGallery w:val="Page Numbers (Top of Page)"/>
        <w:docPartUnique/>
      </w:docPartObj>
    </w:sdtPr>
    <w:sdtEndPr/>
    <w:sdtContent>
      <w:p w14:paraId="35F23EBE" w14:textId="111BBF09" w:rsidR="002B41B0" w:rsidRDefault="002B41B0">
        <w:pPr>
          <w:pStyle w:val="Nagwek"/>
          <w:jc w:val="center"/>
        </w:pPr>
        <w:r>
          <w:fldChar w:fldCharType="begin"/>
        </w:r>
        <w:r>
          <w:instrText>PAGE   \* MERGEFORMAT</w:instrText>
        </w:r>
        <w:r>
          <w:fldChar w:fldCharType="separate"/>
        </w:r>
        <w:r w:rsidR="0045381F">
          <w:rPr>
            <w:noProof/>
          </w:rPr>
          <w:t>80</w:t>
        </w:r>
        <w:r>
          <w:fldChar w:fldCharType="end"/>
        </w:r>
      </w:p>
    </w:sdtContent>
  </w:sdt>
  <w:p w14:paraId="11C9CF31" w14:textId="77777777" w:rsidR="002B41B0" w:rsidRDefault="002B41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DF"/>
    <w:multiLevelType w:val="hybridMultilevel"/>
    <w:tmpl w:val="774AC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90847"/>
    <w:multiLevelType w:val="hybridMultilevel"/>
    <w:tmpl w:val="7820E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86C9E"/>
    <w:multiLevelType w:val="multilevel"/>
    <w:tmpl w:val="07360CB2"/>
    <w:lvl w:ilvl="0">
      <w:start w:val="1"/>
      <w:numFmt w:val="decimal"/>
      <w:lvlText w:val="%1."/>
      <w:lvlJc w:val="left"/>
      <w:pPr>
        <w:ind w:left="720" w:hanging="360"/>
      </w:pPr>
      <w:rPr>
        <w:b/>
        <w:bCs/>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B0145F7"/>
    <w:multiLevelType w:val="hybridMultilevel"/>
    <w:tmpl w:val="B1A0C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84A93"/>
    <w:multiLevelType w:val="hybridMultilevel"/>
    <w:tmpl w:val="3B163F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CD74776"/>
    <w:multiLevelType w:val="hybridMultilevel"/>
    <w:tmpl w:val="D4C41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63B49"/>
    <w:multiLevelType w:val="hybridMultilevel"/>
    <w:tmpl w:val="442CC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C437A"/>
    <w:multiLevelType w:val="hybridMultilevel"/>
    <w:tmpl w:val="DD826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E71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26C3D"/>
    <w:multiLevelType w:val="hybridMultilevel"/>
    <w:tmpl w:val="5820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207BF"/>
    <w:multiLevelType w:val="hybridMultilevel"/>
    <w:tmpl w:val="26423CF2"/>
    <w:lvl w:ilvl="0" w:tplc="AB323C00">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46E91"/>
    <w:multiLevelType w:val="hybridMultilevel"/>
    <w:tmpl w:val="07BE6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D147B4"/>
    <w:multiLevelType w:val="multilevel"/>
    <w:tmpl w:val="07360CB2"/>
    <w:lvl w:ilvl="0">
      <w:start w:val="1"/>
      <w:numFmt w:val="decimal"/>
      <w:lvlText w:val="%1."/>
      <w:lvlJc w:val="left"/>
      <w:pPr>
        <w:ind w:left="720" w:hanging="360"/>
      </w:pPr>
      <w:rPr>
        <w:b/>
        <w:bCs/>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B215EFE"/>
    <w:multiLevelType w:val="hybridMultilevel"/>
    <w:tmpl w:val="20B07114"/>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FF7FB3"/>
    <w:multiLevelType w:val="hybridMultilevel"/>
    <w:tmpl w:val="7E980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D2B82"/>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DA3430"/>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75845"/>
    <w:multiLevelType w:val="hybridMultilevel"/>
    <w:tmpl w:val="1DCA2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2E4659"/>
    <w:multiLevelType w:val="hybridMultilevel"/>
    <w:tmpl w:val="05341C9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A6D1F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96D38"/>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DC60B3"/>
    <w:multiLevelType w:val="hybridMultilevel"/>
    <w:tmpl w:val="08A0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533D0F"/>
    <w:multiLevelType w:val="hybridMultilevel"/>
    <w:tmpl w:val="626C5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037FE5"/>
    <w:multiLevelType w:val="hybridMultilevel"/>
    <w:tmpl w:val="9A58C05E"/>
    <w:lvl w:ilvl="0" w:tplc="4D868A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38095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4F497A"/>
    <w:multiLevelType w:val="hybridMultilevel"/>
    <w:tmpl w:val="3B1275C4"/>
    <w:lvl w:ilvl="0" w:tplc="AB323C00">
      <w:start w:val="1"/>
      <w:numFmt w:val="lowerLetter"/>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232BD"/>
    <w:multiLevelType w:val="hybridMultilevel"/>
    <w:tmpl w:val="4176B7E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4656C21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F47B23"/>
    <w:multiLevelType w:val="hybridMultilevel"/>
    <w:tmpl w:val="795C1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F157DD"/>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49B200F3"/>
    <w:multiLevelType w:val="hybridMultilevel"/>
    <w:tmpl w:val="6166F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34FF5"/>
    <w:multiLevelType w:val="hybridMultilevel"/>
    <w:tmpl w:val="776CC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A90FCE"/>
    <w:multiLevelType w:val="multilevel"/>
    <w:tmpl w:val="851261B8"/>
    <w:lvl w:ilvl="0">
      <w:start w:val="1"/>
      <w:numFmt w:val="decimal"/>
      <w:lvlText w:val="%1."/>
      <w:lvlJc w:val="left"/>
      <w:pPr>
        <w:ind w:left="360" w:hanging="360"/>
      </w:pPr>
      <w:rPr>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653ED7"/>
    <w:multiLevelType w:val="hybridMultilevel"/>
    <w:tmpl w:val="002A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C10B75"/>
    <w:multiLevelType w:val="hybridMultilevel"/>
    <w:tmpl w:val="5680E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737B26"/>
    <w:multiLevelType w:val="hybridMultilevel"/>
    <w:tmpl w:val="59CEA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D3D29"/>
    <w:multiLevelType w:val="hybridMultilevel"/>
    <w:tmpl w:val="0F9AC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1E2CE4"/>
    <w:multiLevelType w:val="hybridMultilevel"/>
    <w:tmpl w:val="BB76238E"/>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E1558A"/>
    <w:multiLevelType w:val="hybridMultilevel"/>
    <w:tmpl w:val="AE0ED9F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55A7213"/>
    <w:multiLevelType w:val="hybridMultilevel"/>
    <w:tmpl w:val="3C60AD44"/>
    <w:lvl w:ilvl="0" w:tplc="4D868A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F75A33"/>
    <w:multiLevelType w:val="hybridMultilevel"/>
    <w:tmpl w:val="472E4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D818AD"/>
    <w:multiLevelType w:val="hybridMultilevel"/>
    <w:tmpl w:val="2B943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A529D"/>
    <w:multiLevelType w:val="hybridMultilevel"/>
    <w:tmpl w:val="49745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1C5D10"/>
    <w:multiLevelType w:val="hybridMultilevel"/>
    <w:tmpl w:val="08B69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6E3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90D60"/>
    <w:multiLevelType w:val="hybridMultilevel"/>
    <w:tmpl w:val="BC4A1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6"/>
  </w:num>
  <w:num w:numId="4">
    <w:abstractNumId w:val="24"/>
  </w:num>
  <w:num w:numId="5">
    <w:abstractNumId w:val="23"/>
  </w:num>
  <w:num w:numId="6">
    <w:abstractNumId w:val="31"/>
  </w:num>
  <w:num w:numId="7">
    <w:abstractNumId w:val="38"/>
  </w:num>
  <w:num w:numId="8">
    <w:abstractNumId w:val="20"/>
  </w:num>
  <w:num w:numId="9">
    <w:abstractNumId w:val="16"/>
  </w:num>
  <w:num w:numId="10">
    <w:abstractNumId w:val="15"/>
  </w:num>
  <w:num w:numId="11">
    <w:abstractNumId w:val="11"/>
  </w:num>
  <w:num w:numId="12">
    <w:abstractNumId w:val="44"/>
  </w:num>
  <w:num w:numId="13">
    <w:abstractNumId w:val="33"/>
  </w:num>
  <w:num w:numId="14">
    <w:abstractNumId w:val="36"/>
  </w:num>
  <w:num w:numId="15">
    <w:abstractNumId w:val="13"/>
  </w:num>
  <w:num w:numId="16">
    <w:abstractNumId w:val="18"/>
  </w:num>
  <w:num w:numId="17">
    <w:abstractNumId w:val="40"/>
  </w:num>
  <w:num w:numId="18">
    <w:abstractNumId w:val="9"/>
  </w:num>
  <w:num w:numId="19">
    <w:abstractNumId w:val="1"/>
  </w:num>
  <w:num w:numId="20">
    <w:abstractNumId w:val="0"/>
  </w:num>
  <w:num w:numId="21">
    <w:abstractNumId w:val="12"/>
  </w:num>
  <w:num w:numId="22">
    <w:abstractNumId w:val="7"/>
  </w:num>
  <w:num w:numId="23">
    <w:abstractNumId w:val="34"/>
  </w:num>
  <w:num w:numId="24">
    <w:abstractNumId w:val="32"/>
  </w:num>
  <w:num w:numId="25">
    <w:abstractNumId w:val="17"/>
  </w:num>
  <w:num w:numId="26">
    <w:abstractNumId w:val="42"/>
  </w:num>
  <w:num w:numId="27">
    <w:abstractNumId w:val="10"/>
  </w:num>
  <w:num w:numId="28">
    <w:abstractNumId w:val="25"/>
  </w:num>
  <w:num w:numId="29">
    <w:abstractNumId w:val="29"/>
  </w:num>
  <w:num w:numId="30">
    <w:abstractNumId w:val="22"/>
  </w:num>
  <w:num w:numId="31">
    <w:abstractNumId w:val="30"/>
  </w:num>
  <w:num w:numId="32">
    <w:abstractNumId w:val="39"/>
  </w:num>
  <w:num w:numId="33">
    <w:abstractNumId w:val="35"/>
  </w:num>
  <w:num w:numId="34">
    <w:abstractNumId w:val="3"/>
  </w:num>
  <w:num w:numId="35">
    <w:abstractNumId w:val="27"/>
  </w:num>
  <w:num w:numId="36">
    <w:abstractNumId w:val="21"/>
  </w:num>
  <w:num w:numId="37">
    <w:abstractNumId w:val="6"/>
  </w:num>
  <w:num w:numId="38">
    <w:abstractNumId w:val="14"/>
  </w:num>
  <w:num w:numId="39">
    <w:abstractNumId w:val="8"/>
  </w:num>
  <w:num w:numId="40">
    <w:abstractNumId w:val="19"/>
  </w:num>
  <w:num w:numId="41">
    <w:abstractNumId w:val="5"/>
  </w:num>
  <w:num w:numId="42">
    <w:abstractNumId w:val="37"/>
  </w:num>
  <w:num w:numId="43">
    <w:abstractNumId w:val="2"/>
  </w:num>
  <w:num w:numId="44">
    <w:abstractNumId w:val="4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52"/>
    <w:rsid w:val="0000196C"/>
    <w:rsid w:val="000134E2"/>
    <w:rsid w:val="000140C8"/>
    <w:rsid w:val="00032061"/>
    <w:rsid w:val="00055FA8"/>
    <w:rsid w:val="00067C42"/>
    <w:rsid w:val="0007148E"/>
    <w:rsid w:val="00080438"/>
    <w:rsid w:val="00080734"/>
    <w:rsid w:val="000A2208"/>
    <w:rsid w:val="000B05F8"/>
    <w:rsid w:val="000B2120"/>
    <w:rsid w:val="000E6DC4"/>
    <w:rsid w:val="000F0C15"/>
    <w:rsid w:val="000F4CAF"/>
    <w:rsid w:val="00104479"/>
    <w:rsid w:val="0010608D"/>
    <w:rsid w:val="0014416C"/>
    <w:rsid w:val="001647A1"/>
    <w:rsid w:val="001705F1"/>
    <w:rsid w:val="001809A6"/>
    <w:rsid w:val="00190A32"/>
    <w:rsid w:val="00192100"/>
    <w:rsid w:val="001974DE"/>
    <w:rsid w:val="001A0365"/>
    <w:rsid w:val="001A27F8"/>
    <w:rsid w:val="001B65F8"/>
    <w:rsid w:val="001E1509"/>
    <w:rsid w:val="001F4C37"/>
    <w:rsid w:val="001F77F1"/>
    <w:rsid w:val="00200BBF"/>
    <w:rsid w:val="0021141C"/>
    <w:rsid w:val="002137B0"/>
    <w:rsid w:val="002152E4"/>
    <w:rsid w:val="002244A4"/>
    <w:rsid w:val="00234639"/>
    <w:rsid w:val="00247DD2"/>
    <w:rsid w:val="00256A00"/>
    <w:rsid w:val="0025724F"/>
    <w:rsid w:val="00260092"/>
    <w:rsid w:val="00274031"/>
    <w:rsid w:val="00290641"/>
    <w:rsid w:val="002A3E9C"/>
    <w:rsid w:val="002B099B"/>
    <w:rsid w:val="002B41B0"/>
    <w:rsid w:val="002C0638"/>
    <w:rsid w:val="00301312"/>
    <w:rsid w:val="00305CD7"/>
    <w:rsid w:val="00306293"/>
    <w:rsid w:val="0032278A"/>
    <w:rsid w:val="00330925"/>
    <w:rsid w:val="003312F3"/>
    <w:rsid w:val="0035346B"/>
    <w:rsid w:val="00355B19"/>
    <w:rsid w:val="003564CF"/>
    <w:rsid w:val="00360077"/>
    <w:rsid w:val="00361234"/>
    <w:rsid w:val="0036451A"/>
    <w:rsid w:val="00392210"/>
    <w:rsid w:val="00396F70"/>
    <w:rsid w:val="003B7EE2"/>
    <w:rsid w:val="003C4B75"/>
    <w:rsid w:val="003C5EBA"/>
    <w:rsid w:val="003D4328"/>
    <w:rsid w:val="003D75C0"/>
    <w:rsid w:val="003D7601"/>
    <w:rsid w:val="003E1BF8"/>
    <w:rsid w:val="003E4D30"/>
    <w:rsid w:val="003E56BF"/>
    <w:rsid w:val="003E7AF0"/>
    <w:rsid w:val="00406BBE"/>
    <w:rsid w:val="0042123C"/>
    <w:rsid w:val="00422932"/>
    <w:rsid w:val="0043109C"/>
    <w:rsid w:val="00431E0D"/>
    <w:rsid w:val="004345EB"/>
    <w:rsid w:val="004364E7"/>
    <w:rsid w:val="0044249F"/>
    <w:rsid w:val="00446946"/>
    <w:rsid w:val="00447255"/>
    <w:rsid w:val="00450F67"/>
    <w:rsid w:val="0045381F"/>
    <w:rsid w:val="0046237A"/>
    <w:rsid w:val="004642D8"/>
    <w:rsid w:val="004739FA"/>
    <w:rsid w:val="004B53B9"/>
    <w:rsid w:val="004C4CDB"/>
    <w:rsid w:val="004D1898"/>
    <w:rsid w:val="004D376B"/>
    <w:rsid w:val="004D68F7"/>
    <w:rsid w:val="004E7E94"/>
    <w:rsid w:val="004F6764"/>
    <w:rsid w:val="0053525B"/>
    <w:rsid w:val="00544B69"/>
    <w:rsid w:val="005523AA"/>
    <w:rsid w:val="0056589B"/>
    <w:rsid w:val="005850EA"/>
    <w:rsid w:val="00591624"/>
    <w:rsid w:val="005C5690"/>
    <w:rsid w:val="005D6B5C"/>
    <w:rsid w:val="005D7F73"/>
    <w:rsid w:val="005E3CF1"/>
    <w:rsid w:val="005E6C4A"/>
    <w:rsid w:val="005F02ED"/>
    <w:rsid w:val="005F3D70"/>
    <w:rsid w:val="005F5863"/>
    <w:rsid w:val="00612232"/>
    <w:rsid w:val="006142CA"/>
    <w:rsid w:val="00616D48"/>
    <w:rsid w:val="006316AE"/>
    <w:rsid w:val="00634CF2"/>
    <w:rsid w:val="00646A43"/>
    <w:rsid w:val="00647676"/>
    <w:rsid w:val="00647AC5"/>
    <w:rsid w:val="00662391"/>
    <w:rsid w:val="006703C0"/>
    <w:rsid w:val="0068080C"/>
    <w:rsid w:val="00693513"/>
    <w:rsid w:val="006A0ADF"/>
    <w:rsid w:val="006E57C0"/>
    <w:rsid w:val="006F5B5E"/>
    <w:rsid w:val="00701207"/>
    <w:rsid w:val="00702B14"/>
    <w:rsid w:val="00707884"/>
    <w:rsid w:val="007206C4"/>
    <w:rsid w:val="00720B88"/>
    <w:rsid w:val="00726D4D"/>
    <w:rsid w:val="00732140"/>
    <w:rsid w:val="00742CC9"/>
    <w:rsid w:val="00747208"/>
    <w:rsid w:val="00750722"/>
    <w:rsid w:val="00760723"/>
    <w:rsid w:val="0077679B"/>
    <w:rsid w:val="007767F5"/>
    <w:rsid w:val="00783568"/>
    <w:rsid w:val="00785B65"/>
    <w:rsid w:val="00786928"/>
    <w:rsid w:val="00791FC6"/>
    <w:rsid w:val="007930F9"/>
    <w:rsid w:val="007A58B8"/>
    <w:rsid w:val="007D339C"/>
    <w:rsid w:val="007D61E3"/>
    <w:rsid w:val="007E7F34"/>
    <w:rsid w:val="008133EE"/>
    <w:rsid w:val="00821E20"/>
    <w:rsid w:val="00830007"/>
    <w:rsid w:val="00850150"/>
    <w:rsid w:val="00861C79"/>
    <w:rsid w:val="00865099"/>
    <w:rsid w:val="008675C0"/>
    <w:rsid w:val="00875ABF"/>
    <w:rsid w:val="00877951"/>
    <w:rsid w:val="008854A5"/>
    <w:rsid w:val="008A2477"/>
    <w:rsid w:val="008D0D5F"/>
    <w:rsid w:val="008D5939"/>
    <w:rsid w:val="008F5AE3"/>
    <w:rsid w:val="009123DF"/>
    <w:rsid w:val="00912444"/>
    <w:rsid w:val="00915A46"/>
    <w:rsid w:val="0092082B"/>
    <w:rsid w:val="009220BF"/>
    <w:rsid w:val="0092248C"/>
    <w:rsid w:val="00923BF8"/>
    <w:rsid w:val="00984B50"/>
    <w:rsid w:val="0098666D"/>
    <w:rsid w:val="00990305"/>
    <w:rsid w:val="00993E69"/>
    <w:rsid w:val="009B1D47"/>
    <w:rsid w:val="009B57F2"/>
    <w:rsid w:val="009C1B65"/>
    <w:rsid w:val="009D618F"/>
    <w:rsid w:val="009E60C9"/>
    <w:rsid w:val="00A33245"/>
    <w:rsid w:val="00A47C2E"/>
    <w:rsid w:val="00A50E52"/>
    <w:rsid w:val="00A510C8"/>
    <w:rsid w:val="00A6681B"/>
    <w:rsid w:val="00A71CC8"/>
    <w:rsid w:val="00A904D0"/>
    <w:rsid w:val="00A914CD"/>
    <w:rsid w:val="00A97053"/>
    <w:rsid w:val="00AA33AA"/>
    <w:rsid w:val="00AB0658"/>
    <w:rsid w:val="00AB3ABC"/>
    <w:rsid w:val="00AC51FD"/>
    <w:rsid w:val="00AC6166"/>
    <w:rsid w:val="00AE6942"/>
    <w:rsid w:val="00AF070D"/>
    <w:rsid w:val="00B13E66"/>
    <w:rsid w:val="00B26937"/>
    <w:rsid w:val="00B30639"/>
    <w:rsid w:val="00B37924"/>
    <w:rsid w:val="00B55084"/>
    <w:rsid w:val="00B83FEE"/>
    <w:rsid w:val="00B91B19"/>
    <w:rsid w:val="00BA7488"/>
    <w:rsid w:val="00BB4223"/>
    <w:rsid w:val="00BB4D2F"/>
    <w:rsid w:val="00BD241E"/>
    <w:rsid w:val="00BD5921"/>
    <w:rsid w:val="00BE2A0D"/>
    <w:rsid w:val="00BE6653"/>
    <w:rsid w:val="00C033AE"/>
    <w:rsid w:val="00C164AF"/>
    <w:rsid w:val="00C25123"/>
    <w:rsid w:val="00C32753"/>
    <w:rsid w:val="00C35655"/>
    <w:rsid w:val="00C454F1"/>
    <w:rsid w:val="00C55FA6"/>
    <w:rsid w:val="00C57917"/>
    <w:rsid w:val="00C67392"/>
    <w:rsid w:val="00C7774F"/>
    <w:rsid w:val="00C84F73"/>
    <w:rsid w:val="00C93487"/>
    <w:rsid w:val="00C94BE1"/>
    <w:rsid w:val="00CA013C"/>
    <w:rsid w:val="00CA090A"/>
    <w:rsid w:val="00CB22F8"/>
    <w:rsid w:val="00CF68F8"/>
    <w:rsid w:val="00D05E1C"/>
    <w:rsid w:val="00D076AD"/>
    <w:rsid w:val="00D15DDD"/>
    <w:rsid w:val="00D174EB"/>
    <w:rsid w:val="00D20E52"/>
    <w:rsid w:val="00D27DB6"/>
    <w:rsid w:val="00D33D59"/>
    <w:rsid w:val="00D3500D"/>
    <w:rsid w:val="00D51F1F"/>
    <w:rsid w:val="00D56CA4"/>
    <w:rsid w:val="00D57814"/>
    <w:rsid w:val="00D90A01"/>
    <w:rsid w:val="00D97A59"/>
    <w:rsid w:val="00DA411B"/>
    <w:rsid w:val="00DA628D"/>
    <w:rsid w:val="00DC28E9"/>
    <w:rsid w:val="00DD0947"/>
    <w:rsid w:val="00DE01FF"/>
    <w:rsid w:val="00E03252"/>
    <w:rsid w:val="00E04577"/>
    <w:rsid w:val="00E10722"/>
    <w:rsid w:val="00E132B1"/>
    <w:rsid w:val="00E148E2"/>
    <w:rsid w:val="00E14E49"/>
    <w:rsid w:val="00E34434"/>
    <w:rsid w:val="00E408BE"/>
    <w:rsid w:val="00E42FED"/>
    <w:rsid w:val="00E63036"/>
    <w:rsid w:val="00E80283"/>
    <w:rsid w:val="00E946B4"/>
    <w:rsid w:val="00E96767"/>
    <w:rsid w:val="00E96989"/>
    <w:rsid w:val="00EB07EE"/>
    <w:rsid w:val="00EB7550"/>
    <w:rsid w:val="00EB7C17"/>
    <w:rsid w:val="00EC0695"/>
    <w:rsid w:val="00EC1662"/>
    <w:rsid w:val="00EC3AC8"/>
    <w:rsid w:val="00ED6232"/>
    <w:rsid w:val="00EE2E50"/>
    <w:rsid w:val="00EE7EA1"/>
    <w:rsid w:val="00F14255"/>
    <w:rsid w:val="00F26FF3"/>
    <w:rsid w:val="00F426B9"/>
    <w:rsid w:val="00F53139"/>
    <w:rsid w:val="00F61E42"/>
    <w:rsid w:val="00F70573"/>
    <w:rsid w:val="00F75452"/>
    <w:rsid w:val="00F8380B"/>
    <w:rsid w:val="00FB3065"/>
    <w:rsid w:val="00FB7E59"/>
    <w:rsid w:val="00FC7534"/>
    <w:rsid w:val="00FD1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2D31"/>
  <w15:chartTrackingRefBased/>
  <w15:docId w15:val="{022AC612-EDCE-41E8-9BDE-B4023CD2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D48"/>
    <w:pPr>
      <w:spacing w:after="120" w:line="360" w:lineRule="auto"/>
      <w:ind w:firstLine="709"/>
      <w:jc w:val="both"/>
    </w:pPr>
    <w:rPr>
      <w:rFonts w:ascii="Times New Roman" w:hAnsi="Times New Roman" w:cs="Calibri"/>
      <w:sz w:val="24"/>
    </w:rPr>
  </w:style>
  <w:style w:type="paragraph" w:styleId="Nagwek1">
    <w:name w:val="heading 1"/>
    <w:basedOn w:val="Normalny"/>
    <w:next w:val="Normalny"/>
    <w:link w:val="Nagwek1Znak"/>
    <w:uiPriority w:val="9"/>
    <w:qFormat/>
    <w:rsid w:val="00C32753"/>
    <w:pPr>
      <w:keepNext/>
      <w:keepLines/>
      <w:spacing w:before="24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0134E2"/>
    <w:pPr>
      <w:keepNext/>
      <w:keepLines/>
      <w:spacing w:before="40" w:after="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5F3D70"/>
    <w:pPr>
      <w:keepNext/>
      <w:keepLines/>
      <w:spacing w:before="40" w:after="0"/>
      <w:outlineLvl w:val="2"/>
    </w:pPr>
    <w:rPr>
      <w:rFonts w:eastAsiaTheme="majorEastAsia" w:cstheme="majorBidi"/>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2753"/>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0134E2"/>
    <w:rPr>
      <w:rFonts w:ascii="Times New Roman" w:eastAsiaTheme="majorEastAsia" w:hAnsi="Times New Roman" w:cstheme="majorBidi"/>
      <w:b/>
      <w:sz w:val="28"/>
      <w:szCs w:val="26"/>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Wyliczanie"/>
    <w:basedOn w:val="Normalny"/>
    <w:link w:val="AkapitzlistZnak"/>
    <w:uiPriority w:val="34"/>
    <w:qFormat/>
    <w:rsid w:val="00A47C2E"/>
    <w:pPr>
      <w:ind w:left="720"/>
      <w:contextualSpacing/>
    </w:p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link w:val="Akapitzlist"/>
    <w:uiPriority w:val="34"/>
    <w:rsid w:val="00360077"/>
    <w:rPr>
      <w:rFonts w:ascii="Times New Roman" w:hAnsi="Times New Roman" w:cs="Calibri"/>
      <w:sz w:val="24"/>
    </w:rPr>
  </w:style>
  <w:style w:type="character" w:styleId="Pogrubienie">
    <w:name w:val="Strong"/>
    <w:basedOn w:val="Domylnaczcionkaakapitu"/>
    <w:rsid w:val="00C25123"/>
    <w:rPr>
      <w:b/>
      <w:bCs/>
    </w:rPr>
  </w:style>
  <w:style w:type="paragraph" w:customStyle="1" w:styleId="ARTartustawynprozporzdzenia">
    <w:name w:val="ART(§) – art. ustawy (§ np. rozporządzenia)"/>
    <w:uiPriority w:val="99"/>
    <w:qFormat/>
    <w:rsid w:val="00C2512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C25123"/>
    <w:rPr>
      <w:sz w:val="16"/>
      <w:szCs w:val="16"/>
    </w:rPr>
  </w:style>
  <w:style w:type="paragraph" w:styleId="Tekstkomentarza">
    <w:name w:val="annotation text"/>
    <w:basedOn w:val="Normalny"/>
    <w:link w:val="TekstkomentarzaZnak"/>
    <w:uiPriority w:val="99"/>
    <w:unhideWhenUsed/>
    <w:rsid w:val="00C25123"/>
    <w:pPr>
      <w:suppressAutoHyphens/>
      <w:spacing w:after="200"/>
    </w:pPr>
    <w:rPr>
      <w:rFonts w:ascii="Calibri" w:eastAsia="Calibri" w:hAnsi="Calibri"/>
      <w:sz w:val="20"/>
      <w:szCs w:val="20"/>
      <w:lang w:eastAsia="ar-SA"/>
    </w:rPr>
  </w:style>
  <w:style w:type="character" w:customStyle="1" w:styleId="TekstkomentarzaZnak">
    <w:name w:val="Tekst komentarza Znak"/>
    <w:basedOn w:val="Domylnaczcionkaakapitu"/>
    <w:link w:val="Tekstkomentarza"/>
    <w:uiPriority w:val="99"/>
    <w:rsid w:val="00C25123"/>
    <w:rPr>
      <w:rFonts w:ascii="Calibri" w:eastAsia="Calibri" w:hAnsi="Calibri" w:cs="Calibri"/>
      <w:sz w:val="20"/>
      <w:szCs w:val="20"/>
      <w:lang w:eastAsia="ar-SA"/>
    </w:rPr>
  </w:style>
  <w:style w:type="paragraph" w:customStyle="1" w:styleId="ZPKTzmpktartykuempunktem">
    <w:name w:val="Z/PKT – zm. pkt artykułem (punktem)"/>
    <w:basedOn w:val="Normalny"/>
    <w:uiPriority w:val="31"/>
    <w:qFormat/>
    <w:rsid w:val="00C25123"/>
    <w:pPr>
      <w:spacing w:after="0"/>
      <w:ind w:left="1020" w:hanging="510"/>
    </w:pPr>
    <w:rPr>
      <w:rFonts w:ascii="Times" w:eastAsiaTheme="minorEastAsia" w:hAnsi="Times" w:cs="Arial"/>
      <w:bCs/>
      <w:szCs w:val="20"/>
      <w:lang w:eastAsia="pl-PL"/>
    </w:rPr>
  </w:style>
  <w:style w:type="paragraph" w:customStyle="1" w:styleId="ZARTzmartartykuempunktem">
    <w:name w:val="Z/ART(§) – zm. art. (§) artykułem (punktem)"/>
    <w:basedOn w:val="ARTartustawynprozporzdzenia"/>
    <w:uiPriority w:val="30"/>
    <w:qFormat/>
    <w:rsid w:val="00C25123"/>
    <w:pPr>
      <w:spacing w:before="0"/>
      <w:ind w:left="510"/>
    </w:pPr>
  </w:style>
  <w:style w:type="paragraph" w:customStyle="1" w:styleId="USTustnpkodeksu">
    <w:name w:val="UST(§) – ust. (§ np. kodeksu)"/>
    <w:basedOn w:val="Normalny"/>
    <w:uiPriority w:val="12"/>
    <w:qFormat/>
    <w:rsid w:val="004364E7"/>
    <w:pPr>
      <w:suppressAutoHyphens/>
      <w:autoSpaceDE w:val="0"/>
      <w:autoSpaceDN w:val="0"/>
      <w:adjustRightInd w:val="0"/>
      <w:spacing w:after="0"/>
      <w:ind w:firstLine="510"/>
    </w:pPr>
    <w:rPr>
      <w:rFonts w:ascii="Times" w:eastAsiaTheme="minorEastAsia" w:hAnsi="Times" w:cs="Arial"/>
      <w:bCs/>
      <w:szCs w:val="20"/>
      <w:lang w:eastAsia="pl-PL"/>
    </w:rPr>
  </w:style>
  <w:style w:type="character" w:customStyle="1" w:styleId="Kkursywa">
    <w:name w:val="_K_ – kursywa"/>
    <w:basedOn w:val="Domylnaczcionkaakapitu"/>
    <w:uiPriority w:val="1"/>
    <w:qFormat/>
    <w:rsid w:val="004364E7"/>
    <w:rPr>
      <w:i/>
    </w:rPr>
  </w:style>
  <w:style w:type="paragraph" w:styleId="Nagwek">
    <w:name w:val="header"/>
    <w:basedOn w:val="Normalny"/>
    <w:link w:val="NagwekZnak"/>
    <w:uiPriority w:val="99"/>
    <w:unhideWhenUsed/>
    <w:rsid w:val="00C033AE"/>
    <w:pPr>
      <w:tabs>
        <w:tab w:val="center" w:pos="4536"/>
        <w:tab w:val="right" w:pos="9072"/>
      </w:tabs>
      <w:spacing w:after="0"/>
    </w:pPr>
  </w:style>
  <w:style w:type="character" w:customStyle="1" w:styleId="NagwekZnak">
    <w:name w:val="Nagłówek Znak"/>
    <w:basedOn w:val="Domylnaczcionkaakapitu"/>
    <w:link w:val="Nagwek"/>
    <w:uiPriority w:val="99"/>
    <w:rsid w:val="00C033AE"/>
    <w:rPr>
      <w:rFonts w:ascii="Times New Roman" w:hAnsi="Times New Roman" w:cs="Calibri"/>
      <w:sz w:val="24"/>
    </w:rPr>
  </w:style>
  <w:style w:type="paragraph" w:styleId="Stopka">
    <w:name w:val="footer"/>
    <w:basedOn w:val="Normalny"/>
    <w:link w:val="StopkaZnak"/>
    <w:uiPriority w:val="99"/>
    <w:unhideWhenUsed/>
    <w:rsid w:val="00C033AE"/>
    <w:pPr>
      <w:tabs>
        <w:tab w:val="center" w:pos="4536"/>
        <w:tab w:val="right" w:pos="9072"/>
      </w:tabs>
      <w:spacing w:after="0"/>
    </w:pPr>
  </w:style>
  <w:style w:type="character" w:customStyle="1" w:styleId="StopkaZnak">
    <w:name w:val="Stopka Znak"/>
    <w:basedOn w:val="Domylnaczcionkaakapitu"/>
    <w:link w:val="Stopka"/>
    <w:uiPriority w:val="99"/>
    <w:rsid w:val="00C033AE"/>
    <w:rPr>
      <w:rFonts w:ascii="Times New Roman" w:hAnsi="Times New Roman" w:cs="Calibri"/>
      <w:sz w:val="24"/>
    </w:rPr>
  </w:style>
  <w:style w:type="paragraph" w:customStyle="1" w:styleId="ZUSTzmustartykuempunktem">
    <w:name w:val="Z/UST(§) – zm. ust. (§) artykułem (punktem)"/>
    <w:basedOn w:val="Normalny"/>
    <w:uiPriority w:val="30"/>
    <w:qFormat/>
    <w:rsid w:val="00C033AE"/>
    <w:pPr>
      <w:suppressAutoHyphens/>
      <w:autoSpaceDE w:val="0"/>
      <w:autoSpaceDN w:val="0"/>
      <w:adjustRightInd w:val="0"/>
      <w:spacing w:after="0"/>
      <w:ind w:left="510" w:firstLine="510"/>
    </w:pPr>
    <w:rPr>
      <w:rFonts w:ascii="Times" w:eastAsiaTheme="minorEastAsia" w:hAnsi="Times" w:cs="Arial"/>
      <w:szCs w:val="20"/>
      <w:lang w:eastAsia="pl-PL"/>
    </w:rPr>
  </w:style>
  <w:style w:type="paragraph" w:customStyle="1" w:styleId="LITlitera">
    <w:name w:val="LIT – litera"/>
    <w:basedOn w:val="Normalny"/>
    <w:uiPriority w:val="14"/>
    <w:qFormat/>
    <w:rsid w:val="00C033AE"/>
    <w:pPr>
      <w:spacing w:after="0"/>
      <w:ind w:left="986" w:hanging="476"/>
    </w:pPr>
    <w:rPr>
      <w:rFonts w:ascii="Times" w:eastAsiaTheme="minorEastAsia" w:hAnsi="Times" w:cs="Arial"/>
      <w:bCs/>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A58B8"/>
    <w:pPr>
      <w:suppressAutoHyphens/>
      <w:autoSpaceDE w:val="0"/>
      <w:autoSpaceDN w:val="0"/>
      <w:adjustRightInd w:val="0"/>
      <w:spacing w:before="120" w:after="0"/>
      <w:ind w:firstLine="510"/>
    </w:pPr>
    <w:rPr>
      <w:rFonts w:ascii="Times" w:eastAsiaTheme="minorEastAsia" w:hAnsi="Times" w:cs="Arial"/>
      <w:bCs/>
      <w:szCs w:val="20"/>
      <w:lang w:eastAsia="pl-PL"/>
    </w:rPr>
  </w:style>
  <w:style w:type="paragraph" w:styleId="Tytu">
    <w:name w:val="Title"/>
    <w:basedOn w:val="Normalny"/>
    <w:next w:val="Normalny"/>
    <w:link w:val="TytuZnak"/>
    <w:uiPriority w:val="10"/>
    <w:qFormat/>
    <w:rsid w:val="007A58B8"/>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58B8"/>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7A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agwek1"/>
    <w:next w:val="Normalny"/>
    <w:link w:val="PodtytuZnak"/>
    <w:uiPriority w:val="11"/>
    <w:qFormat/>
    <w:rsid w:val="00F70573"/>
    <w:pPr>
      <w:spacing w:line="23" w:lineRule="atLeast"/>
    </w:pPr>
    <w:rPr>
      <w:rFonts w:cs="Times New Roman"/>
      <w:bCs/>
      <w:sz w:val="24"/>
      <w:szCs w:val="24"/>
    </w:rPr>
  </w:style>
  <w:style w:type="character" w:customStyle="1" w:styleId="PodtytuZnak">
    <w:name w:val="Podtytuł Znak"/>
    <w:basedOn w:val="Domylnaczcionkaakapitu"/>
    <w:link w:val="Podtytu"/>
    <w:uiPriority w:val="11"/>
    <w:rsid w:val="00F70573"/>
    <w:rPr>
      <w:rFonts w:ascii="Times New Roman" w:eastAsiaTheme="majorEastAsia" w:hAnsi="Times New Roman" w:cs="Times New Roman"/>
      <w:b/>
      <w:bCs/>
      <w:sz w:val="24"/>
      <w:szCs w:val="24"/>
    </w:rPr>
  </w:style>
  <w:style w:type="paragraph" w:styleId="Tematkomentarza">
    <w:name w:val="annotation subject"/>
    <w:basedOn w:val="Tekstkomentarza"/>
    <w:next w:val="Tekstkomentarza"/>
    <w:link w:val="TematkomentarzaZnak"/>
    <w:uiPriority w:val="99"/>
    <w:semiHidden/>
    <w:unhideWhenUsed/>
    <w:rsid w:val="00ED6232"/>
    <w:pPr>
      <w:suppressAutoHyphens w:val="0"/>
      <w:spacing w:after="120" w:line="240" w:lineRule="auto"/>
    </w:pPr>
    <w:rPr>
      <w:rFonts w:ascii="Times New Roman" w:eastAsiaTheme="minorHAnsi" w:hAnsi="Times New Roman"/>
      <w:b/>
      <w:bCs/>
      <w:lang w:eastAsia="en-US"/>
    </w:rPr>
  </w:style>
  <w:style w:type="character" w:customStyle="1" w:styleId="TematkomentarzaZnak">
    <w:name w:val="Temat komentarza Znak"/>
    <w:basedOn w:val="TekstkomentarzaZnak"/>
    <w:link w:val="Tematkomentarza"/>
    <w:uiPriority w:val="99"/>
    <w:semiHidden/>
    <w:rsid w:val="00ED6232"/>
    <w:rPr>
      <w:rFonts w:ascii="Times New Roman" w:eastAsia="Calibri" w:hAnsi="Times New Roman" w:cs="Calibri"/>
      <w:b/>
      <w:bCs/>
      <w:sz w:val="20"/>
      <w:szCs w:val="20"/>
      <w:lang w:eastAsia="ar-SA"/>
    </w:rPr>
  </w:style>
  <w:style w:type="character" w:customStyle="1" w:styleId="Nagwek3Znak">
    <w:name w:val="Nagłówek 3 Znak"/>
    <w:basedOn w:val="Domylnaczcionkaakapitu"/>
    <w:link w:val="Nagwek3"/>
    <w:uiPriority w:val="9"/>
    <w:rsid w:val="005F3D70"/>
    <w:rPr>
      <w:rFonts w:ascii="Times New Roman" w:eastAsiaTheme="majorEastAsia" w:hAnsi="Times New Roman" w:cstheme="majorBidi"/>
      <w:b/>
      <w:sz w:val="28"/>
      <w:szCs w:val="24"/>
    </w:rPr>
  </w:style>
  <w:style w:type="paragraph" w:styleId="Poprawka">
    <w:name w:val="Revision"/>
    <w:hidden/>
    <w:uiPriority w:val="99"/>
    <w:semiHidden/>
    <w:rsid w:val="00E03252"/>
    <w:pPr>
      <w:spacing w:after="0" w:line="240" w:lineRule="auto"/>
    </w:pPr>
    <w:rPr>
      <w:rFonts w:ascii="Times New Roman" w:hAnsi="Times New Roman" w:cs="Calibri"/>
      <w:sz w:val="24"/>
    </w:rPr>
  </w:style>
  <w:style w:type="character" w:styleId="Hipercze">
    <w:name w:val="Hyperlink"/>
    <w:basedOn w:val="Domylnaczcionkaakapitu"/>
    <w:uiPriority w:val="99"/>
    <w:unhideWhenUsed/>
    <w:rsid w:val="00993E69"/>
    <w:rPr>
      <w:color w:val="0563C1" w:themeColor="hyperlink"/>
      <w:u w:val="single"/>
    </w:rPr>
  </w:style>
  <w:style w:type="character" w:customStyle="1" w:styleId="Nierozpoznanawzmianka1">
    <w:name w:val="Nierozpoznana wzmianka1"/>
    <w:basedOn w:val="Domylnaczcionkaakapitu"/>
    <w:uiPriority w:val="99"/>
    <w:semiHidden/>
    <w:unhideWhenUsed/>
    <w:rsid w:val="00993E69"/>
    <w:rPr>
      <w:color w:val="605E5C"/>
      <w:shd w:val="clear" w:color="auto" w:fill="E1DFDD"/>
    </w:rPr>
  </w:style>
  <w:style w:type="paragraph" w:styleId="Tekstdymka">
    <w:name w:val="Balloon Text"/>
    <w:basedOn w:val="Normalny"/>
    <w:link w:val="TekstdymkaZnak"/>
    <w:uiPriority w:val="99"/>
    <w:semiHidden/>
    <w:unhideWhenUsed/>
    <w:rsid w:val="002137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7927">
      <w:bodyDiv w:val="1"/>
      <w:marLeft w:val="0"/>
      <w:marRight w:val="0"/>
      <w:marTop w:val="0"/>
      <w:marBottom w:val="0"/>
      <w:divBdr>
        <w:top w:val="none" w:sz="0" w:space="0" w:color="auto"/>
        <w:left w:val="none" w:sz="0" w:space="0" w:color="auto"/>
        <w:bottom w:val="none" w:sz="0" w:space="0" w:color="auto"/>
        <w:right w:val="none" w:sz="0" w:space="0" w:color="auto"/>
      </w:divBdr>
      <w:divsChild>
        <w:div w:id="31634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biogas.eu/the-european-biomethane-map-2020-shows-a-51-increase-of-biomethane-plants-in-europe-in-two-ye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Ilość instalacji wytwarzania biometanu</a:t>
            </a:r>
            <a:r>
              <a:rPr lang="pl-PL"/>
              <a:t> w Europie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Ilość instalacji wytwarzania biometanu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Arkusz1!$A$2:$A$19</c:f>
              <c:strCache>
                <c:ptCount val="18"/>
                <c:pt idx="0">
                  <c:v>DE</c:v>
                </c:pt>
                <c:pt idx="1">
                  <c:v>FR</c:v>
                </c:pt>
                <c:pt idx="2">
                  <c:v>UK</c:v>
                </c:pt>
                <c:pt idx="3">
                  <c:v>SE</c:v>
                </c:pt>
                <c:pt idx="4">
                  <c:v>NL</c:v>
                </c:pt>
                <c:pt idx="5">
                  <c:v>DK</c:v>
                </c:pt>
                <c:pt idx="6">
                  <c:v>CH</c:v>
                </c:pt>
                <c:pt idx="7">
                  <c:v>IT</c:v>
                </c:pt>
                <c:pt idx="8">
                  <c:v>FI</c:v>
                </c:pt>
                <c:pt idx="9">
                  <c:v>NO</c:v>
                </c:pt>
                <c:pt idx="10">
                  <c:v>AT</c:v>
                </c:pt>
                <c:pt idx="11">
                  <c:v>LU</c:v>
                </c:pt>
                <c:pt idx="12">
                  <c:v>EE</c:v>
                </c:pt>
                <c:pt idx="13">
                  <c:v>ES</c:v>
                </c:pt>
                <c:pt idx="14">
                  <c:v>HU</c:v>
                </c:pt>
                <c:pt idx="15">
                  <c:v>IS</c:v>
                </c:pt>
                <c:pt idx="16">
                  <c:v>BE</c:v>
                </c:pt>
                <c:pt idx="17">
                  <c:v>IE</c:v>
                </c:pt>
              </c:strCache>
            </c:strRef>
          </c:cat>
          <c:val>
            <c:numRef>
              <c:f>Arkusz1!$B$2:$B$19</c:f>
              <c:numCache>
                <c:formatCode>General</c:formatCode>
                <c:ptCount val="18"/>
                <c:pt idx="0">
                  <c:v>232</c:v>
                </c:pt>
                <c:pt idx="1">
                  <c:v>131</c:v>
                </c:pt>
                <c:pt idx="2">
                  <c:v>80</c:v>
                </c:pt>
                <c:pt idx="3">
                  <c:v>70</c:v>
                </c:pt>
                <c:pt idx="4">
                  <c:v>53</c:v>
                </c:pt>
                <c:pt idx="5">
                  <c:v>46</c:v>
                </c:pt>
                <c:pt idx="6">
                  <c:v>38</c:v>
                </c:pt>
                <c:pt idx="7">
                  <c:v>18</c:v>
                </c:pt>
                <c:pt idx="8">
                  <c:v>17</c:v>
                </c:pt>
                <c:pt idx="9">
                  <c:v>16</c:v>
                </c:pt>
                <c:pt idx="10">
                  <c:v>15</c:v>
                </c:pt>
                <c:pt idx="11">
                  <c:v>3</c:v>
                </c:pt>
                <c:pt idx="12">
                  <c:v>2</c:v>
                </c:pt>
                <c:pt idx="13">
                  <c:v>2</c:v>
                </c:pt>
                <c:pt idx="14">
                  <c:v>2</c:v>
                </c:pt>
                <c:pt idx="15">
                  <c:v>2</c:v>
                </c:pt>
                <c:pt idx="16">
                  <c:v>1</c:v>
                </c:pt>
                <c:pt idx="17">
                  <c:v>1</c:v>
                </c:pt>
              </c:numCache>
            </c:numRef>
          </c:val>
          <c:extLst>
            <c:ext xmlns:c16="http://schemas.microsoft.com/office/drawing/2014/chart" uri="{C3380CC4-5D6E-409C-BE32-E72D297353CC}">
              <c16:uniqueId val="{00000000-AB89-45D9-BD92-60754A19F2C8}"/>
            </c:ext>
          </c:extLst>
        </c:ser>
        <c:dLbls>
          <c:showLegendKey val="0"/>
          <c:showVal val="0"/>
          <c:showCatName val="0"/>
          <c:showSerName val="0"/>
          <c:showPercent val="0"/>
          <c:showBubbleSize val="0"/>
        </c:dLbls>
        <c:gapWidth val="219"/>
        <c:overlap val="-27"/>
        <c:axId val="390640904"/>
        <c:axId val="390641688"/>
      </c:barChart>
      <c:catAx>
        <c:axId val="390640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641688"/>
        <c:crosses val="autoZero"/>
        <c:auto val="1"/>
        <c:lblAlgn val="ctr"/>
        <c:lblOffset val="100"/>
        <c:noMultiLvlLbl val="0"/>
      </c:catAx>
      <c:valAx>
        <c:axId val="390641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9064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Produkcja biometanu w zależności od rodzaju surowca</a:t>
            </a:r>
          </a:p>
        </c:rich>
      </c:tx>
      <c:layout>
        <c:manualLayout>
          <c:xMode val="edge"/>
          <c:yMode val="edge"/>
          <c:x val="1.0145325794007294E-2"/>
          <c:y val="1.37299771167048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0705332135496485"/>
          <c:y val="0.28885853799167555"/>
          <c:w val="0.32742465077771321"/>
          <c:h val="0.6698344114308365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2D-423E-A09F-1000DE0DB7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2D-423E-A09F-1000DE0DB7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2D-423E-A09F-1000DE0DB7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2D-423E-A09F-1000DE0DB7D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2D-423E-A09F-1000DE0DB7D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2D-423E-A09F-1000DE0DB7D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92D-423E-A09F-1000DE0DB7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Arkusz2!$A$2:$A$8</c:f>
              <c:strCache>
                <c:ptCount val="7"/>
                <c:pt idx="0">
                  <c:v>rośliny energetyczne</c:v>
                </c:pt>
                <c:pt idx="1">
                  <c:v>pozostałości rolnicze</c:v>
                </c:pt>
                <c:pt idx="2">
                  <c:v>osady ściekowe</c:v>
                </c:pt>
                <c:pt idx="3">
                  <c:v>odpady bio komunlane</c:v>
                </c:pt>
                <c:pt idx="4">
                  <c:v>pozostałosci z przemysłu spożywczego</c:v>
                </c:pt>
                <c:pt idx="5">
                  <c:v>inne</c:v>
                </c:pt>
                <c:pt idx="6">
                  <c:v>składowiska odpadów</c:v>
                </c:pt>
              </c:strCache>
            </c:strRef>
          </c:cat>
          <c:val>
            <c:numRef>
              <c:f>Arkusz2!$B$2:$B$8</c:f>
              <c:numCache>
                <c:formatCode>0%</c:formatCode>
                <c:ptCount val="7"/>
                <c:pt idx="0">
                  <c:v>0.33</c:v>
                </c:pt>
                <c:pt idx="1">
                  <c:v>0.3</c:v>
                </c:pt>
                <c:pt idx="2">
                  <c:v>0.13</c:v>
                </c:pt>
                <c:pt idx="3">
                  <c:v>0.12</c:v>
                </c:pt>
                <c:pt idx="4">
                  <c:v>7.0000000000000007E-2</c:v>
                </c:pt>
                <c:pt idx="5">
                  <c:v>0.03</c:v>
                </c:pt>
                <c:pt idx="6">
                  <c:v>0.01</c:v>
                </c:pt>
              </c:numCache>
            </c:numRef>
          </c:val>
          <c:extLst>
            <c:ext xmlns:c16="http://schemas.microsoft.com/office/drawing/2014/chart" uri="{C3380CC4-5D6E-409C-BE32-E72D297353CC}">
              <c16:uniqueId val="{0000000E-E92D-423E-A09F-1000DE0DB7D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296306082545039"/>
          <c:y val="0.1253484809999923"/>
          <c:w val="0.3770369391745495"/>
          <c:h val="0.871505761193340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82CF-C267-4455-BB75-4CF382F5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28588</Words>
  <Characters>171531</Characters>
  <Application>Microsoft Office Word</Application>
  <DocSecurity>0</DocSecurity>
  <Lines>1429</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ŁĘSKI Michał</dc:creator>
  <cp:keywords/>
  <dc:description/>
  <cp:lastModifiedBy>Jolanta Szczepaniak</cp:lastModifiedBy>
  <cp:revision>2</cp:revision>
  <dcterms:created xsi:type="dcterms:W3CDTF">2022-02-25T15:15:00Z</dcterms:created>
  <dcterms:modified xsi:type="dcterms:W3CDTF">2022-02-25T15:15:00Z</dcterms:modified>
</cp:coreProperties>
</file>