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25E8474" w14:textId="2C79DEC7" w:rsidR="001236B6" w:rsidRPr="005800EB" w:rsidRDefault="001236B6" w:rsidP="001236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X</w:t>
            </w:r>
            <w:r>
              <w:rPr>
                <w:rFonts w:ascii="Arial" w:hAnsi="Arial" w:cs="Arial"/>
                <w:b/>
                <w:sz w:val="22"/>
              </w:rPr>
              <w:t>I</w:t>
            </w:r>
            <w:r w:rsidRPr="005800EB">
              <w:rPr>
                <w:rFonts w:ascii="Arial" w:hAnsi="Arial" w:cs="Arial"/>
                <w:b/>
                <w:sz w:val="22"/>
              </w:rPr>
              <w:t xml:space="preserve"> Forum Technologii w Ciepłownictwie i Energetyce – Spalanie Biomasy</w:t>
            </w:r>
          </w:p>
          <w:p w14:paraId="1F0C0918" w14:textId="153523DA" w:rsidR="001236B6" w:rsidRPr="001236B6" w:rsidRDefault="001236B6" w:rsidP="001236B6">
            <w:pPr>
              <w:jc w:val="center"/>
              <w:rPr>
                <w:rFonts w:ascii="Arial" w:hAnsi="Arial" w:cs="Arial"/>
                <w:bCs/>
                <w:sz w:val="4"/>
              </w:rPr>
            </w:pPr>
            <w:r w:rsidRPr="001236B6">
              <w:rPr>
                <w:rFonts w:ascii="Arial" w:hAnsi="Arial" w:cs="Arial"/>
                <w:bCs/>
                <w:sz w:val="22"/>
              </w:rPr>
              <w:t>28-29 października 2021 I Konin/Licheń &amp; online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outlineLvl w:val="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1236B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6B6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 w:rsidRPr="001236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1236B6">
        <w:tc>
          <w:tcPr>
            <w:tcW w:w="10490" w:type="dxa"/>
            <w:shd w:val="clear" w:color="auto" w:fill="C0000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236B6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17E01" w14:paraId="3979D7A5" w14:textId="77777777" w:rsidTr="00817E01">
        <w:tc>
          <w:tcPr>
            <w:tcW w:w="5245" w:type="dxa"/>
          </w:tcPr>
          <w:p w14:paraId="6E90363A" w14:textId="012606E9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ONLINE</w:t>
            </w:r>
          </w:p>
        </w:tc>
        <w:tc>
          <w:tcPr>
            <w:tcW w:w="5245" w:type="dxa"/>
          </w:tcPr>
          <w:p w14:paraId="2D7D42D6" w14:textId="5A063BEF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EE5C96">
              <w:rPr>
                <w:rFonts w:ascii="Arial" w:hAnsi="Arial" w:cs="Arial"/>
                <w:sz w:val="20"/>
                <w:szCs w:val="20"/>
              </w:rPr>
              <w:t>STACJONARNY</w:t>
            </w:r>
          </w:p>
        </w:tc>
      </w:tr>
      <w:tr w:rsidR="005800EB" w14:paraId="52A219B1" w14:textId="77777777" w:rsidTr="002D0FDF">
        <w:trPr>
          <w:trHeight w:val="1929"/>
        </w:trPr>
        <w:tc>
          <w:tcPr>
            <w:tcW w:w="5245" w:type="dxa"/>
          </w:tcPr>
          <w:p w14:paraId="7DC95477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2F611" w14:textId="338537AE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F502E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8A0D5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</w:p>
          <w:p w14:paraId="2841F980" w14:textId="77777777" w:rsid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643E8" w14:textId="073A6192" w:rsidR="005800EB" w:rsidRP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w 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 xml:space="preserve">2 dniach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Forum online, materiały </w:t>
            </w:r>
            <w:r w:rsidR="002D0FDF"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</w:p>
          <w:p w14:paraId="545BD170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38920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C53D3" w14:textId="779731F4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25F49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8A0D5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</w:p>
          <w:p w14:paraId="379D3C25" w14:textId="77777777" w:rsidR="005800EB" w:rsidRPr="005800EB" w:rsidRDefault="005800EB" w:rsidP="00817E0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7EA58E" w14:textId="7D2226F0" w:rsidR="0025271A" w:rsidRPr="0025271A" w:rsidRDefault="00127AAD" w:rsidP="002D0FDF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 w:rsidR="002D0FDF">
              <w:rPr>
                <w:rFonts w:ascii="Arial" w:hAnsi="Arial" w:cs="Arial"/>
                <w:bCs/>
                <w:sz w:val="20"/>
                <w:szCs w:val="20"/>
              </w:rPr>
              <w:t>„na żywo”,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 xml:space="preserve"> wyżywienie (lunch + przerwa kawowa), udział w kolacji</w:t>
            </w:r>
            <w:r w:rsidR="002D0FDF">
              <w:rPr>
                <w:rFonts w:ascii="Arial" w:hAnsi="Arial" w:cs="Arial"/>
                <w:bCs/>
                <w:sz w:val="20"/>
                <w:szCs w:val="20"/>
              </w:rPr>
              <w:t xml:space="preserve"> w dniu 28.10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>, udział w warsztatach 2 dnia Forum</w:t>
            </w:r>
            <w:r w:rsidR="008A0D59">
              <w:rPr>
                <w:rFonts w:ascii="Arial" w:hAnsi="Arial" w:cs="Arial"/>
                <w:bCs/>
                <w:sz w:val="20"/>
                <w:szCs w:val="20"/>
              </w:rPr>
              <w:t xml:space="preserve"> lub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0FDF">
              <w:rPr>
                <w:rFonts w:ascii="Arial" w:hAnsi="Arial" w:cs="Arial"/>
                <w:bCs/>
                <w:sz w:val="20"/>
                <w:szCs w:val="20"/>
              </w:rPr>
              <w:t xml:space="preserve">zwiedzanie elektrowni,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 w:rsidR="002D0FDF"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</w:p>
        </w:tc>
      </w:tr>
      <w:tr w:rsidR="005800EB" w14:paraId="17BCFF93" w14:textId="77777777" w:rsidTr="00817E01">
        <w:tc>
          <w:tcPr>
            <w:tcW w:w="5245" w:type="dxa"/>
          </w:tcPr>
          <w:p w14:paraId="169EC8F8" w14:textId="202E1360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EE5C96">
              <w:rPr>
                <w:rFonts w:ascii="Arial" w:hAnsi="Arial" w:cs="Arial"/>
                <w:sz w:val="20"/>
                <w:szCs w:val="20"/>
              </w:rPr>
              <w:t>STACJONARNY</w:t>
            </w:r>
            <w:r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5245" w:type="dxa"/>
          </w:tcPr>
          <w:p w14:paraId="649087F7" w14:textId="7F2DEEC6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EE5C96">
              <w:rPr>
                <w:rFonts w:ascii="Arial" w:hAnsi="Arial" w:cs="Arial"/>
                <w:sz w:val="20"/>
                <w:szCs w:val="20"/>
              </w:rPr>
              <w:t>STACJONARNY</w:t>
            </w:r>
            <w:r>
              <w:rPr>
                <w:rFonts w:ascii="Arial" w:hAnsi="Arial" w:cs="Arial"/>
                <w:sz w:val="20"/>
                <w:szCs w:val="20"/>
              </w:rPr>
              <w:t xml:space="preserve"> ++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650DD93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11004" w14:textId="73834920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A7135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8A0D5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4F4DC44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17167" w14:textId="0D433004" w:rsidR="002D0FDF" w:rsidRDefault="002D0FDF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„na żywo”, wyżywienie (lunch + przerwa kawowa), udział w kolacji w dniu 28.10, udział w warsztatach 2 dnia Forum</w:t>
            </w:r>
            <w:r w:rsidR="008A0D59">
              <w:rPr>
                <w:rFonts w:ascii="Arial" w:hAnsi="Arial" w:cs="Arial"/>
                <w:bCs/>
                <w:sz w:val="20"/>
                <w:szCs w:val="20"/>
              </w:rPr>
              <w:t xml:space="preserve"> lub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zwiedzanie elektrowni,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formie elektronicznej </w:t>
            </w:r>
          </w:p>
          <w:p w14:paraId="1D7E2366" w14:textId="6DB84ABC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</w:tc>
        <w:tc>
          <w:tcPr>
            <w:tcW w:w="5245" w:type="dxa"/>
          </w:tcPr>
          <w:p w14:paraId="2BE056F5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4C600" w14:textId="6DC7F489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C1F9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403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0D5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403C7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</w:t>
            </w:r>
            <w:r w:rsidR="008A0D59">
              <w:rPr>
                <w:rFonts w:ascii="Arial" w:hAnsi="Arial" w:cs="Arial"/>
                <w:sz w:val="18"/>
                <w:szCs w:val="18"/>
              </w:rPr>
              <w:t>brak miejsc w tym pakiecie</w:t>
            </w:r>
          </w:p>
          <w:p w14:paraId="1A2FD1C6" w14:textId="77777777" w:rsidR="00855EEA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9F4215" w14:textId="182C3894" w:rsidR="002D0FDF" w:rsidRDefault="002D0FDF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„na żywo”, wyżywienie (lunch + przerwa kawowa), udział w kolacji w dniu 28.10, udział w warsztatach 2 dnia Forum</w:t>
            </w:r>
            <w:r w:rsidR="008A0D59">
              <w:rPr>
                <w:rFonts w:ascii="Arial" w:hAnsi="Arial" w:cs="Arial"/>
                <w:bCs/>
                <w:sz w:val="20"/>
                <w:szCs w:val="20"/>
              </w:rPr>
              <w:t xml:space="preserve"> lub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zwiedzanie elektrowni,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formie elektronicznej </w:t>
            </w:r>
          </w:p>
          <w:p w14:paraId="2CC85C04" w14:textId="5B23D495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36E9F209" w14:textId="29500F40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236C3E68" w14:textId="3261A5D6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2D0FD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minutowe wystąpienie z prezentacją firmy/usług</w:t>
            </w:r>
          </w:p>
          <w:p w14:paraId="4C4753A4" w14:textId="4FB40D47" w:rsidR="00127AAD" w:rsidRP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</w:t>
            </w:r>
          </w:p>
          <w:p w14:paraId="0B20CF7B" w14:textId="430F2422" w:rsidR="00127AAD" w:rsidRDefault="00127AAD" w:rsidP="00127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20A46E2" w14:textId="00306DAA" w:rsidR="004D7093" w:rsidRDefault="004D7093"/>
    <w:p w14:paraId="5CEBD01F" w14:textId="2B699D4A" w:rsidR="00855EEA" w:rsidRDefault="00855EEA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1236B6">
        <w:trPr>
          <w:trHeight w:val="278"/>
        </w:trPr>
        <w:tc>
          <w:tcPr>
            <w:tcW w:w="10490" w:type="dxa"/>
            <w:vMerge w:val="restart"/>
            <w:shd w:val="clear" w:color="auto" w:fill="C00000"/>
          </w:tcPr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6B6">
              <w:rPr>
                <w:rFonts w:ascii="Arial" w:hAnsi="Arial" w:cs="Arial"/>
                <w:b/>
                <w:bCs/>
                <w:color w:val="FFFFFF" w:themeColor="background1"/>
              </w:rPr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6E3079D1" w14:textId="3825493A" w:rsidR="00DB2A1E" w:rsidRDefault="00855EEA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 xml:space="preserve"> i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 xml:space="preserve"> ++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obowiązuje dla pierwszej zgłoszonej osoby, koszt udziału każdej kolejnej osoby jest równy kosztowi udziału w pakiecie 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>STACJONARNY</w:t>
            </w:r>
            <w:r w:rsidR="00560387">
              <w:rPr>
                <w:rFonts w:ascii="Arial" w:hAnsi="Arial" w:cs="Arial"/>
                <w:color w:val="000000"/>
                <w:sz w:val="19"/>
                <w:szCs w:val="19"/>
              </w:rPr>
              <w:t xml:space="preserve"> lub ONLINE</w:t>
            </w:r>
          </w:p>
          <w:p w14:paraId="2E938FE2" w14:textId="1CA87E36" w:rsidR="00DB2A1E" w:rsidRPr="00560387" w:rsidRDefault="00DB2A1E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</w:pPr>
            <w:r w:rsidRPr="0056038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Powyższa opłata za Forum nie obejmuje kosztu rezerwacji noclegu.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 dni roboczych od daty otrzymania formularza zgłoszeniowego.</w:t>
            </w:r>
          </w:p>
          <w:p w14:paraId="34D1961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5D5FF6B3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W ciągu 7 dni od daty otrzymania wpłaty na konto zostanie wystawiona faktura VAT i przesłana pocztą na podany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przed Forum zwracamy 50% opłaty. Na 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 Forum i później nie przyjmujemy odwołań uczestnictwa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>Niniejszym wyrażam zgodę na dokumentowanie spotkania w formie fotograficznej i/lub video oraz publikacji ww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8A0D59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>Wycofanie akceptacji przysyłania faktur VAT w formie elektronicznej może nastąpić w drodze pisemnej lub elektronicznie na adres j.w.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2D0F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77CC5"/>
    <w:rsid w:val="000B262D"/>
    <w:rsid w:val="001236B6"/>
    <w:rsid w:val="00127AAD"/>
    <w:rsid w:val="00151020"/>
    <w:rsid w:val="001C1F9E"/>
    <w:rsid w:val="001C38D0"/>
    <w:rsid w:val="0025271A"/>
    <w:rsid w:val="0029248E"/>
    <w:rsid w:val="002A7135"/>
    <w:rsid w:val="002D0FDF"/>
    <w:rsid w:val="0037319D"/>
    <w:rsid w:val="003B79B6"/>
    <w:rsid w:val="004D5962"/>
    <w:rsid w:val="004D7093"/>
    <w:rsid w:val="00560387"/>
    <w:rsid w:val="005800EB"/>
    <w:rsid w:val="006E09C2"/>
    <w:rsid w:val="00777047"/>
    <w:rsid w:val="008016F2"/>
    <w:rsid w:val="00817E01"/>
    <w:rsid w:val="00855EEA"/>
    <w:rsid w:val="008955CB"/>
    <w:rsid w:val="008A0D59"/>
    <w:rsid w:val="009142C9"/>
    <w:rsid w:val="00A047AE"/>
    <w:rsid w:val="00A20937"/>
    <w:rsid w:val="00A2374E"/>
    <w:rsid w:val="00A403C7"/>
    <w:rsid w:val="00A67CD0"/>
    <w:rsid w:val="00AB1740"/>
    <w:rsid w:val="00C15D3B"/>
    <w:rsid w:val="00C25F49"/>
    <w:rsid w:val="00C5103B"/>
    <w:rsid w:val="00C51A6D"/>
    <w:rsid w:val="00C935A6"/>
    <w:rsid w:val="00CD6F09"/>
    <w:rsid w:val="00DB2A1E"/>
    <w:rsid w:val="00DD065E"/>
    <w:rsid w:val="00EB44E7"/>
    <w:rsid w:val="00EB6594"/>
    <w:rsid w:val="00EE5C96"/>
    <w:rsid w:val="00E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10</cp:revision>
  <dcterms:created xsi:type="dcterms:W3CDTF">2021-08-10T11:45:00Z</dcterms:created>
  <dcterms:modified xsi:type="dcterms:W3CDTF">2021-10-26T06:04:00Z</dcterms:modified>
</cp:coreProperties>
</file>